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CE" w:rsidRDefault="003767CE">
      <w:pPr>
        <w:rPr>
          <w:rFonts w:hint="eastAsia"/>
        </w:rPr>
      </w:pPr>
    </w:p>
    <w:p w:rsidR="00434C4D" w:rsidRDefault="00434C4D">
      <w:pPr>
        <w:rPr>
          <w:rFonts w:hint="eastAsia"/>
        </w:rPr>
      </w:pPr>
    </w:p>
    <w:p w:rsidR="00434C4D" w:rsidRPr="00434C4D" w:rsidRDefault="00434C4D" w:rsidP="00434C4D">
      <w:pPr>
        <w:widowControl/>
        <w:spacing w:line="300" w:lineRule="atLeast"/>
        <w:jc w:val="center"/>
        <w:rPr>
          <w:rFonts w:ascii="宋体" w:hAnsi="宋体" w:cs="宋体"/>
          <w:b/>
          <w:bCs/>
          <w:color w:val="CC3300"/>
          <w:kern w:val="0"/>
          <w:sz w:val="24"/>
        </w:rPr>
      </w:pPr>
      <w:r w:rsidRPr="00434C4D">
        <w:rPr>
          <w:rFonts w:ascii="宋体" w:hAnsi="宋体" w:cs="宋体" w:hint="eastAsia"/>
          <w:b/>
          <w:bCs/>
          <w:color w:val="CC3300"/>
          <w:kern w:val="0"/>
          <w:sz w:val="24"/>
        </w:rPr>
        <w:t>开平市科工商务局（能源</w:t>
      </w:r>
      <w:proofErr w:type="gramStart"/>
      <w:r w:rsidRPr="00434C4D">
        <w:rPr>
          <w:rFonts w:ascii="宋体" w:hAnsi="宋体" w:cs="宋体" w:hint="eastAsia"/>
          <w:b/>
          <w:bCs/>
          <w:color w:val="CC3300"/>
          <w:kern w:val="0"/>
          <w:sz w:val="24"/>
        </w:rPr>
        <w:t>与循坏经济股</w:t>
      </w:r>
      <w:proofErr w:type="gramEnd"/>
      <w:r w:rsidRPr="00434C4D">
        <w:rPr>
          <w:rFonts w:ascii="宋体" w:hAnsi="宋体" w:cs="宋体" w:hint="eastAsia"/>
          <w:b/>
          <w:bCs/>
          <w:color w:val="CC3300"/>
          <w:kern w:val="0"/>
          <w:sz w:val="24"/>
        </w:rPr>
        <w:t>）行政处罚自由裁量权细化标准（试行）</w:t>
      </w:r>
    </w:p>
    <w:p w:rsidR="00434C4D" w:rsidRPr="00434C4D" w:rsidRDefault="00434C4D">
      <w:pPr>
        <w:rPr>
          <w:rFonts w:hint="eastAsia"/>
        </w:rPr>
      </w:pPr>
    </w:p>
    <w:p w:rsidR="00434C4D" w:rsidRDefault="00434C4D">
      <w:pPr>
        <w:rPr>
          <w:rFonts w:hint="eastAsia"/>
        </w:rPr>
      </w:pPr>
      <w:r>
        <w:rPr>
          <w:rFonts w:hint="eastAsia"/>
        </w:rPr>
        <w:t>网页链接：</w:t>
      </w:r>
      <w:hyperlink r:id="rId7" w:history="1">
        <w:r w:rsidRPr="005B6E8C">
          <w:rPr>
            <w:rStyle w:val="a6"/>
          </w:rPr>
          <w:t>http://kgsw.kaiping.gov.cn/newx.asp?oid=3586</w:t>
        </w:r>
      </w:hyperlink>
    </w:p>
    <w:p w:rsidR="00434C4D" w:rsidRPr="00434C4D" w:rsidRDefault="00434C4D">
      <w:r>
        <w:rPr>
          <w:noProof/>
        </w:rPr>
        <w:drawing>
          <wp:inline distT="0" distB="0" distL="0" distR="0" wp14:anchorId="16058ABF" wp14:editId="74ABDC07">
            <wp:extent cx="5274310" cy="26371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34C4D" w:rsidRPr="00434C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13" w:rsidRDefault="00242613" w:rsidP="00434C4D">
      <w:r>
        <w:separator/>
      </w:r>
    </w:p>
  </w:endnote>
  <w:endnote w:type="continuationSeparator" w:id="0">
    <w:p w:rsidR="00242613" w:rsidRDefault="00242613" w:rsidP="0043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13" w:rsidRDefault="00242613" w:rsidP="00434C4D">
      <w:r>
        <w:separator/>
      </w:r>
    </w:p>
  </w:footnote>
  <w:footnote w:type="continuationSeparator" w:id="0">
    <w:p w:rsidR="00242613" w:rsidRDefault="00242613" w:rsidP="00434C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11E"/>
    <w:rsid w:val="0016111E"/>
    <w:rsid w:val="00242613"/>
    <w:rsid w:val="003767CE"/>
    <w:rsid w:val="0043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34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34C4D"/>
    <w:rPr>
      <w:kern w:val="2"/>
      <w:sz w:val="18"/>
      <w:szCs w:val="18"/>
    </w:rPr>
  </w:style>
  <w:style w:type="paragraph" w:styleId="a4">
    <w:name w:val="footer"/>
    <w:basedOn w:val="a"/>
    <w:link w:val="Char0"/>
    <w:rsid w:val="00434C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34C4D"/>
    <w:rPr>
      <w:kern w:val="2"/>
      <w:sz w:val="18"/>
      <w:szCs w:val="18"/>
    </w:rPr>
  </w:style>
  <w:style w:type="paragraph" w:styleId="a5">
    <w:name w:val="Balloon Text"/>
    <w:basedOn w:val="a"/>
    <w:link w:val="Char1"/>
    <w:rsid w:val="00434C4D"/>
    <w:rPr>
      <w:sz w:val="18"/>
      <w:szCs w:val="18"/>
    </w:rPr>
  </w:style>
  <w:style w:type="character" w:customStyle="1" w:styleId="Char1">
    <w:name w:val="批注框文本 Char"/>
    <w:basedOn w:val="a0"/>
    <w:link w:val="a5"/>
    <w:rsid w:val="00434C4D"/>
    <w:rPr>
      <w:kern w:val="2"/>
      <w:sz w:val="18"/>
      <w:szCs w:val="18"/>
    </w:rPr>
  </w:style>
  <w:style w:type="character" w:styleId="a6">
    <w:name w:val="Hyperlink"/>
    <w:basedOn w:val="a0"/>
    <w:rsid w:val="00434C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34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34C4D"/>
    <w:rPr>
      <w:kern w:val="2"/>
      <w:sz w:val="18"/>
      <w:szCs w:val="18"/>
    </w:rPr>
  </w:style>
  <w:style w:type="paragraph" w:styleId="a4">
    <w:name w:val="footer"/>
    <w:basedOn w:val="a"/>
    <w:link w:val="Char0"/>
    <w:rsid w:val="00434C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34C4D"/>
    <w:rPr>
      <w:kern w:val="2"/>
      <w:sz w:val="18"/>
      <w:szCs w:val="18"/>
    </w:rPr>
  </w:style>
  <w:style w:type="paragraph" w:styleId="a5">
    <w:name w:val="Balloon Text"/>
    <w:basedOn w:val="a"/>
    <w:link w:val="Char1"/>
    <w:rsid w:val="00434C4D"/>
    <w:rPr>
      <w:sz w:val="18"/>
      <w:szCs w:val="18"/>
    </w:rPr>
  </w:style>
  <w:style w:type="character" w:customStyle="1" w:styleId="Char1">
    <w:name w:val="批注框文本 Char"/>
    <w:basedOn w:val="a0"/>
    <w:link w:val="a5"/>
    <w:rsid w:val="00434C4D"/>
    <w:rPr>
      <w:kern w:val="2"/>
      <w:sz w:val="18"/>
      <w:szCs w:val="18"/>
    </w:rPr>
  </w:style>
  <w:style w:type="character" w:styleId="a6">
    <w:name w:val="Hyperlink"/>
    <w:basedOn w:val="a0"/>
    <w:rsid w:val="00434C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kgsw.kaiping.gov.cn/newx.asp?oid=358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>微软中国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2017-03-21T01:36:00Z</dcterms:created>
  <dcterms:modified xsi:type="dcterms:W3CDTF">2017-03-21T01:37:00Z</dcterms:modified>
</cp:coreProperties>
</file>