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招标核准意见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项目单位:开平市高标准基本农田建设项目经理部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项目名称: </w:t>
      </w:r>
      <w:r>
        <w:rPr>
          <w:rFonts w:hint="eastAsia" w:ascii="仿宋_GB2312" w:eastAsia="仿宋_GB2312"/>
          <w:sz w:val="32"/>
          <w:szCs w:val="32"/>
        </w:rPr>
        <w:t>2020年度江门市开平市塘口镇强亚片高标准农田建设项目</w:t>
      </w:r>
    </w:p>
    <w:tbl>
      <w:tblPr>
        <w:tblStyle w:val="5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27"/>
        <w:gridCol w:w="1226"/>
        <w:gridCol w:w="1226"/>
        <w:gridCol w:w="1226"/>
        <w:gridCol w:w="1226"/>
        <w:gridCol w:w="1226"/>
        <w:gridCol w:w="1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21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招标范围</w:t>
            </w:r>
          </w:p>
        </w:tc>
        <w:tc>
          <w:tcPr>
            <w:tcW w:w="121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招标组织形式</w:t>
            </w:r>
          </w:p>
        </w:tc>
        <w:tc>
          <w:tcPr>
            <w:tcW w:w="121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招标方式</w:t>
            </w:r>
          </w:p>
        </w:tc>
        <w:tc>
          <w:tcPr>
            <w:tcW w:w="608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不采用招标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招标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招标</w:t>
            </w:r>
          </w:p>
        </w:tc>
        <w:tc>
          <w:tcPr>
            <w:tcW w:w="608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勘察</w:t>
            </w: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核准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设计</w:t>
            </w: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核准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建筑工程</w:t>
            </w: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核准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核准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核准</w:t>
            </w: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安装工程</w:t>
            </w: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监理</w:t>
            </w: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核准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主要设备</w:t>
            </w: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重要材料</w:t>
            </w: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其他</w:t>
            </w:r>
          </w:p>
        </w:tc>
        <w:tc>
          <w:tcPr>
            <w:tcW w:w="60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审批部门核准意见说明: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   根据《中华人民共和国招标投标法》《广东省实施&lt;中华人民共和国招标投标法〉办法》《必须招标的工程项目规定》有关规定，同意上述核准，请按照规定广东省招标投标监管网( www.gdzbtb.gov.cn)等网站发布有关招标投标信息。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                                     开平市农业农村局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                                     2019年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开农农规〔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号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F99"/>
    <w:rsid w:val="0009030F"/>
    <w:rsid w:val="00095D2D"/>
    <w:rsid w:val="001201C5"/>
    <w:rsid w:val="0012721F"/>
    <w:rsid w:val="0015408D"/>
    <w:rsid w:val="001E3B59"/>
    <w:rsid w:val="00277394"/>
    <w:rsid w:val="002B195A"/>
    <w:rsid w:val="00387539"/>
    <w:rsid w:val="003B752F"/>
    <w:rsid w:val="003D07C0"/>
    <w:rsid w:val="003D6E93"/>
    <w:rsid w:val="003E056C"/>
    <w:rsid w:val="00474ABB"/>
    <w:rsid w:val="0048296A"/>
    <w:rsid w:val="004D12F8"/>
    <w:rsid w:val="004E276B"/>
    <w:rsid w:val="00500A01"/>
    <w:rsid w:val="00507602"/>
    <w:rsid w:val="00537B42"/>
    <w:rsid w:val="006424F0"/>
    <w:rsid w:val="00663F01"/>
    <w:rsid w:val="00687CEE"/>
    <w:rsid w:val="00740B68"/>
    <w:rsid w:val="00824F6C"/>
    <w:rsid w:val="00855CB4"/>
    <w:rsid w:val="008A45E4"/>
    <w:rsid w:val="008B2105"/>
    <w:rsid w:val="008B24D1"/>
    <w:rsid w:val="008F1126"/>
    <w:rsid w:val="00911CC1"/>
    <w:rsid w:val="00935D4A"/>
    <w:rsid w:val="009C69CD"/>
    <w:rsid w:val="009C7F1D"/>
    <w:rsid w:val="00A15C8C"/>
    <w:rsid w:val="00B72805"/>
    <w:rsid w:val="00B904B4"/>
    <w:rsid w:val="00B9619C"/>
    <w:rsid w:val="00BC4167"/>
    <w:rsid w:val="00BE7DD2"/>
    <w:rsid w:val="00C03F99"/>
    <w:rsid w:val="00C8529A"/>
    <w:rsid w:val="00C90DFB"/>
    <w:rsid w:val="00D02B4A"/>
    <w:rsid w:val="00D26FD3"/>
    <w:rsid w:val="00E37238"/>
    <w:rsid w:val="00E819C2"/>
    <w:rsid w:val="00EB3EB1"/>
    <w:rsid w:val="00ED4001"/>
    <w:rsid w:val="00F4182B"/>
    <w:rsid w:val="00F858D1"/>
    <w:rsid w:val="00FB10BF"/>
    <w:rsid w:val="00FB470A"/>
    <w:rsid w:val="480A76B1"/>
    <w:rsid w:val="488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0FCB6-CA17-426B-B692-D59655211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</Words>
  <Characters>427</Characters>
  <Lines>3</Lines>
  <Paragraphs>1</Paragraphs>
  <TotalTime>54</TotalTime>
  <ScaleCrop>false</ScaleCrop>
  <LinksUpToDate>false</LinksUpToDate>
  <CharactersWithSpaces>500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2019-08-21T08:59:00Z</dcterms:created>
  <dc:creator>AutoBVT</dc:creator>
  <cp:lastModifiedBy>-^枝^-</cp:lastModifiedBy>
  <cp:lastPrinted>2020-06-24T03:40:51Z</cp:lastPrinted>
  <dcterms:modified xsi:type="dcterms:W3CDTF">2020-06-24T03:53:50Z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