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开平市建筑产业联盟研究报告编制服务供应商评审表</w:t>
      </w:r>
    </w:p>
    <w:bookmarkEnd w:id="0"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供应商名称：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5000" w:type="pct"/>
        <w:tblInd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99"/>
        <w:gridCol w:w="1763"/>
        <w:gridCol w:w="825"/>
        <w:gridCol w:w="3888"/>
        <w:gridCol w:w="327"/>
        <w:gridCol w:w="928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0" w:type="pct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一、资格（资质）符合性审查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审查内容</w:t>
            </w:r>
          </w:p>
        </w:tc>
        <w:tc>
          <w:tcPr>
            <w:tcW w:w="261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具体要求</w:t>
            </w: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是否符合要求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1、是否具有法人资格。</w:t>
            </w:r>
          </w:p>
        </w:tc>
        <w:tc>
          <w:tcPr>
            <w:tcW w:w="261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具有法人资格的高等院校、研究机构、企业、行业协会，或具有独立承担民事责任能力的机构或组织（提供营业执照或统一机构信用代码证）。</w:t>
            </w: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2、是否具有编制服务经验要求。</w:t>
            </w:r>
          </w:p>
        </w:tc>
        <w:tc>
          <w:tcPr>
            <w:tcW w:w="261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具有参与过相关研究报告、规划等课题编制服务经验（提供以往开展编制服务情况材料）。</w:t>
            </w: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3、是否具有健全的财务制度。</w:t>
            </w:r>
          </w:p>
        </w:tc>
        <w:tc>
          <w:tcPr>
            <w:tcW w:w="261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具有健全的财务会计制度（提供上一年度财务状况的审计报告或财务报表）。</w:t>
            </w: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4、是否有重大违法行为。</w:t>
            </w:r>
          </w:p>
        </w:tc>
        <w:tc>
          <w:tcPr>
            <w:tcW w:w="261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近三年来在经营活动中没有重大违法记录（提供书面声明）。</w:t>
            </w: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5、是否属于联合体供应商。</w:t>
            </w:r>
          </w:p>
        </w:tc>
        <w:tc>
          <w:tcPr>
            <w:tcW w:w="261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不接受联合体供应商。</w:t>
            </w: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0" w:type="pct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备注：以上为一票否决项，不符合任意一项要求的报价无效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二、商务水平、技术水平及报价评审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一级评价指标</w:t>
            </w:r>
          </w:p>
        </w:tc>
        <w:tc>
          <w:tcPr>
            <w:tcW w:w="23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二级评价指标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评分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1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（一）商务水平（50分）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　1.对项目的理解（15分）</w:t>
            </w:r>
          </w:p>
        </w:tc>
        <w:tc>
          <w:tcPr>
            <w:tcW w:w="23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对项目背景有明确、透彻的理解和认识。优：10-15分；良：5-9分；中：1-4分；差0分。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　2.服务工作安排（15分）</w:t>
            </w:r>
          </w:p>
        </w:tc>
        <w:tc>
          <w:tcPr>
            <w:tcW w:w="23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研究内容完整全面、编制阶段划分合理，完成调查研究分析服务工作的保障措施及方法，工作方案切实可行。优：10-15分；良：5-9分；中：1-4分；差0分。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　3.研究思路（20分）</w:t>
            </w:r>
          </w:p>
        </w:tc>
        <w:tc>
          <w:tcPr>
            <w:tcW w:w="23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对全球、全国、全省、全市建筑业情况有一定研究基础，总体研究思路清晰、全面，技术路线完整、合理、专业，对建筑产业联盟具有明确思路。优：15-20分；良：8-14分；中：1-7分；差0分。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1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（二）技术水平（35分）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1、相关课题编制经验（20分）</w:t>
            </w:r>
          </w:p>
        </w:tc>
        <w:tc>
          <w:tcPr>
            <w:tcW w:w="23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具有相关产业链研究报告、产业链招商、产业政策、产业规划编制等项目经验的，每个得2分，最高得20分。（需要提供合同或相关证明资料）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2、项目组成成员资质（15分）</w:t>
            </w:r>
          </w:p>
        </w:tc>
        <w:tc>
          <w:tcPr>
            <w:tcW w:w="23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（1）项目负责人承担过同类研究课题的，每个得1分，最多得5分。（需要提供合同或相关证明资料）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项目组成员（包括项目负责人）拥有硕士及以上学历人数，5个或5个以上得10分，3-4个得8分，1-2个得5分，没有不得分。（需要提供学历证明）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（三）报价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（15分）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各有效供应商报价中，取最低价为评标基准价，基准价评分为满分，则其他报价的得分＝总分值×（基准价/报价）</w:t>
            </w:r>
          </w:p>
        </w:tc>
        <w:tc>
          <w:tcPr>
            <w:tcW w:w="23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基准价： 报价：  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48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　合计得分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评分人：                        日  期：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DC3"/>
    <w:rsid w:val="00000351"/>
    <w:rsid w:val="00015890"/>
    <w:rsid w:val="00082452"/>
    <w:rsid w:val="00093925"/>
    <w:rsid w:val="001168BF"/>
    <w:rsid w:val="00181D8D"/>
    <w:rsid w:val="001E1FE0"/>
    <w:rsid w:val="001E53D6"/>
    <w:rsid w:val="00215E2D"/>
    <w:rsid w:val="002542E5"/>
    <w:rsid w:val="00255DC3"/>
    <w:rsid w:val="002916EB"/>
    <w:rsid w:val="0029598D"/>
    <w:rsid w:val="002A113E"/>
    <w:rsid w:val="00331C3E"/>
    <w:rsid w:val="00347F19"/>
    <w:rsid w:val="00371530"/>
    <w:rsid w:val="003C1CCB"/>
    <w:rsid w:val="004415E7"/>
    <w:rsid w:val="00473635"/>
    <w:rsid w:val="004C3AAC"/>
    <w:rsid w:val="004D2120"/>
    <w:rsid w:val="004E2DB3"/>
    <w:rsid w:val="00572756"/>
    <w:rsid w:val="0064723C"/>
    <w:rsid w:val="00730A46"/>
    <w:rsid w:val="00743108"/>
    <w:rsid w:val="007510A1"/>
    <w:rsid w:val="00782207"/>
    <w:rsid w:val="007B5E4C"/>
    <w:rsid w:val="007C29E7"/>
    <w:rsid w:val="00804C29"/>
    <w:rsid w:val="00831BB0"/>
    <w:rsid w:val="0088568B"/>
    <w:rsid w:val="008B1206"/>
    <w:rsid w:val="009C01DA"/>
    <w:rsid w:val="00A92A52"/>
    <w:rsid w:val="00AC7299"/>
    <w:rsid w:val="00AD740E"/>
    <w:rsid w:val="00B37EC7"/>
    <w:rsid w:val="00B4134D"/>
    <w:rsid w:val="00B46239"/>
    <w:rsid w:val="00B82ED2"/>
    <w:rsid w:val="00B86CC2"/>
    <w:rsid w:val="00BC21B3"/>
    <w:rsid w:val="00BC3F6D"/>
    <w:rsid w:val="00BD6D21"/>
    <w:rsid w:val="00C92F0E"/>
    <w:rsid w:val="00CA4DCA"/>
    <w:rsid w:val="00CA4DCD"/>
    <w:rsid w:val="00CB4B9A"/>
    <w:rsid w:val="00CF4DBC"/>
    <w:rsid w:val="00E66120"/>
    <w:rsid w:val="00EC639A"/>
    <w:rsid w:val="00ED4AD0"/>
    <w:rsid w:val="00F16CED"/>
    <w:rsid w:val="00F26442"/>
    <w:rsid w:val="00F30347"/>
    <w:rsid w:val="09271C52"/>
    <w:rsid w:val="0C804278"/>
    <w:rsid w:val="1ECA71C3"/>
    <w:rsid w:val="24B85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462</Words>
  <Characters>2638</Characters>
  <Lines>21</Lines>
  <Paragraphs>6</Paragraphs>
  <TotalTime>450</TotalTime>
  <ScaleCrop>false</ScaleCrop>
  <LinksUpToDate>false</LinksUpToDate>
  <CharactersWithSpaces>3094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2021-11-10T06:21:00Z</dcterms:created>
  <dc:creator>AutoBVT</dc:creator>
  <cp:lastModifiedBy>the day before。</cp:lastModifiedBy>
  <cp:lastPrinted>2021-11-11T10:16:06Z</cp:lastPrinted>
  <dcterms:modified xsi:type="dcterms:W3CDTF">2021-11-11T10:20:40Z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9F39E48EC3E347DB9B2C4485E51CE513</vt:lpwstr>
  </property>
</Properties>
</file>