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D" w:rsidRDefault="007923D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建筑工地节后复工疫情防控工作检查表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6341"/>
        <w:gridCol w:w="1080"/>
        <w:gridCol w:w="5961"/>
      </w:tblGrid>
      <w:tr w:rsidR="00245C5D">
        <w:trPr>
          <w:trHeight w:val="686"/>
          <w:jc w:val="center"/>
        </w:trPr>
        <w:tc>
          <w:tcPr>
            <w:tcW w:w="14502" w:type="dxa"/>
            <w:gridSpan w:val="4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受检项目名称：</w:t>
            </w:r>
          </w:p>
        </w:tc>
      </w:tr>
      <w:tr w:rsidR="00245C5D">
        <w:trPr>
          <w:trHeight w:val="379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主要检查内容</w:t>
            </w:r>
          </w:p>
        </w:tc>
        <w:tc>
          <w:tcPr>
            <w:tcW w:w="1080" w:type="dxa"/>
            <w:vAlign w:val="center"/>
          </w:tcPr>
          <w:p w:rsidR="00245C5D" w:rsidRDefault="007923D8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是否</w:t>
            </w:r>
          </w:p>
          <w:p w:rsidR="00245C5D" w:rsidRDefault="007923D8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落实</w:t>
            </w:r>
          </w:p>
        </w:tc>
        <w:tc>
          <w:tcPr>
            <w:tcW w:w="5961" w:type="dxa"/>
            <w:vAlign w:val="center"/>
          </w:tcPr>
          <w:p w:rsidR="00245C5D" w:rsidRDefault="007923D8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存在问题</w:t>
            </w:r>
          </w:p>
        </w:tc>
      </w:tr>
      <w:tr w:rsidR="00245C5D">
        <w:trPr>
          <w:trHeight w:val="915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341" w:type="dxa"/>
            <w:vAlign w:val="center"/>
          </w:tcPr>
          <w:p w:rsidR="00245C5D" w:rsidRDefault="007923D8" w:rsidP="00B947FD">
            <w:pPr>
              <w:spacing w:line="400" w:lineRule="exact"/>
              <w:jc w:val="lef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</w:t>
            </w:r>
            <w:r>
              <w:rPr>
                <w:rFonts w:ascii="仿宋_GB2312" w:eastAsia="仿宋_GB2312" w:hint="eastAsia"/>
                <w:sz w:val="32"/>
                <w:szCs w:val="32"/>
              </w:rPr>
              <w:t>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人员提供48小时核酸检测阴性证明，并在抵</w:t>
            </w:r>
            <w:r>
              <w:rPr>
                <w:rFonts w:ascii="仿宋_GB2312" w:eastAsia="仿宋_GB2312" w:hint="eastAsia"/>
                <w:sz w:val="32"/>
                <w:szCs w:val="32"/>
              </w:rPr>
              <w:t>达开平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后24小时内再进行一次核酸检测。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45C5D">
        <w:trPr>
          <w:trHeight w:val="1093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对返岗人员落实14天行程排查、核酸检测结果核查、实名登记管理、体温监测。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45C5D">
        <w:trPr>
          <w:trHeight w:val="1093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341" w:type="dxa"/>
            <w:vAlign w:val="center"/>
          </w:tcPr>
          <w:p w:rsidR="00245C5D" w:rsidRDefault="007923D8" w:rsidP="00B947F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项目每天将返岗人员情况报送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市住建局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45C5D">
        <w:trPr>
          <w:trHeight w:val="1093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341" w:type="dxa"/>
            <w:vAlign w:val="center"/>
          </w:tcPr>
          <w:p w:rsidR="00245C5D" w:rsidRDefault="007923D8" w:rsidP="00B947F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</w:t>
            </w:r>
            <w:r>
              <w:rPr>
                <w:rFonts w:ascii="仿宋_GB2312" w:eastAsia="仿宋_GB2312" w:hint="eastAsia"/>
                <w:sz w:val="32"/>
                <w:szCs w:val="32"/>
              </w:rPr>
              <w:t>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人员返</w:t>
            </w:r>
            <w:r w:rsidR="00B947FD">
              <w:rPr>
                <w:rFonts w:ascii="仿宋_GB2312" w:eastAsia="仿宋_GB2312" w:hint="eastAsia"/>
                <w:sz w:val="32"/>
                <w:szCs w:val="32"/>
              </w:rPr>
              <w:t>达</w:t>
            </w:r>
            <w:r>
              <w:rPr>
                <w:rFonts w:ascii="仿宋_GB2312" w:eastAsia="仿宋_GB2312" w:hint="eastAsia"/>
                <w:sz w:val="32"/>
                <w:szCs w:val="32"/>
              </w:rPr>
              <w:t>14日内与留</w:t>
            </w:r>
            <w:r>
              <w:rPr>
                <w:rFonts w:ascii="仿宋_GB2312" w:eastAsia="仿宋_GB2312" w:hint="eastAsia"/>
                <w:sz w:val="32"/>
                <w:szCs w:val="32"/>
              </w:rPr>
              <w:t>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过年人员不在同一房间混住。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45C5D">
        <w:trPr>
          <w:trHeight w:val="1093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项目内设置隔离观察室，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作业区、生活区设置体温检测点，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食堂餐桌设置分隔板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45C5D">
        <w:trPr>
          <w:trHeight w:val="1277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建立以项目经理为第一责任人的疫情防控工作管理体系，制订疫情防控工作方案、应急预案，组织开展疫情防控应急处置演练。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5C5D">
        <w:trPr>
          <w:trHeight w:val="1215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施工现场实施全封闭管理，拒绝无关人员进入施工现场。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5C5D">
        <w:trPr>
          <w:trHeight w:val="1407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工地食堂内外环境卫生整洁，工作人员持有健康证，佩戴口罩，提供饭前洗手的必要盥洗设施。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5C5D">
        <w:trPr>
          <w:trHeight w:val="1695"/>
          <w:jc w:val="center"/>
        </w:trPr>
        <w:tc>
          <w:tcPr>
            <w:tcW w:w="1120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341" w:type="dxa"/>
            <w:vAlign w:val="center"/>
          </w:tcPr>
          <w:p w:rsidR="00245C5D" w:rsidRDefault="007923D8">
            <w:pPr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施工区、生活区、办公区卫生整洁；人员密集的工作场所、员工集体宿舍，对流通风。</w:t>
            </w:r>
          </w:p>
        </w:tc>
        <w:tc>
          <w:tcPr>
            <w:tcW w:w="1080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1" w:type="dxa"/>
            <w:vAlign w:val="center"/>
          </w:tcPr>
          <w:p w:rsidR="00245C5D" w:rsidRDefault="00245C5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5C5D">
        <w:trPr>
          <w:trHeight w:val="3685"/>
          <w:jc w:val="center"/>
        </w:trPr>
        <w:tc>
          <w:tcPr>
            <w:tcW w:w="14502" w:type="dxa"/>
            <w:gridSpan w:val="4"/>
          </w:tcPr>
          <w:p w:rsidR="00245C5D" w:rsidRDefault="007923D8">
            <w:pPr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其他问题：</w:t>
            </w:r>
          </w:p>
        </w:tc>
      </w:tr>
    </w:tbl>
    <w:p w:rsidR="00245C5D" w:rsidRDefault="00245C5D" w:rsidP="008275AF">
      <w:pPr>
        <w:snapToGrid w:val="0"/>
        <w:spacing w:beforeLines="50"/>
        <w:rPr>
          <w:rFonts w:ascii="仿宋_GB2312" w:eastAsia="仿宋_GB2312"/>
          <w:sz w:val="24"/>
          <w:szCs w:val="24"/>
        </w:rPr>
      </w:pPr>
    </w:p>
    <w:sectPr w:rsidR="00245C5D" w:rsidSect="00245C5D">
      <w:pgSz w:w="16838" w:h="11906" w:orient="landscape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7B" w:rsidRDefault="005D5D7B" w:rsidP="00917987">
      <w:r>
        <w:separator/>
      </w:r>
    </w:p>
  </w:endnote>
  <w:endnote w:type="continuationSeparator" w:id="1">
    <w:p w:rsidR="005D5D7B" w:rsidRDefault="005D5D7B" w:rsidP="0091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7B" w:rsidRDefault="005D5D7B" w:rsidP="00917987">
      <w:r>
        <w:separator/>
      </w:r>
    </w:p>
  </w:footnote>
  <w:footnote w:type="continuationSeparator" w:id="1">
    <w:p w:rsidR="005D5D7B" w:rsidRDefault="005D5D7B" w:rsidP="0091798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4CC"/>
    <w:rsid w:val="00157E3F"/>
    <w:rsid w:val="0020112F"/>
    <w:rsid w:val="00245C5D"/>
    <w:rsid w:val="002D4566"/>
    <w:rsid w:val="004D47E2"/>
    <w:rsid w:val="005A0642"/>
    <w:rsid w:val="005B749D"/>
    <w:rsid w:val="005D5D7B"/>
    <w:rsid w:val="0061251A"/>
    <w:rsid w:val="0067526B"/>
    <w:rsid w:val="006E1905"/>
    <w:rsid w:val="006F4280"/>
    <w:rsid w:val="0070747C"/>
    <w:rsid w:val="0071130F"/>
    <w:rsid w:val="007326F7"/>
    <w:rsid w:val="00737893"/>
    <w:rsid w:val="007923D8"/>
    <w:rsid w:val="007C4B6D"/>
    <w:rsid w:val="00803F8B"/>
    <w:rsid w:val="0082304F"/>
    <w:rsid w:val="008275AF"/>
    <w:rsid w:val="00872A79"/>
    <w:rsid w:val="00906673"/>
    <w:rsid w:val="009141F5"/>
    <w:rsid w:val="00917987"/>
    <w:rsid w:val="009654CC"/>
    <w:rsid w:val="009A32BB"/>
    <w:rsid w:val="009F59B6"/>
    <w:rsid w:val="00A60CA4"/>
    <w:rsid w:val="00A94929"/>
    <w:rsid w:val="00B947FD"/>
    <w:rsid w:val="00C370FE"/>
    <w:rsid w:val="00CD7D45"/>
    <w:rsid w:val="00D139B9"/>
    <w:rsid w:val="00D24383"/>
    <w:rsid w:val="00E0160D"/>
    <w:rsid w:val="00E66D25"/>
    <w:rsid w:val="00EC58CE"/>
    <w:rsid w:val="00F14099"/>
    <w:rsid w:val="00F54FE2"/>
    <w:rsid w:val="00F96ED1"/>
    <w:rsid w:val="06981BE1"/>
    <w:rsid w:val="0B0C53DA"/>
    <w:rsid w:val="0E526B12"/>
    <w:rsid w:val="0F2305A9"/>
    <w:rsid w:val="1F473993"/>
    <w:rsid w:val="4F1830EA"/>
    <w:rsid w:val="54B7603F"/>
    <w:rsid w:val="6B52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5C5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4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4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45C5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45C5D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5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E73CA-E785-4438-9183-E86CBD5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368</Characters>
  <Application>Microsoft Office Word</Application>
  <DocSecurity>0</DocSecurity>
  <Lines>3</Lines>
  <Paragraphs>1</Paragraphs>
  <ScaleCrop>false</ScaleCrop>
  <Company>Chinese ORG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廖秋影</dc:creator>
  <cp:lastModifiedBy>user</cp:lastModifiedBy>
  <cp:revision>5</cp:revision>
  <cp:lastPrinted>2022-02-09T06:39:00Z</cp:lastPrinted>
  <dcterms:created xsi:type="dcterms:W3CDTF">2022-02-09T06:40:00Z</dcterms:created>
  <dcterms:modified xsi:type="dcterms:W3CDTF">2022-02-09T09:09:00Z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51502F9F2B1A4CAFBD3C2B3B7421660D</vt:lpwstr>
  </property>
</Properties>
</file>