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87" w:rsidRDefault="002A7AC1">
      <w:pPr>
        <w:pStyle w:val="1"/>
        <w:jc w:val="center"/>
        <w:rPr>
          <w:rFonts w:ascii="方正小标宋_GBK" w:eastAsia="方正小标宋_GBK" w:hAnsi="方正小标宋_GBK"/>
          <w:b w:val="0"/>
          <w:bCs w:val="0"/>
          <w:color w:val="000000"/>
          <w:sz w:val="30"/>
        </w:rPr>
      </w:pPr>
      <w:bookmarkStart w:id="0" w:name="_GoBack"/>
      <w:bookmarkEnd w:id="0"/>
      <w:r>
        <w:rPr>
          <w:rFonts w:ascii="方正小标宋_GBK" w:eastAsia="方正小标宋_GBK" w:hAnsi="方正小标宋_GBK" w:hint="eastAsia"/>
          <w:b w:val="0"/>
          <w:bCs w:val="0"/>
          <w:color w:val="000000"/>
          <w:sz w:val="30"/>
        </w:rPr>
        <w:t>（十二）农村集体土地征收基层</w:t>
      </w:r>
      <w:r w:rsidR="00C321A4">
        <w:rPr>
          <w:rFonts w:ascii="方正小标宋_GBK" w:eastAsia="方正小标宋_GBK" w:hAnsi="方正小标宋_GBK" w:hint="eastAsia"/>
          <w:b w:val="0"/>
          <w:bCs w:val="0"/>
          <w:color w:val="000000"/>
          <w:sz w:val="30"/>
        </w:rPr>
        <w:t>政务公开标准目录</w:t>
      </w:r>
    </w:p>
    <w:tbl>
      <w:tblPr>
        <w:tblW w:w="15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720"/>
        <w:gridCol w:w="2714"/>
        <w:gridCol w:w="1260"/>
        <w:gridCol w:w="1980"/>
        <w:gridCol w:w="1750"/>
        <w:gridCol w:w="1656"/>
        <w:gridCol w:w="554"/>
        <w:gridCol w:w="875"/>
        <w:gridCol w:w="551"/>
        <w:gridCol w:w="720"/>
        <w:gridCol w:w="449"/>
        <w:gridCol w:w="603"/>
        <w:gridCol w:w="567"/>
      </w:tblGrid>
      <w:tr w:rsidR="00D35163" w:rsidTr="00AA6467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D35163" w:rsidRDefault="00D3516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:rsidR="00D35163" w:rsidRDefault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14" w:type="dxa"/>
            <w:vMerge w:val="restart"/>
            <w:vAlign w:val="center"/>
          </w:tcPr>
          <w:p w:rsidR="00D35163" w:rsidRDefault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 w:rsidR="00D35163" w:rsidRDefault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80" w:type="dxa"/>
            <w:vMerge w:val="restart"/>
            <w:vAlign w:val="center"/>
          </w:tcPr>
          <w:p w:rsidR="00D35163" w:rsidRDefault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750" w:type="dxa"/>
            <w:vMerge w:val="restart"/>
            <w:vAlign w:val="center"/>
          </w:tcPr>
          <w:p w:rsidR="00D35163" w:rsidRDefault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56" w:type="dxa"/>
            <w:vMerge w:val="restart"/>
            <w:vAlign w:val="center"/>
          </w:tcPr>
          <w:p w:rsidR="00D35163" w:rsidRDefault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:rsidR="00D35163" w:rsidRDefault="00D35163" w:rsidP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:rsidR="00D35163" w:rsidRDefault="00D35163" w:rsidP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619" w:type="dxa"/>
            <w:gridSpan w:val="3"/>
            <w:vAlign w:val="center"/>
          </w:tcPr>
          <w:p w:rsidR="00D35163" w:rsidRDefault="00D35163" w:rsidP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D35163" w:rsidTr="00AA6467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D35163" w:rsidRDefault="00D3516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D35163" w:rsidRDefault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 w:rsidR="00D35163" w:rsidRDefault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14" w:type="dxa"/>
            <w:vMerge/>
            <w:vAlign w:val="center"/>
          </w:tcPr>
          <w:p w:rsidR="00D35163" w:rsidRDefault="00D3516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35163" w:rsidRDefault="00D3516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vAlign w:val="center"/>
          </w:tcPr>
          <w:p w:rsidR="00D35163" w:rsidRDefault="00D3516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vMerge/>
            <w:vAlign w:val="center"/>
          </w:tcPr>
          <w:p w:rsidR="00D35163" w:rsidRDefault="00D3516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vMerge/>
            <w:vAlign w:val="center"/>
          </w:tcPr>
          <w:p w:rsidR="00D35163" w:rsidRDefault="00D3516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vAlign w:val="center"/>
          </w:tcPr>
          <w:p w:rsidR="00D35163" w:rsidRDefault="00D35163" w:rsidP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875" w:type="dxa"/>
            <w:vAlign w:val="center"/>
          </w:tcPr>
          <w:p w:rsidR="00D35163" w:rsidRDefault="00D35163" w:rsidP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:rsidR="00D35163" w:rsidRDefault="00D35163" w:rsidP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:rsidR="00D35163" w:rsidRDefault="00D35163" w:rsidP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49" w:type="dxa"/>
            <w:vAlign w:val="center"/>
          </w:tcPr>
          <w:p w:rsidR="00D35163" w:rsidRDefault="00D35163" w:rsidP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03" w:type="dxa"/>
            <w:vAlign w:val="center"/>
          </w:tcPr>
          <w:p w:rsidR="00D35163" w:rsidRDefault="00D35163" w:rsidP="00D35163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镇级</w:t>
            </w:r>
          </w:p>
        </w:tc>
        <w:tc>
          <w:tcPr>
            <w:tcW w:w="567" w:type="dxa"/>
            <w:vAlign w:val="center"/>
          </w:tcPr>
          <w:p w:rsidR="00D35163" w:rsidRDefault="00D35163" w:rsidP="00D3516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D35163" w:rsidTr="00AA6467">
        <w:trPr>
          <w:cantSplit/>
          <w:jc w:val="center"/>
        </w:trPr>
        <w:tc>
          <w:tcPr>
            <w:tcW w:w="540" w:type="dxa"/>
            <w:vAlign w:val="center"/>
          </w:tcPr>
          <w:p w:rsidR="00D35163" w:rsidRPr="00E97740" w:rsidRDefault="00D35163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D35163" w:rsidRPr="00E97740" w:rsidRDefault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征地管理政策</w:t>
            </w:r>
          </w:p>
        </w:tc>
        <w:tc>
          <w:tcPr>
            <w:tcW w:w="720" w:type="dxa"/>
            <w:vAlign w:val="center"/>
          </w:tcPr>
          <w:p w:rsidR="00D35163" w:rsidRPr="00E97740" w:rsidRDefault="00D35163" w:rsidP="007F78A6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征地管理法律法规政策</w:t>
            </w:r>
          </w:p>
        </w:tc>
        <w:tc>
          <w:tcPr>
            <w:tcW w:w="2714" w:type="dxa"/>
            <w:vAlign w:val="center"/>
          </w:tcPr>
          <w:p w:rsidR="00D35163" w:rsidRPr="00E97740" w:rsidRDefault="00D35163" w:rsidP="007F78A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1.《中华人民共和国土地管理法》；</w:t>
            </w:r>
          </w:p>
          <w:p w:rsidR="00D35163" w:rsidRPr="00E97740" w:rsidRDefault="00D35163" w:rsidP="007F78A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2.《中华人民共和国土地管理法实施条例》；</w:t>
            </w:r>
          </w:p>
          <w:p w:rsidR="00D35163" w:rsidRPr="00E97740" w:rsidRDefault="00D35163" w:rsidP="007F78A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3.《广东省实施&lt;中华人民共和国土地管理法&gt;办法》；</w:t>
            </w:r>
          </w:p>
          <w:p w:rsidR="00D35163" w:rsidRPr="00E97740" w:rsidRDefault="00D35163" w:rsidP="007F78A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4.《江门市人民政府关于印发&lt;江门市集体土地征收实施办法&gt;的通知》；</w:t>
            </w:r>
          </w:p>
          <w:p w:rsidR="00D35163" w:rsidRPr="00E97740" w:rsidRDefault="00D35163" w:rsidP="007F78A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5.《江门市人民政府办公室关于印发&lt;江门市征收农村集体土地留用地管理办法&gt;的通知》。</w:t>
            </w:r>
          </w:p>
        </w:tc>
        <w:tc>
          <w:tcPr>
            <w:tcW w:w="1260" w:type="dxa"/>
            <w:vAlign w:val="center"/>
          </w:tcPr>
          <w:p w:rsidR="00D35163" w:rsidRPr="00E97740" w:rsidRDefault="00D35163" w:rsidP="007F78A6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980" w:type="dxa"/>
            <w:vAlign w:val="center"/>
          </w:tcPr>
          <w:p w:rsidR="00D35163" w:rsidRPr="00E97740" w:rsidRDefault="00D35163" w:rsidP="007F78A6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自该信息形成或者变更之日起20个工作日内予以公开，法律法规另有规定的除外。</w:t>
            </w:r>
          </w:p>
        </w:tc>
        <w:tc>
          <w:tcPr>
            <w:tcW w:w="1750" w:type="dxa"/>
            <w:vAlign w:val="center"/>
          </w:tcPr>
          <w:p w:rsidR="00D35163" w:rsidRPr="00E97740" w:rsidRDefault="007A7835" w:rsidP="007A7835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自然资源管理部门和负责农村集体土地征收的有关部门</w:t>
            </w:r>
          </w:p>
        </w:tc>
        <w:tc>
          <w:tcPr>
            <w:tcW w:w="1656" w:type="dxa"/>
            <w:vAlign w:val="center"/>
          </w:tcPr>
          <w:p w:rsidR="00D35163" w:rsidRPr="00E97740" w:rsidRDefault="00D35163" w:rsidP="001B0BE5">
            <w:pPr>
              <w:widowControl/>
              <w:spacing w:line="32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</w:tc>
        <w:tc>
          <w:tcPr>
            <w:tcW w:w="554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D35163" w:rsidTr="00AA6467">
        <w:trPr>
          <w:cantSplit/>
          <w:trHeight w:val="1836"/>
          <w:jc w:val="center"/>
        </w:trPr>
        <w:tc>
          <w:tcPr>
            <w:tcW w:w="540" w:type="dxa"/>
            <w:vAlign w:val="center"/>
          </w:tcPr>
          <w:p w:rsidR="00D35163" w:rsidRPr="00E97740" w:rsidRDefault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:rsidR="00D35163" w:rsidRPr="00E97740" w:rsidRDefault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D35163" w:rsidRPr="00E97740" w:rsidRDefault="00D35163" w:rsidP="007F78A6">
            <w:pPr>
              <w:widowControl/>
              <w:tabs>
                <w:tab w:val="left" w:pos="220"/>
              </w:tabs>
              <w:spacing w:line="24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土地补偿安置及附着物标准</w:t>
            </w:r>
          </w:p>
        </w:tc>
        <w:tc>
          <w:tcPr>
            <w:tcW w:w="2714" w:type="dxa"/>
            <w:vAlign w:val="center"/>
          </w:tcPr>
          <w:p w:rsidR="00D35163" w:rsidRPr="00E97740" w:rsidRDefault="00D35163" w:rsidP="007F78A6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1.江门市</w:t>
            </w:r>
            <w:proofErr w:type="gramStart"/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征地区片综合</w:t>
            </w:r>
            <w:proofErr w:type="gramEnd"/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地价；</w:t>
            </w:r>
          </w:p>
          <w:p w:rsidR="00D35163" w:rsidRPr="00E97740" w:rsidRDefault="00D35163" w:rsidP="007F78A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2.《江门市人民政府关于江门市公益性项目用地征收补偿的实施意见》</w:t>
            </w:r>
            <w:r w:rsidRPr="00E97740">
              <w:rPr>
                <w:rFonts w:ascii="仿宋" w:eastAsia="仿宋" w:hAnsi="仿宋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260" w:type="dxa"/>
            <w:vAlign w:val="center"/>
          </w:tcPr>
          <w:p w:rsidR="00D35163" w:rsidRPr="00E97740" w:rsidRDefault="00D35163" w:rsidP="007F78A6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980" w:type="dxa"/>
            <w:vAlign w:val="center"/>
          </w:tcPr>
          <w:p w:rsidR="00D35163" w:rsidRPr="00E97740" w:rsidRDefault="00D35163" w:rsidP="007F78A6">
            <w:pPr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自该信息形成或者变更之日起20个工作日内予以公开，法律法规另有规定的除外。</w:t>
            </w:r>
          </w:p>
        </w:tc>
        <w:tc>
          <w:tcPr>
            <w:tcW w:w="1750" w:type="dxa"/>
            <w:vAlign w:val="center"/>
          </w:tcPr>
          <w:p w:rsidR="00D35163" w:rsidRPr="00E97740" w:rsidRDefault="007A7835" w:rsidP="007F78A6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自然资源管理部门和负责农村集体土地征收的有关部门</w:t>
            </w:r>
          </w:p>
        </w:tc>
        <w:tc>
          <w:tcPr>
            <w:tcW w:w="1656" w:type="dxa"/>
            <w:vAlign w:val="center"/>
          </w:tcPr>
          <w:p w:rsidR="00D35163" w:rsidRPr="00E97740" w:rsidRDefault="00D35163" w:rsidP="001B0BE5">
            <w:pPr>
              <w:widowControl/>
              <w:spacing w:line="32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</w:tc>
        <w:tc>
          <w:tcPr>
            <w:tcW w:w="554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:rsidR="00D35163" w:rsidRPr="00E97740" w:rsidRDefault="00D35163" w:rsidP="00D3516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D35163" w:rsidTr="00AA6467">
        <w:trPr>
          <w:cantSplit/>
          <w:trHeight w:val="2135"/>
          <w:jc w:val="center"/>
        </w:trPr>
        <w:tc>
          <w:tcPr>
            <w:tcW w:w="540" w:type="dxa"/>
            <w:vAlign w:val="center"/>
          </w:tcPr>
          <w:p w:rsidR="00D35163" w:rsidRPr="00E97740" w:rsidRDefault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20" w:type="dxa"/>
            <w:vMerge w:val="restart"/>
            <w:vAlign w:val="center"/>
          </w:tcPr>
          <w:p w:rsidR="00D35163" w:rsidRPr="00E97740" w:rsidRDefault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Align w:val="center"/>
          </w:tcPr>
          <w:p w:rsidR="00D35163" w:rsidRPr="00E97740" w:rsidRDefault="00D35163" w:rsidP="007F78A6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拟征收土地启动公告</w:t>
            </w:r>
          </w:p>
        </w:tc>
        <w:tc>
          <w:tcPr>
            <w:tcW w:w="2714" w:type="dxa"/>
            <w:vAlign w:val="center"/>
          </w:tcPr>
          <w:p w:rsidR="00D35163" w:rsidRPr="00E97740" w:rsidRDefault="00D35163" w:rsidP="00335DF2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土地征收启动公告〔内容包括：</w:t>
            </w:r>
            <w:r w:rsidRPr="00E97740">
              <w:rPr>
                <w:rFonts w:ascii="仿宋" w:eastAsia="仿宋" w:hAnsi="仿宋"/>
                <w:color w:val="000000"/>
                <w:sz w:val="18"/>
                <w:szCs w:val="18"/>
              </w:rPr>
              <w:t>（1）</w:t>
            </w: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征收目的；</w:t>
            </w:r>
            <w:r w:rsidRPr="00E97740">
              <w:rPr>
                <w:rFonts w:ascii="仿宋" w:eastAsia="仿宋" w:hAnsi="仿宋"/>
                <w:color w:val="000000"/>
                <w:sz w:val="18"/>
                <w:szCs w:val="18"/>
              </w:rPr>
              <w:t>（2）</w:t>
            </w: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拟征收范围；</w:t>
            </w:r>
            <w:r w:rsidRPr="00E97740">
              <w:rPr>
                <w:rFonts w:ascii="仿宋" w:eastAsia="仿宋" w:hAnsi="仿宋"/>
                <w:color w:val="000000"/>
                <w:sz w:val="18"/>
                <w:szCs w:val="18"/>
              </w:rPr>
              <w:t>（3）</w:t>
            </w: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开展土地现状调查的安排；</w:t>
            </w:r>
            <w:r w:rsidRPr="00E97740">
              <w:rPr>
                <w:rFonts w:ascii="仿宋" w:eastAsia="仿宋" w:hAnsi="仿宋"/>
                <w:color w:val="000000"/>
                <w:sz w:val="18"/>
                <w:szCs w:val="18"/>
              </w:rPr>
              <w:t>（4）</w:t>
            </w: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拟征收土地的原用途管控（包括不得抢栽、抢种、抢建等有关规定）〕。</w:t>
            </w:r>
          </w:p>
        </w:tc>
        <w:tc>
          <w:tcPr>
            <w:tcW w:w="1260" w:type="dxa"/>
            <w:vAlign w:val="center"/>
          </w:tcPr>
          <w:p w:rsidR="00D35163" w:rsidRPr="00E97740" w:rsidRDefault="00D35163" w:rsidP="00335DF2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《土地管理法》《政府信息公开条例》</w:t>
            </w:r>
          </w:p>
        </w:tc>
        <w:tc>
          <w:tcPr>
            <w:tcW w:w="1980" w:type="dxa"/>
            <w:vAlign w:val="center"/>
          </w:tcPr>
          <w:p w:rsidR="00D35163" w:rsidRPr="00E97740" w:rsidRDefault="00D35163" w:rsidP="00335DF2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启动拟征收土地工作时实时公开</w:t>
            </w:r>
          </w:p>
        </w:tc>
        <w:tc>
          <w:tcPr>
            <w:tcW w:w="1750" w:type="dxa"/>
            <w:vAlign w:val="center"/>
          </w:tcPr>
          <w:p w:rsidR="00D35163" w:rsidRPr="00E97740" w:rsidRDefault="007A7835" w:rsidP="007A7835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自然资源管理部门以及负责实施农村集体土地征收的有关部门（含乡镇政府等）</w:t>
            </w:r>
          </w:p>
        </w:tc>
        <w:tc>
          <w:tcPr>
            <w:tcW w:w="1656" w:type="dxa"/>
            <w:vAlign w:val="center"/>
          </w:tcPr>
          <w:p w:rsidR="00D35163" w:rsidRDefault="00D35163" w:rsidP="000A5271">
            <w:pPr>
              <w:widowControl/>
              <w:spacing w:line="320" w:lineRule="exact"/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:rsidR="007A7835" w:rsidRDefault="007A7835" w:rsidP="007A7835">
            <w:pPr>
              <w:widowControl/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镇公示栏</w:t>
            </w:r>
          </w:p>
          <w:p w:rsidR="00D35163" w:rsidRPr="00E97740" w:rsidRDefault="007A7835" w:rsidP="001B0BE5">
            <w:pPr>
              <w:widowControl/>
              <w:spacing w:line="32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:rsidR="00D35163" w:rsidRPr="00E97740" w:rsidRDefault="00D35163" w:rsidP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:rsidR="00D35163" w:rsidRPr="00E97740" w:rsidRDefault="00D35163" w:rsidP="00D3516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:rsidR="00D35163" w:rsidRPr="00E97740" w:rsidRDefault="00E97740" w:rsidP="00D35163">
            <w:pPr>
              <w:widowControl/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D35163" w:rsidRPr="00E97740" w:rsidRDefault="00D35163" w:rsidP="00D3516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</w:tr>
      <w:tr w:rsidR="00D35163" w:rsidTr="00AA6467">
        <w:trPr>
          <w:cantSplit/>
          <w:trHeight w:val="2213"/>
          <w:jc w:val="center"/>
        </w:trPr>
        <w:tc>
          <w:tcPr>
            <w:tcW w:w="540" w:type="dxa"/>
            <w:vAlign w:val="center"/>
          </w:tcPr>
          <w:p w:rsidR="00D35163" w:rsidRPr="00E97740" w:rsidRDefault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/>
            <w:vAlign w:val="center"/>
          </w:tcPr>
          <w:p w:rsidR="00D35163" w:rsidRPr="00E97740" w:rsidRDefault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D35163" w:rsidRPr="00E97740" w:rsidRDefault="00D35163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拟征收土地现状调查</w:t>
            </w:r>
          </w:p>
        </w:tc>
        <w:tc>
          <w:tcPr>
            <w:tcW w:w="2714" w:type="dxa"/>
            <w:vAlign w:val="center"/>
          </w:tcPr>
          <w:p w:rsidR="00D35163" w:rsidRPr="00E97740" w:rsidRDefault="00D35163" w:rsidP="00335DF2">
            <w:pPr>
              <w:widowControl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征地调查结果确认表（征收土地勘测调查表）内容包括：土地所有权人、使用权人、地类、面积，以及农村村民住宅、其他其上附着物和青苗等权属、种类、数量等信息。</w:t>
            </w:r>
          </w:p>
          <w:p w:rsidR="00D35163" w:rsidRPr="00E97740" w:rsidRDefault="00D35163" w:rsidP="00335DF2">
            <w:pPr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〔*土地勘测定界图件（涉及国家秘密的项目除外；图件应按有关法律法规规定予以技术处理）〕。</w:t>
            </w:r>
          </w:p>
        </w:tc>
        <w:tc>
          <w:tcPr>
            <w:tcW w:w="1260" w:type="dxa"/>
            <w:vAlign w:val="center"/>
          </w:tcPr>
          <w:p w:rsidR="00D35163" w:rsidRPr="00E97740" w:rsidRDefault="00D35163" w:rsidP="00335DF2">
            <w:pPr>
              <w:widowControl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《土地管理法》《政府信息公开条例》</w:t>
            </w:r>
          </w:p>
        </w:tc>
        <w:tc>
          <w:tcPr>
            <w:tcW w:w="1980" w:type="dxa"/>
            <w:vAlign w:val="center"/>
          </w:tcPr>
          <w:p w:rsidR="00D35163" w:rsidRPr="00E97740" w:rsidRDefault="00D35163" w:rsidP="00335DF2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拟征收土地现状调查结束后5个工作日内</w:t>
            </w:r>
          </w:p>
        </w:tc>
        <w:tc>
          <w:tcPr>
            <w:tcW w:w="1750" w:type="dxa"/>
            <w:vAlign w:val="center"/>
          </w:tcPr>
          <w:p w:rsidR="00D35163" w:rsidRPr="00E97740" w:rsidRDefault="007A7835" w:rsidP="00335DF2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自然资源管理部门和负责农村集体土地征收的有关部门</w:t>
            </w:r>
          </w:p>
        </w:tc>
        <w:tc>
          <w:tcPr>
            <w:tcW w:w="1656" w:type="dxa"/>
            <w:vAlign w:val="center"/>
          </w:tcPr>
          <w:p w:rsidR="00D35163" w:rsidRPr="00E97740" w:rsidRDefault="00D35163" w:rsidP="000A5271">
            <w:pPr>
              <w:widowControl/>
              <w:spacing w:line="320" w:lineRule="exact"/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:rsidR="007A7835" w:rsidRDefault="007A7835" w:rsidP="007A7835">
            <w:pPr>
              <w:widowControl/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镇公示栏</w:t>
            </w:r>
          </w:p>
          <w:p w:rsidR="00D35163" w:rsidRPr="00E97740" w:rsidRDefault="007A7835" w:rsidP="007A7835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:rsidR="00D35163" w:rsidRPr="00E97740" w:rsidRDefault="00D35163" w:rsidP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:rsidR="00D35163" w:rsidRPr="00E97740" w:rsidRDefault="00D35163" w:rsidP="00D35163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:rsidR="00D35163" w:rsidRPr="00E97740" w:rsidRDefault="00D35163" w:rsidP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35163" w:rsidRPr="00E97740" w:rsidRDefault="00D35163" w:rsidP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D35163" w:rsidRPr="00E97740" w:rsidRDefault="00D35163" w:rsidP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:rsidR="00D35163" w:rsidRPr="00E97740" w:rsidRDefault="00E97740" w:rsidP="00D35163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D35163" w:rsidRPr="00E97740" w:rsidRDefault="00D35163" w:rsidP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</w:tr>
      <w:tr w:rsidR="00D35163" w:rsidTr="00AA6467">
        <w:trPr>
          <w:cantSplit/>
          <w:trHeight w:val="2841"/>
          <w:jc w:val="center"/>
        </w:trPr>
        <w:tc>
          <w:tcPr>
            <w:tcW w:w="540" w:type="dxa"/>
            <w:vAlign w:val="center"/>
          </w:tcPr>
          <w:p w:rsidR="00D35163" w:rsidRPr="00E97740" w:rsidRDefault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20" w:type="dxa"/>
            <w:vMerge/>
            <w:vAlign w:val="center"/>
          </w:tcPr>
          <w:p w:rsidR="00D35163" w:rsidRPr="00E97740" w:rsidRDefault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D35163" w:rsidRPr="00E97740" w:rsidRDefault="00D35163" w:rsidP="00335DF2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征收土地补偿安置公告 </w:t>
            </w:r>
          </w:p>
        </w:tc>
        <w:tc>
          <w:tcPr>
            <w:tcW w:w="2714" w:type="dxa"/>
            <w:vAlign w:val="center"/>
          </w:tcPr>
          <w:p w:rsidR="00D35163" w:rsidRPr="00E97740" w:rsidRDefault="00D35163" w:rsidP="00335DF2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征收土地补偿安置公告；</w:t>
            </w:r>
          </w:p>
          <w:p w:rsidR="00D35163" w:rsidRPr="00E97740" w:rsidRDefault="00D35163" w:rsidP="00335DF2">
            <w:pPr>
              <w:ind w:firstLineChars="100" w:firstLine="180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内容包括：</w:t>
            </w:r>
          </w:p>
          <w:p w:rsidR="00D35163" w:rsidRPr="00E97740" w:rsidRDefault="00D35163" w:rsidP="00335DF2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（1）征收目的；</w:t>
            </w:r>
          </w:p>
          <w:p w:rsidR="00D35163" w:rsidRPr="00E97740" w:rsidRDefault="00D35163" w:rsidP="00335DF2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（2）被征收土地的位置、地类、面积，地上附着物和青苗的种类、数量；</w:t>
            </w:r>
          </w:p>
          <w:p w:rsidR="00D35163" w:rsidRPr="00E97740" w:rsidRDefault="00D35163" w:rsidP="00335DF2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（3）土地补偿费和安置补助费的标准、数额、支付对象和支付方式；</w:t>
            </w:r>
          </w:p>
          <w:p w:rsidR="00D35163" w:rsidRPr="00E97740" w:rsidRDefault="00D35163" w:rsidP="00335DF2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（4）地上附着物和青苗的补偿标准与支付方式；</w:t>
            </w:r>
          </w:p>
          <w:p w:rsidR="00D35163" w:rsidRPr="00E97740" w:rsidRDefault="00D35163" w:rsidP="00335DF2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（5）社会保障费用的筹集方法、缴费比例和办法；</w:t>
            </w:r>
          </w:p>
          <w:p w:rsidR="00D35163" w:rsidRPr="00E97740" w:rsidRDefault="00D35163" w:rsidP="00335DF2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（6）其他有关征地补偿、安置的具体措施；</w:t>
            </w:r>
          </w:p>
          <w:p w:rsidR="00D35163" w:rsidRPr="00E97740" w:rsidRDefault="00D35163" w:rsidP="00335DF2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（7）听证等救济途径。</w:t>
            </w:r>
          </w:p>
          <w:p w:rsidR="00D35163" w:rsidRPr="00E97740" w:rsidRDefault="00D35163" w:rsidP="00335DF2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2.听证通知书。</w:t>
            </w:r>
          </w:p>
        </w:tc>
        <w:tc>
          <w:tcPr>
            <w:tcW w:w="1260" w:type="dxa"/>
            <w:vAlign w:val="center"/>
          </w:tcPr>
          <w:p w:rsidR="00D35163" w:rsidRPr="00E97740" w:rsidRDefault="00D35163" w:rsidP="00335DF2">
            <w:pPr>
              <w:widowControl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《土地管理法》《征收土地公告办法》《自然资源听证规定》《政府信息公开条例》</w:t>
            </w:r>
          </w:p>
        </w:tc>
        <w:tc>
          <w:tcPr>
            <w:tcW w:w="1980" w:type="dxa"/>
            <w:vAlign w:val="center"/>
          </w:tcPr>
          <w:p w:rsidR="00D35163" w:rsidRPr="00E97740" w:rsidRDefault="00D35163" w:rsidP="00335DF2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①《听证通知书》在组织听证7个工作日前予以公开；②其他听证公开内容为依申请公开。</w:t>
            </w:r>
          </w:p>
        </w:tc>
        <w:tc>
          <w:tcPr>
            <w:tcW w:w="1750" w:type="dxa"/>
            <w:vAlign w:val="center"/>
          </w:tcPr>
          <w:p w:rsidR="00D35163" w:rsidRPr="00E97740" w:rsidRDefault="007A7835" w:rsidP="00335DF2">
            <w:pPr>
              <w:widowControl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自然资源管理部门和负责农村集体土地征收的有关部门</w:t>
            </w:r>
          </w:p>
        </w:tc>
        <w:tc>
          <w:tcPr>
            <w:tcW w:w="1656" w:type="dxa"/>
            <w:vAlign w:val="center"/>
          </w:tcPr>
          <w:p w:rsidR="00D35163" w:rsidRPr="00E97740" w:rsidRDefault="00D35163" w:rsidP="000A5271">
            <w:pPr>
              <w:widowControl/>
              <w:spacing w:line="320" w:lineRule="exact"/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:rsidR="00E97740" w:rsidRDefault="00E97740">
            <w:pPr>
              <w:widowControl/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镇公示栏</w:t>
            </w:r>
          </w:p>
          <w:p w:rsidR="00D35163" w:rsidRPr="00E97740" w:rsidRDefault="00E97740">
            <w:pPr>
              <w:widowControl/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 w:rsidR="00D35163"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:rsidR="00D35163" w:rsidRPr="00E97740" w:rsidRDefault="00D35163" w:rsidP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:rsidR="00D35163" w:rsidRPr="00E97740" w:rsidRDefault="00D35163" w:rsidP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:rsidR="00D35163" w:rsidRPr="00E97740" w:rsidRDefault="00D35163" w:rsidP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35163" w:rsidRPr="00E97740" w:rsidRDefault="00D35163" w:rsidP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D35163" w:rsidRPr="00E97740" w:rsidRDefault="00D35163" w:rsidP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:rsidR="00D35163" w:rsidRPr="00E97740" w:rsidRDefault="00E97740" w:rsidP="00D35163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D35163" w:rsidRPr="00E97740" w:rsidRDefault="00D35163" w:rsidP="00D35163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</w:tr>
      <w:tr w:rsidR="00D35163" w:rsidTr="00AA6467">
        <w:trPr>
          <w:cantSplit/>
          <w:jc w:val="center"/>
        </w:trPr>
        <w:tc>
          <w:tcPr>
            <w:tcW w:w="540" w:type="dxa"/>
            <w:vAlign w:val="center"/>
          </w:tcPr>
          <w:p w:rsidR="00D35163" w:rsidRPr="00E97740" w:rsidRDefault="00D35163">
            <w:pPr>
              <w:widowControl/>
              <w:ind w:firstLineChars="50" w:firstLine="90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 w:rsidR="00D35163" w:rsidRPr="00E97740" w:rsidRDefault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征地审查报批</w:t>
            </w:r>
          </w:p>
        </w:tc>
        <w:tc>
          <w:tcPr>
            <w:tcW w:w="720" w:type="dxa"/>
            <w:vAlign w:val="center"/>
          </w:tcPr>
          <w:p w:rsidR="00D35163" w:rsidRPr="00E97740" w:rsidRDefault="00D35163" w:rsidP="00335DF2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征地报批材料</w:t>
            </w:r>
          </w:p>
        </w:tc>
        <w:tc>
          <w:tcPr>
            <w:tcW w:w="2714" w:type="dxa"/>
            <w:vAlign w:val="center"/>
          </w:tcPr>
          <w:p w:rsidR="00D35163" w:rsidRPr="00E97740" w:rsidRDefault="00D35163" w:rsidP="00335DF2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1.建设用地呈报说明书、农用地转用方案、补充耕地方案、征收土地方案、供地方案；</w:t>
            </w:r>
          </w:p>
          <w:p w:rsidR="00D35163" w:rsidRPr="00E97740" w:rsidRDefault="00D35163" w:rsidP="00335DF2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2.宗地范围等图件材料。</w:t>
            </w:r>
          </w:p>
        </w:tc>
        <w:tc>
          <w:tcPr>
            <w:tcW w:w="1260" w:type="dxa"/>
            <w:vAlign w:val="center"/>
          </w:tcPr>
          <w:p w:rsidR="00D35163" w:rsidRPr="00E97740" w:rsidRDefault="00D35163" w:rsidP="00335DF2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《土地管理法》《建设用地审查报批管理办法》《政府信息公开条例》</w:t>
            </w:r>
          </w:p>
        </w:tc>
        <w:tc>
          <w:tcPr>
            <w:tcW w:w="1980" w:type="dxa"/>
            <w:vAlign w:val="center"/>
          </w:tcPr>
          <w:p w:rsidR="00D35163" w:rsidRPr="00E97740" w:rsidRDefault="00D35163" w:rsidP="00B165AF">
            <w:pPr>
              <w:widowControl/>
              <w:spacing w:beforeLines="50" w:before="159" w:afterLines="50" w:after="159" w:line="26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收到征地批准文件之日起10</w:t>
            </w:r>
            <w:r w:rsidRPr="00E97740">
              <w:rPr>
                <w:rFonts w:ascii="仿宋" w:eastAsia="仿宋" w:hAnsi="仿宋"/>
                <w:color w:val="000000"/>
                <w:sz w:val="18"/>
                <w:szCs w:val="18"/>
              </w:rPr>
              <w:t>个工作日</w:t>
            </w: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内公开</w:t>
            </w:r>
          </w:p>
        </w:tc>
        <w:tc>
          <w:tcPr>
            <w:tcW w:w="1750" w:type="dxa"/>
            <w:vAlign w:val="center"/>
          </w:tcPr>
          <w:p w:rsidR="00D35163" w:rsidRPr="00E97740" w:rsidRDefault="007A7835" w:rsidP="00335DF2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1656" w:type="dxa"/>
            <w:vAlign w:val="center"/>
          </w:tcPr>
          <w:p w:rsidR="00D35163" w:rsidRPr="00E97740" w:rsidRDefault="00D35163" w:rsidP="001B0BE5">
            <w:pPr>
              <w:widowControl/>
              <w:spacing w:line="32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</w:tc>
        <w:tc>
          <w:tcPr>
            <w:tcW w:w="554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9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D35163" w:rsidTr="00AA6467">
        <w:trPr>
          <w:cantSplit/>
          <w:jc w:val="center"/>
        </w:trPr>
        <w:tc>
          <w:tcPr>
            <w:tcW w:w="540" w:type="dxa"/>
            <w:vAlign w:val="center"/>
          </w:tcPr>
          <w:p w:rsidR="00D35163" w:rsidRPr="00E97740" w:rsidRDefault="00D35163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720" w:type="dxa"/>
            <w:vMerge/>
            <w:vAlign w:val="center"/>
          </w:tcPr>
          <w:p w:rsidR="00D35163" w:rsidRPr="00E97740" w:rsidRDefault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D35163" w:rsidRPr="00E97740" w:rsidRDefault="00D35163" w:rsidP="00335DF2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征地批准文件</w:t>
            </w:r>
          </w:p>
        </w:tc>
        <w:tc>
          <w:tcPr>
            <w:tcW w:w="2714" w:type="dxa"/>
            <w:vAlign w:val="center"/>
          </w:tcPr>
          <w:p w:rsidR="00D35163" w:rsidRPr="00E97740" w:rsidRDefault="00D35163" w:rsidP="00335DF2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1.国务院批准用地批复文件（指用地由国务院批准）；</w:t>
            </w:r>
          </w:p>
          <w:p w:rsidR="00D35163" w:rsidRPr="00E97740" w:rsidRDefault="00D35163" w:rsidP="00335DF2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2.省级人民政府批准用地批复文件（指用地由省级人民政府批准）；</w:t>
            </w:r>
          </w:p>
          <w:p w:rsidR="00D35163" w:rsidRPr="00E97740" w:rsidRDefault="00D35163" w:rsidP="00335DF2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3.国务院批准城市用地后省级人民政府审核同意实施方案文件；</w:t>
            </w:r>
          </w:p>
          <w:p w:rsidR="00D35163" w:rsidRPr="00E97740" w:rsidRDefault="00D35163" w:rsidP="00335DF2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4.地方人民政府转发用地批复文件；</w:t>
            </w:r>
          </w:p>
          <w:p w:rsidR="00D35163" w:rsidRPr="00E97740" w:rsidRDefault="00D35163" w:rsidP="00335DF2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5.其他用地批准文件。</w:t>
            </w:r>
          </w:p>
        </w:tc>
        <w:tc>
          <w:tcPr>
            <w:tcW w:w="1260" w:type="dxa"/>
            <w:vAlign w:val="center"/>
          </w:tcPr>
          <w:p w:rsidR="00D35163" w:rsidRPr="00E97740" w:rsidRDefault="00D35163" w:rsidP="00335DF2">
            <w:pPr>
              <w:widowControl/>
              <w:spacing w:line="26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《土地管理法》《政府信息公开条例》</w:t>
            </w:r>
          </w:p>
        </w:tc>
        <w:tc>
          <w:tcPr>
            <w:tcW w:w="1980" w:type="dxa"/>
            <w:vAlign w:val="center"/>
          </w:tcPr>
          <w:p w:rsidR="00D35163" w:rsidRPr="00E97740" w:rsidRDefault="00D35163" w:rsidP="00335DF2">
            <w:pPr>
              <w:widowControl/>
              <w:spacing w:line="26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收到征地批准文件之日起10个工作日内公开</w:t>
            </w:r>
          </w:p>
        </w:tc>
        <w:tc>
          <w:tcPr>
            <w:tcW w:w="1750" w:type="dxa"/>
            <w:vAlign w:val="center"/>
          </w:tcPr>
          <w:p w:rsidR="00D35163" w:rsidRPr="00E97740" w:rsidRDefault="007A7835" w:rsidP="00335DF2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1656" w:type="dxa"/>
            <w:vAlign w:val="center"/>
          </w:tcPr>
          <w:p w:rsidR="00D35163" w:rsidRPr="00E97740" w:rsidRDefault="00D35163" w:rsidP="00B165AF">
            <w:pPr>
              <w:widowControl/>
              <w:spacing w:line="320" w:lineRule="exact"/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:rsidR="00D35163" w:rsidRPr="00E97740" w:rsidRDefault="00E97740" w:rsidP="00B165AF">
            <w:pPr>
              <w:widowControl/>
              <w:spacing w:line="320" w:lineRule="exact"/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 w:rsidR="00D35163" w:rsidRPr="00E97740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镇公示栏</w:t>
            </w:r>
          </w:p>
          <w:p w:rsidR="00D35163" w:rsidRPr="00E97740" w:rsidRDefault="00E97740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 w:rsidR="00D35163"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:rsidR="00D35163" w:rsidRPr="00E97740" w:rsidRDefault="00E97740" w:rsidP="00D35163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D35163" w:rsidRPr="00E97740" w:rsidRDefault="00D35163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</w:tr>
      <w:tr w:rsidR="00AA6467" w:rsidTr="00AA6467">
        <w:trPr>
          <w:cantSplit/>
          <w:jc w:val="center"/>
        </w:trPr>
        <w:tc>
          <w:tcPr>
            <w:tcW w:w="540" w:type="dxa"/>
            <w:vAlign w:val="center"/>
          </w:tcPr>
          <w:p w:rsidR="00AA6467" w:rsidRPr="00E97740" w:rsidRDefault="00AA6467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vAlign w:val="center"/>
          </w:tcPr>
          <w:p w:rsidR="00AA6467" w:rsidRPr="00E97740" w:rsidRDefault="00AA6467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征地组织实施</w:t>
            </w:r>
          </w:p>
        </w:tc>
        <w:tc>
          <w:tcPr>
            <w:tcW w:w="720" w:type="dxa"/>
            <w:vAlign w:val="center"/>
          </w:tcPr>
          <w:p w:rsidR="00AA6467" w:rsidRPr="00E97740" w:rsidRDefault="00AA6467" w:rsidP="00335DF2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征收土地公告</w:t>
            </w:r>
          </w:p>
        </w:tc>
        <w:tc>
          <w:tcPr>
            <w:tcW w:w="2714" w:type="dxa"/>
            <w:vAlign w:val="center"/>
          </w:tcPr>
          <w:p w:rsidR="00AA6467" w:rsidRPr="00E97740" w:rsidRDefault="00AA6467" w:rsidP="00335DF2">
            <w:pPr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《征收土地公告》内容包括：</w:t>
            </w:r>
          </w:p>
          <w:p w:rsidR="00AA6467" w:rsidRPr="00E97740" w:rsidRDefault="00AA6467" w:rsidP="00335DF2">
            <w:pPr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1.征地批准机关、批准文号、批准时间和批准用途；</w:t>
            </w:r>
          </w:p>
          <w:p w:rsidR="00AA6467" w:rsidRPr="00E97740" w:rsidRDefault="00AA6467" w:rsidP="00335DF2">
            <w:pPr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2.征地补偿安置方案；</w:t>
            </w:r>
          </w:p>
          <w:p w:rsidR="00AA6467" w:rsidRPr="00E97740" w:rsidRDefault="00AA6467" w:rsidP="00335DF2">
            <w:pPr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3.征地补偿费、安置补助费的支付对象和支付方式；</w:t>
            </w:r>
          </w:p>
          <w:p w:rsidR="00AA6467" w:rsidRPr="00E97740" w:rsidRDefault="00AA6467" w:rsidP="00335DF2">
            <w:pPr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4.农民农村住宅、其他地上附着物和青苗等费用的支付对象及支付方式；</w:t>
            </w:r>
          </w:p>
          <w:p w:rsidR="00AA6467" w:rsidRPr="00E97740" w:rsidRDefault="00AA6467" w:rsidP="00335DF2">
            <w:pPr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5.其他需要公告的内容</w:t>
            </w:r>
            <w:r w:rsidRPr="00E97740">
              <w:rPr>
                <w:rFonts w:ascii="仿宋" w:eastAsia="仿宋" w:hAnsi="仿宋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260" w:type="dxa"/>
            <w:vAlign w:val="center"/>
          </w:tcPr>
          <w:p w:rsidR="00AA6467" w:rsidRPr="00E97740" w:rsidRDefault="00AA6467" w:rsidP="001B0BE5">
            <w:pPr>
              <w:widowControl/>
              <w:spacing w:line="26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《土地管理法》《政府信息公开条例》</w:t>
            </w:r>
          </w:p>
        </w:tc>
        <w:tc>
          <w:tcPr>
            <w:tcW w:w="1980" w:type="dxa"/>
            <w:vAlign w:val="center"/>
          </w:tcPr>
          <w:p w:rsidR="00AA6467" w:rsidRPr="00E97740" w:rsidRDefault="00AA6467" w:rsidP="00335DF2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收到征地批准文件之日起10个工作日内公开</w:t>
            </w:r>
          </w:p>
        </w:tc>
        <w:tc>
          <w:tcPr>
            <w:tcW w:w="1750" w:type="dxa"/>
            <w:vAlign w:val="center"/>
          </w:tcPr>
          <w:p w:rsidR="00AA6467" w:rsidRPr="00E97740" w:rsidRDefault="00AA6467" w:rsidP="00335DF2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自然资源管理部门和负责农村集体土地征收的有关部门</w:t>
            </w:r>
          </w:p>
        </w:tc>
        <w:tc>
          <w:tcPr>
            <w:tcW w:w="1656" w:type="dxa"/>
            <w:vAlign w:val="center"/>
          </w:tcPr>
          <w:p w:rsidR="00AA6467" w:rsidRPr="00E97740" w:rsidRDefault="00AA6467" w:rsidP="00B165AF">
            <w:pPr>
              <w:widowControl/>
              <w:spacing w:line="320" w:lineRule="exact"/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:rsidR="00AA6467" w:rsidRDefault="00AA6467">
            <w:pPr>
              <w:widowControl/>
              <w:spacing w:line="26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镇公示栏</w:t>
            </w:r>
          </w:p>
          <w:p w:rsidR="00AA6467" w:rsidRPr="00E97740" w:rsidRDefault="00AA6467">
            <w:pPr>
              <w:widowControl/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:rsidR="00AA6467" w:rsidRPr="00E97740" w:rsidRDefault="00AA6467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:rsidR="00AA6467" w:rsidRPr="00E97740" w:rsidRDefault="00AA6467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A6467" w:rsidRPr="00E97740" w:rsidRDefault="00AA6467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AA6467" w:rsidRPr="00E97740" w:rsidRDefault="00AA6467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AA6467" w:rsidRPr="00E97740" w:rsidRDefault="00AA6467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:rsidR="00AA6467" w:rsidRPr="00E97740" w:rsidRDefault="00AA6467" w:rsidP="00D35163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AA6467" w:rsidRPr="00E97740" w:rsidRDefault="00AA6467" w:rsidP="00D35163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</w:tr>
      <w:tr w:rsidR="00AA6467" w:rsidTr="00AA6467">
        <w:trPr>
          <w:cantSplit/>
          <w:jc w:val="center"/>
        </w:trPr>
        <w:tc>
          <w:tcPr>
            <w:tcW w:w="540" w:type="dxa"/>
            <w:vAlign w:val="center"/>
          </w:tcPr>
          <w:p w:rsidR="00AA6467" w:rsidRPr="00E97740" w:rsidRDefault="00AA6467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/>
            <w:vAlign w:val="center"/>
          </w:tcPr>
          <w:p w:rsidR="00AA6467" w:rsidRPr="00E97740" w:rsidRDefault="00AA6467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A6467" w:rsidRDefault="00AA6467" w:rsidP="00F304AD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征地补偿费用支付</w:t>
            </w:r>
          </w:p>
        </w:tc>
        <w:tc>
          <w:tcPr>
            <w:tcW w:w="2714" w:type="dxa"/>
            <w:vAlign w:val="center"/>
          </w:tcPr>
          <w:p w:rsidR="00AA6467" w:rsidRDefault="00AA6467" w:rsidP="00F304AD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征地补偿费用支付凭证。</w:t>
            </w:r>
          </w:p>
          <w:p w:rsidR="00AA6467" w:rsidRDefault="00AA6467" w:rsidP="00F304AD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〔在被征地村公告栏张贴，予以公开，张贴之日起20个工作日后可依申请公开〕。</w:t>
            </w:r>
          </w:p>
        </w:tc>
        <w:tc>
          <w:tcPr>
            <w:tcW w:w="1260" w:type="dxa"/>
            <w:vAlign w:val="center"/>
          </w:tcPr>
          <w:p w:rsidR="00AA6467" w:rsidRDefault="00AA6467" w:rsidP="001B0BE5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《政府信息公开条例》、《征收土地公告办法》</w:t>
            </w:r>
          </w:p>
        </w:tc>
        <w:tc>
          <w:tcPr>
            <w:tcW w:w="1980" w:type="dxa"/>
            <w:vAlign w:val="center"/>
          </w:tcPr>
          <w:p w:rsidR="00AA6467" w:rsidRDefault="00AA6467" w:rsidP="00F304AD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获得支付凭证后5个工作日内予以公开。公示结束后，转为依申请公开。</w:t>
            </w:r>
          </w:p>
        </w:tc>
        <w:tc>
          <w:tcPr>
            <w:tcW w:w="1750" w:type="dxa"/>
            <w:vAlign w:val="center"/>
          </w:tcPr>
          <w:p w:rsidR="00AA6467" w:rsidRDefault="00AA6467" w:rsidP="00F304AD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自然资源主管部门和负责农村集体土地征收的有关部门</w:t>
            </w:r>
          </w:p>
        </w:tc>
        <w:tc>
          <w:tcPr>
            <w:tcW w:w="1656" w:type="dxa"/>
            <w:vAlign w:val="center"/>
          </w:tcPr>
          <w:p w:rsidR="00AA6467" w:rsidRDefault="00AA6467" w:rsidP="00AA6467">
            <w:pPr>
              <w:widowControl/>
              <w:spacing w:line="26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镇公示栏</w:t>
            </w:r>
          </w:p>
          <w:p w:rsidR="00AA6467" w:rsidRDefault="00AA6467" w:rsidP="00AA6467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:rsidR="00AA6467" w:rsidRDefault="00AA6467" w:rsidP="00F304A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AA6467" w:rsidRDefault="00AA6467" w:rsidP="00F304A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√拟征收土地所在地的村集体成员</w:t>
            </w:r>
          </w:p>
        </w:tc>
        <w:tc>
          <w:tcPr>
            <w:tcW w:w="551" w:type="dxa"/>
            <w:vAlign w:val="center"/>
          </w:tcPr>
          <w:p w:rsidR="00AA6467" w:rsidRDefault="00AA6467" w:rsidP="00F304A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AA6467" w:rsidRDefault="00AA6467" w:rsidP="00F304A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9" w:type="dxa"/>
            <w:vAlign w:val="center"/>
          </w:tcPr>
          <w:p w:rsidR="00AA6467" w:rsidRDefault="00AA6467" w:rsidP="00F304A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AA6467" w:rsidRDefault="00AA6467" w:rsidP="00F304A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A6467" w:rsidRPr="00E97740" w:rsidRDefault="00AA6467" w:rsidP="00D35163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E9774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433E87" w:rsidRDefault="00433E87" w:rsidP="00ED549B"/>
    <w:sectPr w:rsidR="00433E87" w:rsidSect="00C976BE">
      <w:pgSz w:w="16838" w:h="11906" w:orient="landscape"/>
      <w:pgMar w:top="1701" w:right="1134" w:bottom="1803" w:left="113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3D7" w:rsidRDefault="00F123D7" w:rsidP="00C321A4">
      <w:r>
        <w:separator/>
      </w:r>
    </w:p>
  </w:endnote>
  <w:endnote w:type="continuationSeparator" w:id="0">
    <w:p w:rsidR="00F123D7" w:rsidRDefault="00F123D7" w:rsidP="00C3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3D7" w:rsidRDefault="00F123D7" w:rsidP="00C321A4">
      <w:r>
        <w:separator/>
      </w:r>
    </w:p>
  </w:footnote>
  <w:footnote w:type="continuationSeparator" w:id="0">
    <w:p w:rsidR="00F123D7" w:rsidRDefault="00F123D7" w:rsidP="00C3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DA2BE"/>
    <w:multiLevelType w:val="singleLevel"/>
    <w:tmpl w:val="5F4DA2B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00084"/>
    <w:rsid w:val="000A5271"/>
    <w:rsid w:val="000C227B"/>
    <w:rsid w:val="001B0BE5"/>
    <w:rsid w:val="001B28A5"/>
    <w:rsid w:val="00234D1C"/>
    <w:rsid w:val="002370C4"/>
    <w:rsid w:val="00257E66"/>
    <w:rsid w:val="002A522F"/>
    <w:rsid w:val="002A7AC1"/>
    <w:rsid w:val="002D5D9B"/>
    <w:rsid w:val="002F567E"/>
    <w:rsid w:val="00335DF2"/>
    <w:rsid w:val="0042382E"/>
    <w:rsid w:val="00433E87"/>
    <w:rsid w:val="00443656"/>
    <w:rsid w:val="00494D44"/>
    <w:rsid w:val="004D63CD"/>
    <w:rsid w:val="004D6E09"/>
    <w:rsid w:val="00503EF5"/>
    <w:rsid w:val="00561DB6"/>
    <w:rsid w:val="005B2685"/>
    <w:rsid w:val="005D5DFC"/>
    <w:rsid w:val="00642791"/>
    <w:rsid w:val="00680274"/>
    <w:rsid w:val="006A6D8F"/>
    <w:rsid w:val="006F32F3"/>
    <w:rsid w:val="00761C4F"/>
    <w:rsid w:val="007A5C1E"/>
    <w:rsid w:val="007A7835"/>
    <w:rsid w:val="007F78A6"/>
    <w:rsid w:val="008626B2"/>
    <w:rsid w:val="009A4139"/>
    <w:rsid w:val="009F1425"/>
    <w:rsid w:val="009F491A"/>
    <w:rsid w:val="00A80688"/>
    <w:rsid w:val="00A80E48"/>
    <w:rsid w:val="00AA6467"/>
    <w:rsid w:val="00B165AF"/>
    <w:rsid w:val="00B2624B"/>
    <w:rsid w:val="00B53C4C"/>
    <w:rsid w:val="00B67AAD"/>
    <w:rsid w:val="00BB38D1"/>
    <w:rsid w:val="00BC60EB"/>
    <w:rsid w:val="00BE2C3E"/>
    <w:rsid w:val="00C321A4"/>
    <w:rsid w:val="00C976BE"/>
    <w:rsid w:val="00CB442F"/>
    <w:rsid w:val="00CD1D8B"/>
    <w:rsid w:val="00D22740"/>
    <w:rsid w:val="00D35163"/>
    <w:rsid w:val="00DB3D25"/>
    <w:rsid w:val="00E97740"/>
    <w:rsid w:val="00ED549B"/>
    <w:rsid w:val="00EE6713"/>
    <w:rsid w:val="00F123D7"/>
    <w:rsid w:val="00F14498"/>
    <w:rsid w:val="00F21598"/>
    <w:rsid w:val="00F304AD"/>
    <w:rsid w:val="00F9609E"/>
    <w:rsid w:val="04EB253E"/>
    <w:rsid w:val="055A207A"/>
    <w:rsid w:val="065C5167"/>
    <w:rsid w:val="06C51987"/>
    <w:rsid w:val="08170E7F"/>
    <w:rsid w:val="0A485F14"/>
    <w:rsid w:val="0A7D3F24"/>
    <w:rsid w:val="0C16556D"/>
    <w:rsid w:val="0D50396A"/>
    <w:rsid w:val="125259CE"/>
    <w:rsid w:val="12AC3FAE"/>
    <w:rsid w:val="1532567F"/>
    <w:rsid w:val="17CE171F"/>
    <w:rsid w:val="17E67DBC"/>
    <w:rsid w:val="199B4C0B"/>
    <w:rsid w:val="1D0534C6"/>
    <w:rsid w:val="1D3F039C"/>
    <w:rsid w:val="20A67530"/>
    <w:rsid w:val="2206158C"/>
    <w:rsid w:val="308F291F"/>
    <w:rsid w:val="31D42504"/>
    <w:rsid w:val="31F043C2"/>
    <w:rsid w:val="326953AD"/>
    <w:rsid w:val="34B761AD"/>
    <w:rsid w:val="352745F6"/>
    <w:rsid w:val="35C05BEF"/>
    <w:rsid w:val="3B551C6F"/>
    <w:rsid w:val="41263AA1"/>
    <w:rsid w:val="41264B2A"/>
    <w:rsid w:val="445209C2"/>
    <w:rsid w:val="4ABD5950"/>
    <w:rsid w:val="4D062B04"/>
    <w:rsid w:val="4F6F746A"/>
    <w:rsid w:val="4F771646"/>
    <w:rsid w:val="500C0694"/>
    <w:rsid w:val="562F0E2E"/>
    <w:rsid w:val="56B22A5F"/>
    <w:rsid w:val="571B3442"/>
    <w:rsid w:val="5AB50197"/>
    <w:rsid w:val="5B8A6E7F"/>
    <w:rsid w:val="5C900FC3"/>
    <w:rsid w:val="5D37D567"/>
    <w:rsid w:val="5EB24390"/>
    <w:rsid w:val="63CE741E"/>
    <w:rsid w:val="646B08B4"/>
    <w:rsid w:val="655E508E"/>
    <w:rsid w:val="662C2CBF"/>
    <w:rsid w:val="695A5B03"/>
    <w:rsid w:val="6BC8190C"/>
    <w:rsid w:val="6BE36154"/>
    <w:rsid w:val="6D200084"/>
    <w:rsid w:val="6EE22A5D"/>
    <w:rsid w:val="70656A59"/>
    <w:rsid w:val="76FF13EA"/>
    <w:rsid w:val="78CC5B5A"/>
    <w:rsid w:val="7A732782"/>
    <w:rsid w:val="7E590FED"/>
    <w:rsid w:val="7FDBB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E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33E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33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33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sid w:val="00433E87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qFormat/>
    <w:rsid w:val="00433E87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433E87"/>
    <w:pPr>
      <w:ind w:firstLineChars="200" w:firstLine="420"/>
    </w:pPr>
  </w:style>
  <w:style w:type="character" w:customStyle="1" w:styleId="1Char">
    <w:name w:val="标题 1 Char"/>
    <w:link w:val="1"/>
    <w:rsid w:val="00C321A4"/>
    <w:rPr>
      <w:rFonts w:ascii="Calibri" w:hAnsi="Calibri"/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qFormat/>
    <w:rsid w:val="00ED549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5"/>
    <w:rsid w:val="00ED549B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E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33E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33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33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sid w:val="00433E87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qFormat/>
    <w:rsid w:val="00433E87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433E87"/>
    <w:pPr>
      <w:ind w:firstLineChars="200" w:firstLine="420"/>
    </w:pPr>
  </w:style>
  <w:style w:type="character" w:customStyle="1" w:styleId="1Char">
    <w:name w:val="标题 1 Char"/>
    <w:link w:val="1"/>
    <w:rsid w:val="00C321A4"/>
    <w:rPr>
      <w:rFonts w:ascii="Calibri" w:hAnsi="Calibri"/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qFormat/>
    <w:rsid w:val="00ED549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5"/>
    <w:rsid w:val="00ED549B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1834</Characters>
  <Application>Microsoft Office Word</Application>
  <DocSecurity>0</DocSecurity>
  <Lines>15</Lines>
  <Paragraphs>4</Paragraphs>
  <ScaleCrop>false</ScaleCrop>
  <Company>中山市国土资源局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（十一）城乡规划领域基层政务公开标准目录</dc:title>
  <dc:creator>张嘉敏</dc:creator>
  <cp:lastModifiedBy>jm1</cp:lastModifiedBy>
  <cp:revision>2</cp:revision>
  <dcterms:created xsi:type="dcterms:W3CDTF">2020-11-23T03:46:00Z</dcterms:created>
  <dcterms:modified xsi:type="dcterms:W3CDTF">2020-11-23T03:46:00Z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