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开平市仁亲村中部地块控制性详细规划</w:t>
      </w:r>
      <w:r>
        <w:rPr>
          <w:rFonts w:ascii="宋体" w:hAnsi="宋体" w:cs="宋体"/>
          <w:b/>
          <w:bCs/>
          <w:sz w:val="30"/>
          <w:szCs w:val="30"/>
        </w:rPr>
        <w:t>(</w:t>
      </w:r>
      <w:r>
        <w:rPr>
          <w:rFonts w:hint="eastAsia" w:ascii="宋体" w:hAnsi="宋体" w:cs="宋体"/>
          <w:b/>
          <w:bCs/>
          <w:sz w:val="30"/>
          <w:szCs w:val="30"/>
        </w:rPr>
        <w:t>方案</w:t>
      </w:r>
      <w:r>
        <w:rPr>
          <w:rFonts w:ascii="宋体" w:hAnsi="宋体" w:cs="宋体"/>
          <w:b/>
          <w:bCs/>
          <w:sz w:val="30"/>
          <w:szCs w:val="30"/>
        </w:rPr>
        <w:t>)</w:t>
      </w:r>
      <w:r>
        <w:rPr>
          <w:rFonts w:hint="eastAsia" w:ascii="宋体" w:hAnsi="宋体" w:cs="宋体"/>
          <w:b/>
          <w:bCs/>
          <w:sz w:val="30"/>
          <w:szCs w:val="30"/>
        </w:rPr>
        <w:t>简介</w:t>
      </w:r>
    </w:p>
    <w:p>
      <w:pPr>
        <w:pStyle w:val="2"/>
      </w:pPr>
    </w:p>
    <w:p>
      <w:pPr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一、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规划</w:t>
      </w:r>
      <w:r>
        <w:rPr>
          <w:rFonts w:hint="eastAsia" w:cs="宋体"/>
          <w:b/>
          <w:bCs/>
          <w:sz w:val="28"/>
          <w:szCs w:val="28"/>
        </w:rPr>
        <w:t>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本次</w:t>
      </w:r>
      <w:r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  <w:t>规划范围位于开平市三埠街道仁亲村（行政村）中部，北至仁亲路，东至塘美村东部，南至凤冈里</w:t>
      </w:r>
      <w:bookmarkStart w:id="1" w:name="_GoBack"/>
      <w:bookmarkEnd w:id="1"/>
      <w:r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  <w:t>，西于仁美路的围合地块，规划面积约为11.58公顷（约173.70亩）。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cs="宋体"/>
          <w:color w:val="auto"/>
          <w:kern w:val="2"/>
          <w:sz w:val="24"/>
          <w:szCs w:val="24"/>
          <w:lang w:val="en-US" w:eastAsia="zh-CN" w:bidi="ar-SA"/>
        </w:rPr>
      </w:pPr>
    </w:p>
    <w:p>
      <w:pPr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cs="宋体"/>
          <w:b/>
          <w:bCs/>
          <w:sz w:val="28"/>
          <w:szCs w:val="28"/>
        </w:rPr>
        <w:t>、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规划</w:t>
      </w:r>
      <w:r>
        <w:rPr>
          <w:rFonts w:hint="eastAsia" w:cs="宋体"/>
          <w:b/>
          <w:bCs/>
          <w:sz w:val="28"/>
          <w:szCs w:val="28"/>
        </w:rPr>
        <w:t>方案</w:t>
      </w:r>
    </w:p>
    <w:p>
      <w:pPr>
        <w:spacing w:line="240" w:lineRule="auto"/>
        <w:ind w:firstLine="482" w:firstLineChars="200"/>
        <w:rPr>
          <w:rFonts w:hint="eastAsia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1、</w:t>
      </w:r>
      <w:bookmarkStart w:id="0" w:name="_Toc24900"/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土地利用规划</w:t>
      </w:r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eastAsia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区域内城乡用地为城镇建设用地、村庄建设用地及非建设用地，地块用地面积为11.58公顷。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bidi w:val="0"/>
        <w:snapToGrid/>
        <w:spacing w:line="360" w:lineRule="auto"/>
        <w:ind w:right="210" w:rightChars="100" w:firstLine="480" w:firstLineChars="200"/>
        <w:jc w:val="both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商业用地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（B1）1.17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ha；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城市道路用地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（S1）0.26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ha；村庄建设用地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（H14）5.67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ha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水域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（E2）3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ha；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农林用地（E1）1.42ha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pStyle w:val="2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482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道路系统规划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/>
          <w:b/>
          <w:bCs/>
          <w:spacing w:val="2"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pacing w:val="2"/>
          <w:sz w:val="24"/>
          <w:szCs w:val="24"/>
          <w:lang w:val="en-US" w:eastAsia="zh-CN"/>
        </w:rPr>
        <w:t>道路断面:</w:t>
      </w:r>
    </w:p>
    <w:p>
      <w:pPr>
        <w:ind w:firstLine="480"/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涉及</w:t>
      </w:r>
      <w:r>
        <w:rPr>
          <w:rFonts w:hint="eastAsia" w:ascii="宋体" w:hAnsi="宋体" w:eastAsia="宋体" w:cs="宋体"/>
          <w:sz w:val="24"/>
          <w:szCs w:val="24"/>
        </w:rPr>
        <w:t>规划道路横断面分为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种，详见表</w:t>
      </w:r>
      <w:r>
        <w:rPr>
          <w:rFonts w:hint="eastAsia"/>
          <w:b w:val="0"/>
          <w:bCs/>
          <w:sz w:val="24"/>
          <w:szCs w:val="24"/>
        </w:rPr>
        <w:t>规划道路一览表：</w:t>
      </w:r>
    </w:p>
    <w:p>
      <w:pPr>
        <w:widowControl/>
        <w:ind w:firstLine="2951" w:firstLineChars="1400"/>
        <w:rPr>
          <w:rFonts w:hint="eastAsia"/>
        </w:rPr>
      </w:pPr>
      <w:r>
        <w:rPr>
          <w:rFonts w:hint="eastAsia"/>
          <w:b/>
        </w:rPr>
        <w:t xml:space="preserve">规划道路一览表                 </w:t>
      </w: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 xml:space="preserve">           单位：米</w:t>
      </w:r>
    </w:p>
    <w:tbl>
      <w:tblPr>
        <w:tblStyle w:val="6"/>
        <w:tblpPr w:leftFromText="180" w:rightFromText="180" w:vertAnchor="text" w:horzAnchor="page" w:tblpXSpec="center" w:tblpY="159"/>
        <w:tblOverlap w:val="never"/>
        <w:tblW w:w="56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53"/>
        <w:gridCol w:w="840"/>
        <w:gridCol w:w="4902"/>
        <w:gridCol w:w="749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5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道路级别</w:t>
            </w:r>
          </w:p>
        </w:tc>
        <w:tc>
          <w:tcPr>
            <w:tcW w:w="6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道路名称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红线宽度</w:t>
            </w:r>
          </w:p>
        </w:tc>
        <w:tc>
          <w:tcPr>
            <w:tcW w:w="256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断面形式</w:t>
            </w:r>
          </w:p>
        </w:tc>
        <w:tc>
          <w:tcPr>
            <w:tcW w:w="392" w:type="pct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断面符号</w:t>
            </w:r>
          </w:p>
        </w:tc>
        <w:tc>
          <w:tcPr>
            <w:tcW w:w="292" w:type="pct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5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主要道路</w:t>
            </w:r>
          </w:p>
        </w:tc>
        <w:tc>
          <w:tcPr>
            <w:tcW w:w="6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仁亲路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3-7</w:t>
            </w:r>
          </w:p>
        </w:tc>
        <w:tc>
          <w:tcPr>
            <w:tcW w:w="256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3-7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（车行道）</w:t>
            </w:r>
          </w:p>
        </w:tc>
        <w:tc>
          <w:tcPr>
            <w:tcW w:w="39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B-B</w:t>
            </w: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51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支路</w:t>
            </w:r>
          </w:p>
        </w:tc>
        <w:tc>
          <w:tcPr>
            <w:tcW w:w="656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仁美路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56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（车行道）</w:t>
            </w:r>
          </w:p>
        </w:tc>
        <w:tc>
          <w:tcPr>
            <w:tcW w:w="39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A-A</w:t>
            </w: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eastAsia="宋体" w:cs="Times New Roman"/>
          <w:sz w:val="24"/>
          <w:szCs w:val="24"/>
          <w:lang w:eastAsia="zh-CN"/>
        </w:rPr>
      </w:pPr>
    </w:p>
    <w:sectPr>
      <w:pgSz w:w="11906" w:h="16838"/>
      <w:pgMar w:top="1440" w:right="1800" w:bottom="6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xZWVkMDNiZmRhZjkzZDE1MThjZWExZTE4ZGM5NzQifQ=="/>
  </w:docVars>
  <w:rsids>
    <w:rsidRoot w:val="00C317F2"/>
    <w:rsid w:val="00017FFD"/>
    <w:rsid w:val="00046997"/>
    <w:rsid w:val="00067096"/>
    <w:rsid w:val="00090ADD"/>
    <w:rsid w:val="0009755E"/>
    <w:rsid w:val="000A5EE2"/>
    <w:rsid w:val="000B048B"/>
    <w:rsid w:val="000C2C6D"/>
    <w:rsid w:val="000C7309"/>
    <w:rsid w:val="000D343D"/>
    <w:rsid w:val="000D4CD0"/>
    <w:rsid w:val="000D6DF5"/>
    <w:rsid w:val="000E0AB6"/>
    <w:rsid w:val="000E30B1"/>
    <w:rsid w:val="000F4375"/>
    <w:rsid w:val="000F7910"/>
    <w:rsid w:val="00163016"/>
    <w:rsid w:val="00193D03"/>
    <w:rsid w:val="001956FB"/>
    <w:rsid w:val="001A46F9"/>
    <w:rsid w:val="001F46A0"/>
    <w:rsid w:val="00206678"/>
    <w:rsid w:val="00213172"/>
    <w:rsid w:val="00217261"/>
    <w:rsid w:val="00220ABE"/>
    <w:rsid w:val="00267DC2"/>
    <w:rsid w:val="00287A77"/>
    <w:rsid w:val="002B0F8B"/>
    <w:rsid w:val="002D5944"/>
    <w:rsid w:val="002F0557"/>
    <w:rsid w:val="002F543B"/>
    <w:rsid w:val="002F65B3"/>
    <w:rsid w:val="003272B7"/>
    <w:rsid w:val="00356450"/>
    <w:rsid w:val="003632F7"/>
    <w:rsid w:val="00394508"/>
    <w:rsid w:val="003B76E9"/>
    <w:rsid w:val="003C6DB8"/>
    <w:rsid w:val="003D6304"/>
    <w:rsid w:val="003F4EDA"/>
    <w:rsid w:val="00402DE8"/>
    <w:rsid w:val="00412CD0"/>
    <w:rsid w:val="00427333"/>
    <w:rsid w:val="00477CC4"/>
    <w:rsid w:val="0048362A"/>
    <w:rsid w:val="00494306"/>
    <w:rsid w:val="00495323"/>
    <w:rsid w:val="004E18CB"/>
    <w:rsid w:val="004F669C"/>
    <w:rsid w:val="005A1FD4"/>
    <w:rsid w:val="005D7552"/>
    <w:rsid w:val="005E66A0"/>
    <w:rsid w:val="005F7ADC"/>
    <w:rsid w:val="006003E2"/>
    <w:rsid w:val="0065410F"/>
    <w:rsid w:val="00666002"/>
    <w:rsid w:val="006F06F2"/>
    <w:rsid w:val="00753836"/>
    <w:rsid w:val="00767A34"/>
    <w:rsid w:val="00773489"/>
    <w:rsid w:val="007A230D"/>
    <w:rsid w:val="007D11EF"/>
    <w:rsid w:val="007E28C1"/>
    <w:rsid w:val="00820457"/>
    <w:rsid w:val="00821CD2"/>
    <w:rsid w:val="00825185"/>
    <w:rsid w:val="008442E1"/>
    <w:rsid w:val="00853B56"/>
    <w:rsid w:val="00881EDE"/>
    <w:rsid w:val="008944AC"/>
    <w:rsid w:val="00894743"/>
    <w:rsid w:val="008C07BC"/>
    <w:rsid w:val="008D6F62"/>
    <w:rsid w:val="008E2DD8"/>
    <w:rsid w:val="009006FB"/>
    <w:rsid w:val="00916485"/>
    <w:rsid w:val="00942FC2"/>
    <w:rsid w:val="00984FAC"/>
    <w:rsid w:val="009C6DFB"/>
    <w:rsid w:val="009D478C"/>
    <w:rsid w:val="009F7EEC"/>
    <w:rsid w:val="00A07F31"/>
    <w:rsid w:val="00A364AA"/>
    <w:rsid w:val="00AA666D"/>
    <w:rsid w:val="00AB40E9"/>
    <w:rsid w:val="00AB6380"/>
    <w:rsid w:val="00AD2006"/>
    <w:rsid w:val="00AE347E"/>
    <w:rsid w:val="00B0390C"/>
    <w:rsid w:val="00B353DA"/>
    <w:rsid w:val="00C27C6F"/>
    <w:rsid w:val="00C317F2"/>
    <w:rsid w:val="00C35D7F"/>
    <w:rsid w:val="00C37A16"/>
    <w:rsid w:val="00C55DE5"/>
    <w:rsid w:val="00C638F5"/>
    <w:rsid w:val="00C63EA4"/>
    <w:rsid w:val="00C80E12"/>
    <w:rsid w:val="00CA3DB7"/>
    <w:rsid w:val="00CB32E5"/>
    <w:rsid w:val="00CB57CC"/>
    <w:rsid w:val="00CD1BB4"/>
    <w:rsid w:val="00CE2D7C"/>
    <w:rsid w:val="00CE66A5"/>
    <w:rsid w:val="00D00D3E"/>
    <w:rsid w:val="00D04E97"/>
    <w:rsid w:val="00D06752"/>
    <w:rsid w:val="00D72CF4"/>
    <w:rsid w:val="00D864B9"/>
    <w:rsid w:val="00D92CB7"/>
    <w:rsid w:val="00DD1125"/>
    <w:rsid w:val="00DF7BF9"/>
    <w:rsid w:val="00E118CC"/>
    <w:rsid w:val="00E36C93"/>
    <w:rsid w:val="00E41FAA"/>
    <w:rsid w:val="00E854BC"/>
    <w:rsid w:val="00E97468"/>
    <w:rsid w:val="00EB3AC1"/>
    <w:rsid w:val="00EF494C"/>
    <w:rsid w:val="00F425E8"/>
    <w:rsid w:val="00FB1D9C"/>
    <w:rsid w:val="011A096D"/>
    <w:rsid w:val="01B6630B"/>
    <w:rsid w:val="0411414B"/>
    <w:rsid w:val="048830F0"/>
    <w:rsid w:val="06516272"/>
    <w:rsid w:val="06BF3B90"/>
    <w:rsid w:val="07387550"/>
    <w:rsid w:val="076542B9"/>
    <w:rsid w:val="091B30CB"/>
    <w:rsid w:val="0A754539"/>
    <w:rsid w:val="0D3E6C8F"/>
    <w:rsid w:val="0DA66703"/>
    <w:rsid w:val="0EB325B0"/>
    <w:rsid w:val="10312CEE"/>
    <w:rsid w:val="10556E0F"/>
    <w:rsid w:val="1129747F"/>
    <w:rsid w:val="16864ECF"/>
    <w:rsid w:val="17777282"/>
    <w:rsid w:val="17867994"/>
    <w:rsid w:val="18A1557C"/>
    <w:rsid w:val="18DD1516"/>
    <w:rsid w:val="1D1A58A3"/>
    <w:rsid w:val="212D1296"/>
    <w:rsid w:val="21831D7C"/>
    <w:rsid w:val="226A4FD9"/>
    <w:rsid w:val="25377290"/>
    <w:rsid w:val="29A87DD3"/>
    <w:rsid w:val="2A3B4D02"/>
    <w:rsid w:val="2B2D64CB"/>
    <w:rsid w:val="2C155C0E"/>
    <w:rsid w:val="2C8E776E"/>
    <w:rsid w:val="2DAD00C8"/>
    <w:rsid w:val="2E7A157B"/>
    <w:rsid w:val="309E580E"/>
    <w:rsid w:val="337701E9"/>
    <w:rsid w:val="33C570A6"/>
    <w:rsid w:val="34140B9C"/>
    <w:rsid w:val="35143F5C"/>
    <w:rsid w:val="37BF2EB9"/>
    <w:rsid w:val="38B92F84"/>
    <w:rsid w:val="39370847"/>
    <w:rsid w:val="3D866A40"/>
    <w:rsid w:val="3DAB29F3"/>
    <w:rsid w:val="3F0708C3"/>
    <w:rsid w:val="3FB7770B"/>
    <w:rsid w:val="40AA2865"/>
    <w:rsid w:val="411B561D"/>
    <w:rsid w:val="428670BD"/>
    <w:rsid w:val="44D848CA"/>
    <w:rsid w:val="49D512B3"/>
    <w:rsid w:val="4F343C49"/>
    <w:rsid w:val="4FC211BD"/>
    <w:rsid w:val="50FB1CAA"/>
    <w:rsid w:val="51905BB3"/>
    <w:rsid w:val="53EA4149"/>
    <w:rsid w:val="53F366D1"/>
    <w:rsid w:val="55E526A2"/>
    <w:rsid w:val="56713CA8"/>
    <w:rsid w:val="57CD14E4"/>
    <w:rsid w:val="583028CF"/>
    <w:rsid w:val="583B42DA"/>
    <w:rsid w:val="59163B77"/>
    <w:rsid w:val="5B4A5024"/>
    <w:rsid w:val="5C267DA1"/>
    <w:rsid w:val="5C3B4699"/>
    <w:rsid w:val="5E0D40E7"/>
    <w:rsid w:val="5FF532C7"/>
    <w:rsid w:val="60C234DA"/>
    <w:rsid w:val="62CA487F"/>
    <w:rsid w:val="62DF6088"/>
    <w:rsid w:val="63426500"/>
    <w:rsid w:val="636B5812"/>
    <w:rsid w:val="64DA53CA"/>
    <w:rsid w:val="68B7106E"/>
    <w:rsid w:val="6A953306"/>
    <w:rsid w:val="6DBC0660"/>
    <w:rsid w:val="6ECB7687"/>
    <w:rsid w:val="710E3FA6"/>
    <w:rsid w:val="71E52037"/>
    <w:rsid w:val="7477209D"/>
    <w:rsid w:val="76F0783C"/>
    <w:rsid w:val="79F93A46"/>
    <w:rsid w:val="7BC15DD7"/>
    <w:rsid w:val="7BD60A51"/>
    <w:rsid w:val="7CFE488A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Char"/>
    <w:basedOn w:val="1"/>
    <w:qFormat/>
    <w:uiPriority w:val="99"/>
    <w:rPr>
      <w:rFonts w:ascii="Tahoma" w:hAnsi="Tahoma" w:cs="Tahoma"/>
      <w:sz w:val="24"/>
      <w:szCs w:val="24"/>
    </w:rPr>
  </w:style>
  <w:style w:type="character" w:customStyle="1" w:styleId="9">
    <w:name w:val="页眉 字符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545</Words>
  <Characters>673</Characters>
  <Lines>5</Lines>
  <Paragraphs>1</Paragraphs>
  <TotalTime>7</TotalTime>
  <ScaleCrop>false</ScaleCrop>
  <LinksUpToDate>false</LinksUpToDate>
  <CharactersWithSpaces>708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2020-03-20T09:19:00Z</dcterms:created>
  <dc:creator>PC</dc:creator>
  <cp:lastModifiedBy>Yhr丶</cp:lastModifiedBy>
  <dcterms:modified xsi:type="dcterms:W3CDTF">2023-11-02T08:28:04Z</dcterms:modified>
  <dc:title>开平市新港路东侧控制性详细规划(方案)公示简介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1BC7B8828CA841E087342FD8A8BFEF94</vt:lpwstr>
  </property>
</Properties>
</file>