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hint="eastAsia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开平市</w:t>
      </w:r>
      <w:r>
        <w:rPr>
          <w:rStyle w:val="10"/>
          <w:rFonts w:hint="eastAsia"/>
          <w:sz w:val="32"/>
          <w:szCs w:val="32"/>
          <w:lang w:val="en-US" w:eastAsia="zh-CN"/>
        </w:rPr>
        <w:t>港口小学周边地块</w:t>
      </w:r>
      <w:r>
        <w:rPr>
          <w:rStyle w:val="10"/>
          <w:rFonts w:hint="eastAsia"/>
          <w:sz w:val="32"/>
          <w:szCs w:val="32"/>
          <w:lang w:eastAsia="zh-CN"/>
        </w:rPr>
        <w:t>控制性详细规划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hint="eastAsia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（方案）公示简介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hint="eastAsia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一、规划范围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lang w:val="en-US" w:eastAsia="zh-CN" w:bidi="ar-SA"/>
        </w:rPr>
        <w:t>本项目位于开平市中心城区的中部，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东至新港路，西至卫民路。南至沿江东路，北至东郊东路，规划范围总面积为24.86公顷（372.9亩）。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  <w:lang w:val="en-US" w:eastAsia="zh-CN"/>
        </w:rPr>
        <w:t>二</w:t>
      </w:r>
      <w:r>
        <w:rPr>
          <w:rStyle w:val="10"/>
          <w:rFonts w:hint="eastAsia"/>
          <w:sz w:val="28"/>
          <w:szCs w:val="28"/>
        </w:rPr>
        <w:t>、规划方案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hint="eastAsia" w:ascii="黑体" w:hAnsi="黑体" w:eastAsia="黑体" w:cs="黑体"/>
        </w:rPr>
        <w:t>1、用地布局及规划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规划范围总面积约24.86公顷（372.9亩），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均为建设用地，其中城市建设用地（H11）23.30公顷，村庄建设用地（H14）1.56公顷。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lang w:val="en-US" w:eastAsia="zh-CN" w:bidi="ar-SA"/>
        </w:rPr>
        <w:t>城市建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设用地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主要为二类居住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用地（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R2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10.13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公顷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，其他包括行政办公用地（A1）1.41公顷，中小学用地（A33）2.09公顷、商业用地（B1）2.82公顷、城市道路用地（S1）1.47公顷、消防用地（U31）0.44公顷和公园绿地（G1）1.83公顷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hint="eastAsia" w:ascii="黑体" w:hAnsi="黑体" w:eastAsia="黑体" w:cs="黑体"/>
          <w:highlight w:val="none"/>
        </w:rPr>
      </w:pPr>
      <w:r>
        <w:rPr>
          <w:rStyle w:val="10"/>
          <w:rFonts w:hint="eastAsia" w:ascii="黑体" w:hAnsi="黑体" w:eastAsia="黑体" w:cs="黑体"/>
          <w:highlight w:val="none"/>
          <w:lang w:val="en-US" w:eastAsia="zh-CN"/>
        </w:rPr>
        <w:t>2、</w:t>
      </w:r>
      <w:r>
        <w:rPr>
          <w:rStyle w:val="10"/>
          <w:rFonts w:hint="eastAsia" w:ascii="黑体" w:hAnsi="黑体" w:eastAsia="黑体" w:cs="黑体"/>
          <w:highlight w:val="none"/>
        </w:rPr>
        <w:t>公共服务设施规划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规划地块</w:t>
      </w:r>
      <w:r>
        <w:rPr>
          <w:rFonts w:hint="eastAsia" w:cs="宋体"/>
          <w:kern w:val="0"/>
          <w:sz w:val="24"/>
          <w:szCs w:val="24"/>
          <w:highlight w:val="none"/>
          <w:lang w:val="en-US" w:eastAsia="zh-CN" w:bidi="ar-SA"/>
        </w:rPr>
        <w:t>基本</w:t>
      </w:r>
      <w:r>
        <w:rPr>
          <w:rFonts w:hint="eastAsia" w:cs="Times New Roman" w:asciiTheme="minorEastAsia" w:hAnsiTheme="minorEastAsia"/>
          <w:bCs/>
          <w:sz w:val="24"/>
          <w:szCs w:val="24"/>
          <w:highlight w:val="none"/>
          <w:lang w:val="en-US" w:eastAsia="zh-CN"/>
        </w:rPr>
        <w:t>保留原有服务配套系统，并适当增加公共服务配套设施以增强配套实力。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行政</w:t>
      </w:r>
      <w:r>
        <w:rPr>
          <w:rFonts w:hint="eastAsia" w:cs="宋体"/>
          <w:kern w:val="0"/>
          <w:sz w:val="24"/>
          <w:szCs w:val="24"/>
          <w:highlight w:val="none"/>
          <w:lang w:val="en-US" w:eastAsia="zh-CN" w:bidi="ar-SA"/>
        </w:rPr>
        <w:t>管理</w:t>
      </w: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设施：</w:t>
      </w:r>
      <w:r>
        <w:rPr>
          <w:rFonts w:hint="eastAsia" w:cs="宋体"/>
          <w:kern w:val="0"/>
          <w:sz w:val="24"/>
          <w:szCs w:val="24"/>
          <w:highlight w:val="none"/>
          <w:lang w:val="en-US" w:eastAsia="zh-CN" w:bidi="ar-SA"/>
        </w:rPr>
        <w:t>保留现状1处行政办公用地——开平市人民检察院。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highlight w:val="none"/>
          <w:lang w:val="en-US" w:eastAsia="zh-CN" w:bidi="ar-SA"/>
        </w:rPr>
        <w:t>教育设施：现状港口小学原址扩建，占地面积约2.09公顷；另规划1处幼儿园用地，位于沿江东路北侧，保留现状幼儿园1处。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文化设施;</w:t>
      </w:r>
      <w:r>
        <w:rPr>
          <w:rFonts w:hint="eastAsia" w:cs="宋体"/>
          <w:kern w:val="0"/>
          <w:sz w:val="24"/>
          <w:szCs w:val="24"/>
          <w:highlight w:val="none"/>
          <w:lang w:val="en-US" w:eastAsia="zh-CN" w:bidi="ar-SA"/>
        </w:rPr>
        <w:t>规划1处社区活动中心，位于沿路东路北侧居住地块。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市政设施：规划</w:t>
      </w:r>
      <w:r>
        <w:rPr>
          <w:rFonts w:hint="eastAsia" w:cs="宋体"/>
          <w:kern w:val="0"/>
          <w:sz w:val="24"/>
          <w:szCs w:val="24"/>
          <w:highlight w:val="none"/>
          <w:lang w:val="en-US" w:eastAsia="zh-CN" w:bidi="ar-SA"/>
        </w:rPr>
        <w:t>1处消防用地，位于港口公园西侧。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hint="eastAsia" w:ascii="黑体" w:hAnsi="黑体" w:eastAsia="黑体" w:cs="黑体"/>
        </w:rPr>
      </w:pPr>
      <w:r>
        <w:rPr>
          <w:rStyle w:val="10"/>
          <w:rFonts w:hint="eastAsia" w:ascii="黑体" w:hAnsi="黑体" w:eastAsia="黑体" w:cs="黑体"/>
          <w:lang w:val="en-US" w:eastAsia="zh-CN"/>
        </w:rPr>
        <w:t>3、</w:t>
      </w:r>
      <w:r>
        <w:rPr>
          <w:rStyle w:val="10"/>
          <w:rFonts w:hint="eastAsia" w:ascii="黑体" w:hAnsi="黑体" w:eastAsia="黑体" w:cs="黑体"/>
        </w:rPr>
        <w:t>道路交通系统规划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本次规划道路交通系统分为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个等级：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主干道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—次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干道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—支路。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lang w:val="en-US" w:eastAsia="zh-CN" w:bidi="ar-SA"/>
        </w:rPr>
        <w:t>主干道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卫民路、新港路红线宽度30米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lang w:val="en-US" w:eastAsia="zh-CN" w:bidi="ar-SA"/>
        </w:rPr>
        <w:t>次干道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虹桥路、港口路红线宽度20米；东胜路红线宽度22米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支路：片区其他道路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15-18米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3CBB67"/>
    <w:multiLevelType w:val="singleLevel"/>
    <w:tmpl w:val="FF3CBB6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ED527EF"/>
    <w:multiLevelType w:val="multilevel"/>
    <w:tmpl w:val="3ED527EF"/>
    <w:lvl w:ilvl="0" w:tentative="0">
      <w:start w:val="1"/>
      <w:numFmt w:val="decimal"/>
      <w:lvlText w:val="第%1章"/>
      <w:lvlJc w:val="left"/>
      <w:pPr>
        <w:tabs>
          <w:tab w:val="left" w:pos="1440"/>
        </w:tabs>
        <w:ind w:left="432" w:hanging="432"/>
      </w:pPr>
      <w:rPr>
        <w:rFonts w:hint="eastAsia"/>
        <w:color w:val="auto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18"/>
        </w:tabs>
        <w:ind w:left="718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 w:ascii="黑体" w:eastAsia="黑体"/>
      </w:rPr>
    </w:lvl>
    <w:lvl w:ilvl="3" w:tentative="0">
      <w:start w:val="1"/>
      <w:numFmt w:val="decimal"/>
      <w:lvlText w:val="%1.%2.%3.%4"/>
      <w:lvlJc w:val="left"/>
      <w:pPr>
        <w:tabs>
          <w:tab w:val="left" w:pos="540"/>
        </w:tabs>
        <w:ind w:left="54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wZjEzNDAwMTkyNTllODlhZTY4ZmEzMWNkNWYzZjYifQ=="/>
  </w:docVars>
  <w:rsids>
    <w:rsidRoot w:val="00172A27"/>
    <w:rsid w:val="000063F7"/>
    <w:rsid w:val="00007492"/>
    <w:rsid w:val="00093B06"/>
    <w:rsid w:val="000B7AC9"/>
    <w:rsid w:val="000E5FA5"/>
    <w:rsid w:val="001321AE"/>
    <w:rsid w:val="0017392A"/>
    <w:rsid w:val="00185B01"/>
    <w:rsid w:val="001C1E8C"/>
    <w:rsid w:val="001C29EC"/>
    <w:rsid w:val="001D14A0"/>
    <w:rsid w:val="002825CF"/>
    <w:rsid w:val="002A60F3"/>
    <w:rsid w:val="002B4C4A"/>
    <w:rsid w:val="002D7191"/>
    <w:rsid w:val="00305306"/>
    <w:rsid w:val="00365655"/>
    <w:rsid w:val="003A09F0"/>
    <w:rsid w:val="003B7945"/>
    <w:rsid w:val="003C2DDC"/>
    <w:rsid w:val="003E757E"/>
    <w:rsid w:val="00462331"/>
    <w:rsid w:val="00480876"/>
    <w:rsid w:val="00485194"/>
    <w:rsid w:val="004876E1"/>
    <w:rsid w:val="004A2469"/>
    <w:rsid w:val="004B6620"/>
    <w:rsid w:val="004E6A8A"/>
    <w:rsid w:val="004E73E2"/>
    <w:rsid w:val="005021B4"/>
    <w:rsid w:val="00555721"/>
    <w:rsid w:val="00577F56"/>
    <w:rsid w:val="00582C31"/>
    <w:rsid w:val="00590BBA"/>
    <w:rsid w:val="00592C85"/>
    <w:rsid w:val="005B2417"/>
    <w:rsid w:val="0060507B"/>
    <w:rsid w:val="00635128"/>
    <w:rsid w:val="00645D5E"/>
    <w:rsid w:val="0065565B"/>
    <w:rsid w:val="006747D4"/>
    <w:rsid w:val="0067641A"/>
    <w:rsid w:val="0069579A"/>
    <w:rsid w:val="006C3EAC"/>
    <w:rsid w:val="006E2171"/>
    <w:rsid w:val="007024AA"/>
    <w:rsid w:val="007824E0"/>
    <w:rsid w:val="00787A6B"/>
    <w:rsid w:val="007C59BB"/>
    <w:rsid w:val="007D1224"/>
    <w:rsid w:val="007E7C90"/>
    <w:rsid w:val="008101DF"/>
    <w:rsid w:val="008152F8"/>
    <w:rsid w:val="00817518"/>
    <w:rsid w:val="008266D4"/>
    <w:rsid w:val="00843A36"/>
    <w:rsid w:val="00860DE9"/>
    <w:rsid w:val="00862424"/>
    <w:rsid w:val="008831A9"/>
    <w:rsid w:val="009232FA"/>
    <w:rsid w:val="00934901"/>
    <w:rsid w:val="00960DB9"/>
    <w:rsid w:val="00964F1F"/>
    <w:rsid w:val="00967C84"/>
    <w:rsid w:val="009733AB"/>
    <w:rsid w:val="00981EF4"/>
    <w:rsid w:val="009A0877"/>
    <w:rsid w:val="009B2350"/>
    <w:rsid w:val="009C62C6"/>
    <w:rsid w:val="009E6FFA"/>
    <w:rsid w:val="00A12143"/>
    <w:rsid w:val="00A21DA7"/>
    <w:rsid w:val="00A41939"/>
    <w:rsid w:val="00A77CD0"/>
    <w:rsid w:val="00AA2F90"/>
    <w:rsid w:val="00AC55AF"/>
    <w:rsid w:val="00AE6D35"/>
    <w:rsid w:val="00B23599"/>
    <w:rsid w:val="00B5733D"/>
    <w:rsid w:val="00B86724"/>
    <w:rsid w:val="00BD0917"/>
    <w:rsid w:val="00C0276D"/>
    <w:rsid w:val="00C454E8"/>
    <w:rsid w:val="00C719B7"/>
    <w:rsid w:val="00C931D1"/>
    <w:rsid w:val="00CC7A7F"/>
    <w:rsid w:val="00CE4561"/>
    <w:rsid w:val="00D34BC1"/>
    <w:rsid w:val="00D428EB"/>
    <w:rsid w:val="00D76B36"/>
    <w:rsid w:val="00D84F7D"/>
    <w:rsid w:val="00DB0B32"/>
    <w:rsid w:val="00DB5701"/>
    <w:rsid w:val="00DD1145"/>
    <w:rsid w:val="00DE7382"/>
    <w:rsid w:val="00E36C0F"/>
    <w:rsid w:val="00E61763"/>
    <w:rsid w:val="00EE1C99"/>
    <w:rsid w:val="00F35DE4"/>
    <w:rsid w:val="00F37E12"/>
    <w:rsid w:val="00F55078"/>
    <w:rsid w:val="00F61547"/>
    <w:rsid w:val="00F64A75"/>
    <w:rsid w:val="00FC2145"/>
    <w:rsid w:val="0132783D"/>
    <w:rsid w:val="01C1717D"/>
    <w:rsid w:val="04CC0DDB"/>
    <w:rsid w:val="05017C52"/>
    <w:rsid w:val="058E0F4E"/>
    <w:rsid w:val="05BA7CE5"/>
    <w:rsid w:val="071F5D44"/>
    <w:rsid w:val="07A3318D"/>
    <w:rsid w:val="07E261C8"/>
    <w:rsid w:val="0844667A"/>
    <w:rsid w:val="08906613"/>
    <w:rsid w:val="09167A44"/>
    <w:rsid w:val="095011A8"/>
    <w:rsid w:val="095500B9"/>
    <w:rsid w:val="09A55C9F"/>
    <w:rsid w:val="0B0A45CF"/>
    <w:rsid w:val="0B1930FF"/>
    <w:rsid w:val="0C025D63"/>
    <w:rsid w:val="0C4F530A"/>
    <w:rsid w:val="0C615323"/>
    <w:rsid w:val="0CF946A3"/>
    <w:rsid w:val="0D37257E"/>
    <w:rsid w:val="0EB40831"/>
    <w:rsid w:val="0F7D7F68"/>
    <w:rsid w:val="1049459D"/>
    <w:rsid w:val="11287D75"/>
    <w:rsid w:val="12955380"/>
    <w:rsid w:val="13BB3E42"/>
    <w:rsid w:val="156D72B5"/>
    <w:rsid w:val="15A563D8"/>
    <w:rsid w:val="167504A0"/>
    <w:rsid w:val="16E476FB"/>
    <w:rsid w:val="1703491F"/>
    <w:rsid w:val="171E59F7"/>
    <w:rsid w:val="17732C32"/>
    <w:rsid w:val="1780648E"/>
    <w:rsid w:val="17E354C7"/>
    <w:rsid w:val="17F3026C"/>
    <w:rsid w:val="18ED25C4"/>
    <w:rsid w:val="19DA2399"/>
    <w:rsid w:val="1AB20296"/>
    <w:rsid w:val="1CAA7D0E"/>
    <w:rsid w:val="1D896FFF"/>
    <w:rsid w:val="1DA6352A"/>
    <w:rsid w:val="1DF17F20"/>
    <w:rsid w:val="1EBA2EF4"/>
    <w:rsid w:val="1FA1680A"/>
    <w:rsid w:val="20563F43"/>
    <w:rsid w:val="210C4BBF"/>
    <w:rsid w:val="227D2897"/>
    <w:rsid w:val="231C1463"/>
    <w:rsid w:val="23924F38"/>
    <w:rsid w:val="23F368E4"/>
    <w:rsid w:val="23F86B47"/>
    <w:rsid w:val="241100FB"/>
    <w:rsid w:val="24976047"/>
    <w:rsid w:val="274837EC"/>
    <w:rsid w:val="28254389"/>
    <w:rsid w:val="28C7297B"/>
    <w:rsid w:val="29062E20"/>
    <w:rsid w:val="2A474F95"/>
    <w:rsid w:val="2BFD474A"/>
    <w:rsid w:val="2C70289B"/>
    <w:rsid w:val="2CA671FF"/>
    <w:rsid w:val="2CD74FB6"/>
    <w:rsid w:val="2D2B4397"/>
    <w:rsid w:val="2D3E7C65"/>
    <w:rsid w:val="2D62768D"/>
    <w:rsid w:val="2ED07348"/>
    <w:rsid w:val="30401CC2"/>
    <w:rsid w:val="304822A2"/>
    <w:rsid w:val="309A638A"/>
    <w:rsid w:val="30BD2A45"/>
    <w:rsid w:val="314F2D5E"/>
    <w:rsid w:val="32C14DF4"/>
    <w:rsid w:val="33FB0E60"/>
    <w:rsid w:val="34057613"/>
    <w:rsid w:val="344D0586"/>
    <w:rsid w:val="345D45F6"/>
    <w:rsid w:val="34823AEE"/>
    <w:rsid w:val="35422FD1"/>
    <w:rsid w:val="35B768E3"/>
    <w:rsid w:val="362E2ACD"/>
    <w:rsid w:val="36421DF0"/>
    <w:rsid w:val="374321EA"/>
    <w:rsid w:val="39B657E8"/>
    <w:rsid w:val="39BD1693"/>
    <w:rsid w:val="39BE1C2F"/>
    <w:rsid w:val="39DA55F2"/>
    <w:rsid w:val="3B963EB7"/>
    <w:rsid w:val="3BBF16F2"/>
    <w:rsid w:val="3BC84730"/>
    <w:rsid w:val="3C642299"/>
    <w:rsid w:val="3D655A23"/>
    <w:rsid w:val="3E170230"/>
    <w:rsid w:val="3E2221C7"/>
    <w:rsid w:val="3E847A96"/>
    <w:rsid w:val="3F5E1F0E"/>
    <w:rsid w:val="3F8268D6"/>
    <w:rsid w:val="3F92684D"/>
    <w:rsid w:val="410700D7"/>
    <w:rsid w:val="41A5277B"/>
    <w:rsid w:val="42103BBC"/>
    <w:rsid w:val="4236283F"/>
    <w:rsid w:val="42A83CBB"/>
    <w:rsid w:val="42B75CBB"/>
    <w:rsid w:val="43022295"/>
    <w:rsid w:val="433B795F"/>
    <w:rsid w:val="442D7C41"/>
    <w:rsid w:val="4471480B"/>
    <w:rsid w:val="44C87895"/>
    <w:rsid w:val="44F22B38"/>
    <w:rsid w:val="454D5FC1"/>
    <w:rsid w:val="4630493A"/>
    <w:rsid w:val="46B11D72"/>
    <w:rsid w:val="470E0525"/>
    <w:rsid w:val="48792F92"/>
    <w:rsid w:val="48BD345D"/>
    <w:rsid w:val="49CD7D3C"/>
    <w:rsid w:val="49D750DE"/>
    <w:rsid w:val="4A004CC2"/>
    <w:rsid w:val="4A0D2E3C"/>
    <w:rsid w:val="4A6F3CB4"/>
    <w:rsid w:val="4ABA150B"/>
    <w:rsid w:val="4AC408E4"/>
    <w:rsid w:val="4C0268C5"/>
    <w:rsid w:val="4C6B2115"/>
    <w:rsid w:val="4C6D0CF6"/>
    <w:rsid w:val="4E21623C"/>
    <w:rsid w:val="4F014F1D"/>
    <w:rsid w:val="4FED75BD"/>
    <w:rsid w:val="504F6C68"/>
    <w:rsid w:val="506E3F2C"/>
    <w:rsid w:val="5097059F"/>
    <w:rsid w:val="5167171C"/>
    <w:rsid w:val="522B34DF"/>
    <w:rsid w:val="5274194E"/>
    <w:rsid w:val="53645BF0"/>
    <w:rsid w:val="536E3F07"/>
    <w:rsid w:val="54134C00"/>
    <w:rsid w:val="54702F19"/>
    <w:rsid w:val="548C6C80"/>
    <w:rsid w:val="55054F72"/>
    <w:rsid w:val="55FB150F"/>
    <w:rsid w:val="56434F6C"/>
    <w:rsid w:val="56AB2B47"/>
    <w:rsid w:val="57F329F7"/>
    <w:rsid w:val="584626E6"/>
    <w:rsid w:val="58703A05"/>
    <w:rsid w:val="596152C1"/>
    <w:rsid w:val="597E0E84"/>
    <w:rsid w:val="5AFC09D3"/>
    <w:rsid w:val="5B666BE3"/>
    <w:rsid w:val="5BED72C4"/>
    <w:rsid w:val="5BF512A7"/>
    <w:rsid w:val="5DA114A2"/>
    <w:rsid w:val="5DBA5609"/>
    <w:rsid w:val="5EB4745D"/>
    <w:rsid w:val="5ED10CEF"/>
    <w:rsid w:val="5F341B65"/>
    <w:rsid w:val="60956D42"/>
    <w:rsid w:val="60CF77E6"/>
    <w:rsid w:val="614D41B8"/>
    <w:rsid w:val="617D3332"/>
    <w:rsid w:val="61D26486"/>
    <w:rsid w:val="632061D8"/>
    <w:rsid w:val="635F53E5"/>
    <w:rsid w:val="63E83611"/>
    <w:rsid w:val="64504D2E"/>
    <w:rsid w:val="646F7F94"/>
    <w:rsid w:val="65DA3FCB"/>
    <w:rsid w:val="66F52DAB"/>
    <w:rsid w:val="67074A64"/>
    <w:rsid w:val="67510220"/>
    <w:rsid w:val="67B527CF"/>
    <w:rsid w:val="682A0ED5"/>
    <w:rsid w:val="6A2C3370"/>
    <w:rsid w:val="6BB105E8"/>
    <w:rsid w:val="6CDA5336"/>
    <w:rsid w:val="6D44575D"/>
    <w:rsid w:val="6D5A13F5"/>
    <w:rsid w:val="6DCD7F9E"/>
    <w:rsid w:val="6E3028AA"/>
    <w:rsid w:val="6F3A7AFB"/>
    <w:rsid w:val="705D7F1C"/>
    <w:rsid w:val="70DB07DA"/>
    <w:rsid w:val="713A478E"/>
    <w:rsid w:val="71763CE1"/>
    <w:rsid w:val="717E3AFA"/>
    <w:rsid w:val="726C0FAD"/>
    <w:rsid w:val="7308096E"/>
    <w:rsid w:val="734C0482"/>
    <w:rsid w:val="738E20E0"/>
    <w:rsid w:val="74152BA4"/>
    <w:rsid w:val="76BA781F"/>
    <w:rsid w:val="78936A05"/>
    <w:rsid w:val="79320E48"/>
    <w:rsid w:val="794D64D7"/>
    <w:rsid w:val="7BB649DE"/>
    <w:rsid w:val="7BD0027A"/>
    <w:rsid w:val="7C125430"/>
    <w:rsid w:val="7C2B5F0B"/>
    <w:rsid w:val="7CA659DB"/>
    <w:rsid w:val="7E36112B"/>
    <w:rsid w:val="7E64072F"/>
    <w:rsid w:val="7F073E97"/>
    <w:rsid w:val="7F3E639F"/>
    <w:rsid w:val="7F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1440"/>
      </w:tabs>
      <w:spacing w:line="480" w:lineRule="auto"/>
      <w:ind w:firstLine="0" w:firstLineChars="0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0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9A65-3CAA-44BA-BD61-6F37330F5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550</Characters>
  <Lines>37</Lines>
  <Paragraphs>10</Paragraphs>
  <TotalTime>38</TotalTime>
  <ScaleCrop>false</ScaleCrop>
  <LinksUpToDate>false</LinksUpToDate>
  <CharactersWithSpaces>551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2020-09-14T07:48:00Z</dcterms:created>
  <dc:creator>mayn</dc:creator>
  <cp:lastModifiedBy>嗷嗷是我我叫嗷嗷</cp:lastModifiedBy>
  <dcterms:modified xsi:type="dcterms:W3CDTF">2023-11-02T07:47:55Z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773832B4768C4278854B9D38AE305B15_13</vt:lpwstr>
  </property>
</Properties>
</file>