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rs/downrev.xml" ContentType="application/vnd.ms-office.DrsDownRev+xml"/>
  <Override PartName="/drs/e2oDoc.xml" ContentType="application/vnd.ms-office.DrsE2oDoc+xml"/>
</Types>
</file>

<file path=_rels/.rels><?xml version="1.0" encoding="UTF-8" standalone="yes"?>
<Relationships xmlns="http://schemas.openxmlformats.org/package/2006/relationships"><Relationship Id="rId2" Type="http://schemas.microsoft.com/office/2006/relationships/graphicFrameDoc" Target="drs/e2oDoc.xml"/><Relationship Id="rId1" Type="http://schemas.microsoft.com/office/2006/relationships/downRev" Target="drs/downrev.xml"/></Relationships>
</file>

<file path=drs/downrev.xml><?xml version="1.0" encoding="utf-8"?>
<a:downRevStg xmlns:a="http://schemas.openxmlformats.org/drawingml/2006/main" shapeCheckSum="CFTTrvesrlYeGF3jOB4eEx==&#10;" textCheckSum="" ver="1">
  <a:bounds l="0" t="0" r="2880" b="2880"/>
</a:downRevStg>
</file>

<file path=drs/e2oDoc.xml><?xml version="1.0" encoding="utf-8"?>
<wp:e2oholder xmlns:wp="http://schemas.openxmlformats.org/drawingml/2006/wordprocessingDrawing" xmlns:r="http://schemas.openxmlformats.org/officeDocument/2006/relationships">
  <wp:effectOffset l="0" t="0" r="0" b="0"/>
  <a:graphic xmlns:a="http://schemas.openxmlformats.org/drawingml/2006/main">
    <a:graphicData uri="http://schemas.microsoft.com/office/word/2010/wordprocessingShape">
      <wps:wsp xmlns:wps="http://schemas.microsoft.com/office/word/2010/wordprocessingShape">
        <wps:cNvPr id="40" name="文本框 40"/>
        <wps:cNvSpPr txBox="1"/>
        <wps:spPr>
          <a:xfrm>
            <a:off x="0" y="0"/>
            <a:ext cx="1828800" cy="1828800"/>
          </a:xfrm>
          <a:prstGeom prst="rect">
            <a:avLst/>
          </a:prstGeom>
          <a:noFill/>
          <a:ln w="6350">
            <a:noFill/>
          </a:ln>
        </wps:spPr>
        <wps:txbx/>
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<a:spAutoFit/>
        </wps:bodyPr>
      </wps:wsp>
    </a:graphicData>
  </a:graphic>
</wp:e2oholder>
</file>