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视频会议设备接入会议中控系统项目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一、项目概况</w:t>
      </w:r>
    </w:p>
    <w:p>
      <w:pPr>
        <w:pStyle w:val="12"/>
        <w:numPr>
          <w:ilvl w:val="255"/>
          <w:numId w:val="0"/>
        </w:numPr>
        <w:spacing w:line="560" w:lineRule="exact"/>
        <w:ind w:firstLine="640" w:firstLineChars="200"/>
        <w:rPr>
          <w:rFonts w:hint="default" w:ascii="仿宋" w:hAnsi="仿宋" w:eastAsia="仿宋" w:cstheme="minorBidi"/>
          <w:color w:val="auto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  <w:t>为保障调度会议正常召开，需在开平市人民政府大楼指定会议室安装一套视频会议终端，并将新终端接入会议中控系统。接入完成后，我市可通过该设备设置分会场并参加上级部门召开的视频会议。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二、供应商资格要求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（一）供应商须符合《中华人民共和国政府采购法》有关规定。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（二）供应商应当是具有合法经营资格的法人或者其他组织，具有良好的信誉。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（三）供应商应具有稳定的专业技术服务人员。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（四）本项目不接受联合体投标，不允许转包或分包项目。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服务内容</w:t>
      </w:r>
    </w:p>
    <w:p>
      <w:pPr>
        <w:pStyle w:val="12"/>
        <w:numPr>
          <w:ilvl w:val="255"/>
          <w:numId w:val="0"/>
        </w:numPr>
        <w:spacing w:line="560" w:lineRule="exact"/>
        <w:ind w:firstLine="640" w:firstLineChars="200"/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  <w:t>（一）在市人民政府大楼指定会议室的控制机房，安装上级部门下发的</w:t>
      </w:r>
      <w:r>
        <w:rPr>
          <w:rFonts w:hint="default" w:ascii="仿宋" w:hAnsi="仿宋" w:eastAsia="仿宋" w:cstheme="minorBidi"/>
          <w:color w:val="auto"/>
          <w:sz w:val="32"/>
          <w:szCs w:val="32"/>
          <w:lang w:val="en-US" w:eastAsia="zh-CN" w:bidi="ar-SA"/>
        </w:rPr>
        <w:t>视频会议设备</w:t>
      </w:r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  <w:t>，并连通会议主机的网络信号和视频信号。</w:t>
      </w:r>
    </w:p>
    <w:p>
      <w:pPr>
        <w:pStyle w:val="12"/>
        <w:numPr>
          <w:ilvl w:val="255"/>
          <w:numId w:val="0"/>
        </w:numPr>
        <w:spacing w:line="560" w:lineRule="exact"/>
        <w:ind w:firstLine="640" w:firstLineChars="200"/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  <w:t>（二）会议主机启动，联同相关人员进行视频会议的调试，保证主机的正常工作，满足大屏32:9分辨率信号显示要求。</w:t>
      </w:r>
    </w:p>
    <w:p>
      <w:pPr>
        <w:pStyle w:val="12"/>
        <w:numPr>
          <w:ilvl w:val="255"/>
          <w:numId w:val="0"/>
        </w:numPr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  <w:t>（三）修改中控系统的程序，把新增的会议主机接入到中控主机，满足</w:t>
      </w:r>
      <w:bookmarkStart w:id="0" w:name="_GoBack"/>
      <w:bookmarkEnd w:id="0"/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 w:bidi="ar-SA"/>
        </w:rPr>
        <w:t>会议室现有会议系统的多信号并存并可灵活控制切换的效果。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四、完工期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自合同签订生效之日起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10个工作日内完成施工验收。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五、服务报价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本服务费用为人民币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2,500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元整。供应商的报价不得超出最高限价。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六、确定成交供应商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若有多家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竞价，采购人将综合考虑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的服务质量、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售后服务组建情况、团队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技术力量、采购信誉度、成功案例（需提供相关的证明材料）等方面进行择优选择，确定为成交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七、结算方式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按合同约定方式结算。</w:t>
      </w:r>
    </w:p>
    <w:p/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lZGZjN2EyY2M3YmE0NDY3ZTQxZWNiMDIwOTc4MmYifQ=="/>
  </w:docVars>
  <w:rsids>
    <w:rsidRoot w:val="00000000"/>
    <w:rsid w:val="04C51669"/>
    <w:rsid w:val="06397FBC"/>
    <w:rsid w:val="08527033"/>
    <w:rsid w:val="0C023496"/>
    <w:rsid w:val="107649BC"/>
    <w:rsid w:val="1C6F59F0"/>
    <w:rsid w:val="22E23691"/>
    <w:rsid w:val="232623FE"/>
    <w:rsid w:val="2B6A0E58"/>
    <w:rsid w:val="2C970D19"/>
    <w:rsid w:val="328529C5"/>
    <w:rsid w:val="348B081A"/>
    <w:rsid w:val="3A1806CE"/>
    <w:rsid w:val="3C1D0ABD"/>
    <w:rsid w:val="3F673A0B"/>
    <w:rsid w:val="3FA25A21"/>
    <w:rsid w:val="42FB3175"/>
    <w:rsid w:val="4CBE2769"/>
    <w:rsid w:val="551A5EDA"/>
    <w:rsid w:val="55F626C5"/>
    <w:rsid w:val="582F201A"/>
    <w:rsid w:val="613839F8"/>
    <w:rsid w:val="62B3538E"/>
    <w:rsid w:val="64DB5D40"/>
    <w:rsid w:val="6591031E"/>
    <w:rsid w:val="662115C8"/>
    <w:rsid w:val="68124BC5"/>
    <w:rsid w:val="69CE6E20"/>
    <w:rsid w:val="6B42027F"/>
    <w:rsid w:val="6BA954BC"/>
    <w:rsid w:val="717504FD"/>
    <w:rsid w:val="71D4274A"/>
    <w:rsid w:val="75E83E72"/>
    <w:rsid w:val="75F3361B"/>
    <w:rsid w:val="7CE8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/>
      <w:adjustRightInd w:val="0"/>
      <w:snapToGrid w:val="0"/>
      <w:spacing w:beforeLines="0" w:beforeAutospacing="0" w:afterLines="0" w:afterAutospacing="0" w:line="560" w:lineRule="exact"/>
      <w:outlineLvl w:val="2"/>
    </w:pPr>
    <w:rPr>
      <w:rFonts w:eastAsia="楷体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ascii="宋体" w:hAnsi="宋体" w:eastAsia="宋体" w:cs="Times New Roman"/>
    </w:rPr>
  </w:style>
  <w:style w:type="paragraph" w:styleId="6">
    <w:name w:val="Plain Text"/>
    <w:basedOn w:val="1"/>
    <w:uiPriority w:val="0"/>
    <w:rPr>
      <w:rFonts w:ascii="宋体" w:hAnsi="Courier New" w:eastAsia="宋体"/>
      <w:sz w:val="21"/>
    </w:rPr>
  </w:style>
  <w:style w:type="paragraph" w:styleId="7">
    <w:name w:val="index heading"/>
    <w:basedOn w:val="1"/>
    <w:next w:val="8"/>
    <w:autoRedefine/>
    <w:qFormat/>
    <w:uiPriority w:val="0"/>
    <w:rPr>
      <w:rFonts w:ascii="Arial" w:hAnsi="Arial"/>
      <w:b/>
    </w:rPr>
  </w:style>
  <w:style w:type="paragraph" w:styleId="8">
    <w:name w:val="index 1"/>
    <w:basedOn w:val="1"/>
    <w:next w:val="1"/>
    <w:autoRedefine/>
    <w:qFormat/>
    <w:uiPriority w:val="0"/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Body text|1"/>
    <w:basedOn w:val="1"/>
    <w:autoRedefine/>
    <w:qFormat/>
    <w:uiPriority w:val="0"/>
    <w:pPr>
      <w:spacing w:line="442" w:lineRule="auto"/>
      <w:ind w:firstLine="400"/>
      <w:jc w:val="left"/>
    </w:pPr>
    <w:rPr>
      <w:rFonts w:ascii="宋体" w:hAnsi="宋体" w:eastAsia="宋体" w:cs="宋体"/>
      <w:color w:val="00000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2023-07-19T00:43:00Z</dcterms:created>
  <dc:creator>admin</dc:creator>
  <cp:lastModifiedBy>何睿</cp:lastModifiedBy>
  <cp:lastPrinted>2024-03-06T08:57:10Z</cp:lastPrinted>
  <dcterms:modified xsi:type="dcterms:W3CDTF">2024-03-06T09:08:34Z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9BE72C07C2F84E8B98D9A42D3DAA39F9_12</vt:lpwstr>
  </property>
</Properties>
</file>