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DD165">
      <w:pPr>
        <w:keepNext w:val="0"/>
        <w:keepLines w:val="0"/>
        <w:pageBreakBefore w:val="0"/>
        <w:widowControl w:val="0"/>
        <w:kinsoku/>
        <w:wordWrap/>
        <w:overflowPunct/>
        <w:topLinePunct w:val="0"/>
        <w:autoSpaceDE/>
        <w:autoSpaceDN/>
        <w:bidi w:val="0"/>
        <w:adjustRightInd/>
        <w:snapToGrid/>
        <w:spacing w:line="700" w:lineRule="exact"/>
        <w:jc w:val="left"/>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附件</w:t>
      </w:r>
    </w:p>
    <w:p w14:paraId="56E2B6B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开平市</w:t>
      </w:r>
      <w:r>
        <w:rPr>
          <w:rFonts w:hint="eastAsia" w:ascii="方正小标宋简体" w:hAnsi="方正小标宋简体" w:eastAsia="方正小标宋简体" w:cs="方正小标宋简体"/>
          <w:b w:val="0"/>
          <w:bCs/>
          <w:sz w:val="44"/>
          <w:szCs w:val="44"/>
          <w:lang w:eastAsia="zh-CN"/>
        </w:rPr>
        <w:t>物业管理委员会工作指引</w:t>
      </w:r>
    </w:p>
    <w:p w14:paraId="49085D1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w:t>
      </w:r>
      <w:r>
        <w:rPr>
          <w:rFonts w:hint="eastAsia" w:ascii="方正小标宋简体" w:hAnsi="方正小标宋简体" w:eastAsia="方正小标宋简体" w:cs="方正小标宋简体"/>
          <w:b w:val="0"/>
          <w:bCs/>
          <w:sz w:val="44"/>
          <w:szCs w:val="44"/>
          <w:lang w:val="en-US" w:eastAsia="zh-CN"/>
        </w:rPr>
        <w:t>试行</w:t>
      </w:r>
      <w:r>
        <w:rPr>
          <w:rFonts w:hint="eastAsia" w:ascii="方正小标宋简体" w:hAnsi="方正小标宋简体" w:eastAsia="方正小标宋简体" w:cs="方正小标宋简体"/>
          <w:b w:val="0"/>
          <w:bCs/>
          <w:sz w:val="44"/>
          <w:szCs w:val="44"/>
          <w:lang w:eastAsia="zh-CN"/>
        </w:rPr>
        <w:t>）</w:t>
      </w:r>
    </w:p>
    <w:p w14:paraId="3843151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sz w:val="10"/>
          <w:szCs w:val="10"/>
        </w:rPr>
      </w:pPr>
    </w:p>
    <w:p w14:paraId="28B95A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根据《住房和城乡建设部等部门关于加强和改进住宅物业管理工作的通知》（建房规〔</w:t>
      </w:r>
      <w:r>
        <w:rPr>
          <w:rFonts w:hint="default" w:ascii="Times New Roman" w:hAnsi="Times New Roman" w:eastAsia="仿宋_GB2312" w:cs="Times New Roman"/>
          <w:sz w:val="32"/>
          <w:szCs w:val="32"/>
        </w:rPr>
        <w:t>2020</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10</w:t>
      </w:r>
      <w:r>
        <w:rPr>
          <w:rFonts w:hint="eastAsia" w:ascii="仿宋_GB2312" w:hAnsi="仿宋_GB2312" w:eastAsia="仿宋_GB2312" w:cs="仿宋_GB2312"/>
          <w:sz w:val="32"/>
          <w:szCs w:val="32"/>
        </w:rPr>
        <w:t>号）文件要求，为指导和协助</w:t>
      </w:r>
      <w:r>
        <w:rPr>
          <w:rFonts w:hint="eastAsia" w:ascii="仿宋_GB2312" w:hAnsi="仿宋_GB2312" w:eastAsia="仿宋_GB2312" w:cs="仿宋_GB2312"/>
          <w:sz w:val="32"/>
          <w:szCs w:val="32"/>
          <w:lang w:val="en-US" w:eastAsia="zh-CN"/>
        </w:rPr>
        <w:t>开平市辖区内</w:t>
      </w:r>
      <w:r>
        <w:rPr>
          <w:rFonts w:hint="eastAsia" w:ascii="仿宋_GB2312" w:hAnsi="仿宋_GB2312" w:eastAsia="仿宋_GB2312" w:cs="仿宋_GB2312"/>
          <w:sz w:val="32"/>
          <w:szCs w:val="32"/>
        </w:rPr>
        <w:t>已划定的物业服务区域成立物业管理委员会（以下简称“物委会”）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规范物委会行为，特制定本工作指引。</w:t>
      </w:r>
    </w:p>
    <w:p w14:paraId="0F5C92F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一、物委会组建条件</w:t>
      </w:r>
    </w:p>
    <w:p w14:paraId="1E40C74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ascii="仿宋_GB2312" w:hAnsi="仿宋" w:eastAsia="仿宋_GB2312"/>
          <w:sz w:val="32"/>
          <w:szCs w:val="32"/>
        </w:rPr>
        <w:t>一个小区或一个物业管理区域只组建一个物业管理委员会。</w:t>
      </w:r>
      <w:r>
        <w:rPr>
          <w:rFonts w:hint="eastAsia" w:ascii="仿宋_GB2312" w:hAnsi="微软雅黑" w:eastAsia="仿宋_GB2312" w:cs="宋体"/>
          <w:kern w:val="0"/>
          <w:sz w:val="32"/>
          <w:szCs w:val="32"/>
        </w:rPr>
        <w:t>小区物委会的组建需同时具备以下条件：</w:t>
      </w:r>
    </w:p>
    <w:p w14:paraId="79694C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（一）已划定物业服务区域，或者已办理区域备案；</w:t>
      </w:r>
    </w:p>
    <w:p w14:paraId="383F4B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（二）已交付使用的专有部分面积达到建筑规划总面积50%以上的；</w:t>
      </w:r>
    </w:p>
    <w:p w14:paraId="31EE99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（三）未成立业主委员会或者原业主委员会已经解散的，且暂不具备条件成立业主大会的</w:t>
      </w:r>
      <w:r>
        <w:rPr>
          <w:rFonts w:hint="eastAsia" w:ascii="仿宋_GB2312" w:hAnsi="仿宋_GB2312" w:eastAsia="仿宋_GB2312" w:cs="仿宋_GB2312"/>
          <w:sz w:val="32"/>
          <w:szCs w:val="32"/>
          <w:lang w:eastAsia="zh-CN"/>
        </w:rPr>
        <w:t>。</w:t>
      </w:r>
    </w:p>
    <w:p w14:paraId="14E63D7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二、组建程序</w:t>
      </w:r>
    </w:p>
    <w:p w14:paraId="0FB04C67">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仿宋_GB2312" w:hAnsi="仿宋" w:eastAsia="仿宋_GB2312"/>
          <w:sz w:val="32"/>
          <w:szCs w:val="32"/>
        </w:rPr>
      </w:pPr>
      <w:r>
        <w:rPr>
          <w:rFonts w:hint="eastAsia" w:ascii="楷体" w:hAnsi="楷体" w:eastAsia="楷体" w:cs="楷体"/>
          <w:sz w:val="32"/>
          <w:szCs w:val="32"/>
        </w:rPr>
        <w:t>（一）发出组建物业管理委员会的通知</w:t>
      </w:r>
      <w:r>
        <w:rPr>
          <w:rFonts w:hint="eastAsia" w:ascii="仿宋_GB2312" w:hAnsi="仿宋" w:eastAsia="仿宋_GB2312"/>
          <w:sz w:val="32"/>
          <w:szCs w:val="32"/>
        </w:rPr>
        <w:t>。</w:t>
      </w:r>
    </w:p>
    <w:p w14:paraId="02E44D9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highlight w:val="none"/>
          <w:lang w:val="en-US" w:eastAsia="zh-CN"/>
        </w:rPr>
        <w:t>属地镇（街）、管委会</w:t>
      </w:r>
      <w:r>
        <w:rPr>
          <w:rFonts w:hint="eastAsia" w:ascii="仿宋_GB2312" w:hAnsi="仿宋" w:eastAsia="仿宋_GB2312"/>
          <w:sz w:val="32"/>
          <w:szCs w:val="32"/>
        </w:rPr>
        <w:t>将组建物委会的事项及时通知</w:t>
      </w:r>
      <w:r>
        <w:rPr>
          <w:rFonts w:hint="eastAsia" w:ascii="仿宋_GB2312" w:hAnsi="仿宋" w:eastAsia="仿宋_GB2312"/>
          <w:color w:val="000000"/>
          <w:sz w:val="32"/>
          <w:szCs w:val="32"/>
        </w:rPr>
        <w:t>小区</w:t>
      </w:r>
      <w:r>
        <w:rPr>
          <w:rFonts w:hint="eastAsia" w:ascii="仿宋_GB2312" w:hAnsi="仿宋" w:eastAsia="仿宋_GB2312"/>
          <w:sz w:val="32"/>
          <w:szCs w:val="32"/>
        </w:rPr>
        <w:t>全体业主，通知内容应当包括物委会的组成、业主代表的条件、产生方式以及业主提交资料的方式和时间期限等。</w:t>
      </w:r>
    </w:p>
    <w:p w14:paraId="0B4A0B1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公告应当在物业管理区域内显著位置</w:t>
      </w:r>
      <w:r>
        <w:rPr>
          <w:rFonts w:hint="eastAsia" w:ascii="仿宋_GB2312" w:hAnsi="仿宋" w:eastAsia="仿宋_GB2312"/>
          <w:sz w:val="32"/>
          <w:szCs w:val="32"/>
          <w:lang w:eastAsia="zh-CN"/>
        </w:rPr>
        <w:t>进行</w:t>
      </w:r>
      <w:r>
        <w:rPr>
          <w:rFonts w:hint="eastAsia" w:ascii="仿宋_GB2312" w:hAnsi="仿宋" w:eastAsia="仿宋_GB2312"/>
          <w:sz w:val="32"/>
          <w:szCs w:val="32"/>
        </w:rPr>
        <w:t>公示。物业管理区域显著位置是指公告栏、小区出入口、单元</w:t>
      </w:r>
      <w:r>
        <w:rPr>
          <w:rFonts w:hint="eastAsia" w:ascii="仿宋_GB2312" w:hAnsi="仿宋" w:eastAsia="仿宋_GB2312"/>
          <w:sz w:val="32"/>
          <w:szCs w:val="32"/>
          <w:lang w:eastAsia="zh-CN"/>
        </w:rPr>
        <w:t>楼幢</w:t>
      </w:r>
      <w:r>
        <w:rPr>
          <w:rFonts w:hint="eastAsia" w:ascii="仿宋_GB2312" w:hAnsi="仿宋" w:eastAsia="仿宋_GB2312"/>
          <w:sz w:val="32"/>
          <w:szCs w:val="32"/>
        </w:rPr>
        <w:t>大堂、电梯轿厢内、客服场所等。公示期限不得少于15日。</w:t>
      </w:r>
    </w:p>
    <w:p w14:paraId="2BBD9DEF">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楷体" w:hAnsi="楷体" w:eastAsia="楷体" w:cs="楷体"/>
          <w:sz w:val="32"/>
          <w:szCs w:val="32"/>
        </w:rPr>
      </w:pPr>
      <w:r>
        <w:rPr>
          <w:rFonts w:hint="eastAsia" w:ascii="楷体" w:hAnsi="楷体" w:eastAsia="楷体" w:cs="楷体"/>
          <w:sz w:val="32"/>
          <w:szCs w:val="32"/>
        </w:rPr>
        <w:t>（二）物委会成员的构成。</w:t>
      </w:r>
    </w:p>
    <w:p w14:paraId="144B1855">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仿宋_GB2312" w:hAnsi="仿宋" w:eastAsia="仿宋_GB2312"/>
          <w:sz w:val="32"/>
          <w:szCs w:val="32"/>
        </w:rPr>
      </w:pPr>
      <w:r>
        <w:rPr>
          <w:rFonts w:hint="eastAsia" w:ascii="仿宋_GB2312" w:hAnsi="仿宋" w:eastAsia="仿宋_GB2312"/>
          <w:sz w:val="32"/>
          <w:szCs w:val="32"/>
          <w:highlight w:val="none"/>
          <w:shd w:val="clear" w:color="auto" w:fill="auto"/>
        </w:rPr>
        <w:t>物委会</w:t>
      </w:r>
      <w:r>
        <w:rPr>
          <w:rFonts w:hint="eastAsia" w:ascii="仿宋_GB2312" w:hAnsi="仿宋" w:eastAsia="仿宋_GB2312"/>
          <w:sz w:val="32"/>
          <w:szCs w:val="32"/>
        </w:rPr>
        <w:t>由居民委员会代表和业主代表组成，人数一般由五至十五人的单数委员组成，每届任期不超过五年。</w:t>
      </w:r>
      <w:r>
        <w:rPr>
          <w:rFonts w:hint="eastAsia" w:ascii="仿宋_GB2312" w:hAnsi="仿宋" w:eastAsia="仿宋_GB2312"/>
          <w:sz w:val="32"/>
          <w:szCs w:val="32"/>
          <w:highlight w:val="none"/>
          <w:shd w:val="clear" w:color="auto" w:fill="auto"/>
        </w:rPr>
        <w:t>物委会主任由</w:t>
      </w:r>
      <w:r>
        <w:rPr>
          <w:rFonts w:hint="eastAsia" w:ascii="仿宋_GB2312" w:hAnsi="仿宋" w:eastAsia="仿宋_GB2312"/>
          <w:sz w:val="32"/>
          <w:szCs w:val="32"/>
          <w:highlight w:val="none"/>
          <w:shd w:val="clear" w:color="auto" w:fill="auto"/>
          <w:lang w:val="en-US" w:eastAsia="zh-CN"/>
        </w:rPr>
        <w:t>居民委员会</w:t>
      </w:r>
      <w:r>
        <w:rPr>
          <w:rFonts w:hint="eastAsia" w:ascii="仿宋_GB2312" w:hAnsi="仿宋" w:eastAsia="仿宋_GB2312"/>
          <w:sz w:val="32"/>
          <w:szCs w:val="32"/>
          <w:highlight w:val="none"/>
          <w:shd w:val="clear" w:color="auto" w:fill="auto"/>
        </w:rPr>
        <w:t>代表担任，副主任由</w:t>
      </w:r>
      <w:r>
        <w:rPr>
          <w:rFonts w:hint="eastAsia" w:ascii="仿宋_GB2312" w:hAnsi="仿宋" w:eastAsia="仿宋_GB2312"/>
          <w:sz w:val="32"/>
          <w:szCs w:val="32"/>
          <w:highlight w:val="none"/>
          <w:shd w:val="clear" w:color="auto" w:fill="auto"/>
          <w:lang w:val="en-US" w:eastAsia="zh-CN"/>
        </w:rPr>
        <w:t>业主</w:t>
      </w:r>
      <w:r>
        <w:rPr>
          <w:rFonts w:hint="eastAsia" w:ascii="仿宋_GB2312" w:hAnsi="仿宋" w:eastAsia="仿宋_GB2312"/>
          <w:sz w:val="32"/>
          <w:szCs w:val="32"/>
          <w:highlight w:val="none"/>
          <w:shd w:val="clear" w:color="auto" w:fill="auto"/>
        </w:rPr>
        <w:t>代表担任。</w:t>
      </w:r>
      <w:r>
        <w:rPr>
          <w:rFonts w:hint="eastAsia" w:ascii="仿宋_GB2312" w:hAnsi="仿宋" w:eastAsia="仿宋_GB2312"/>
          <w:sz w:val="32"/>
          <w:szCs w:val="32"/>
          <w:lang w:val="en-US" w:eastAsia="zh-CN"/>
        </w:rPr>
        <w:t>任期届满仍未推动选举产生业主委员会的，由属地镇（街）</w:t>
      </w:r>
      <w:r>
        <w:rPr>
          <w:rFonts w:hint="eastAsia" w:ascii="仿宋_GB2312" w:hAnsi="仿宋" w:eastAsia="仿宋_GB2312"/>
          <w:sz w:val="32"/>
          <w:szCs w:val="32"/>
          <w:highlight w:val="none"/>
          <w:lang w:val="en-US" w:eastAsia="zh-CN"/>
        </w:rPr>
        <w:t>、管委会</w:t>
      </w:r>
      <w:r>
        <w:rPr>
          <w:rFonts w:hint="eastAsia" w:ascii="仿宋_GB2312" w:hAnsi="仿宋" w:eastAsia="仿宋_GB2312"/>
          <w:sz w:val="32"/>
          <w:szCs w:val="32"/>
          <w:lang w:val="en-US" w:eastAsia="zh-CN"/>
        </w:rPr>
        <w:t>重新组建</w:t>
      </w:r>
      <w:r>
        <w:rPr>
          <w:rFonts w:hint="eastAsia" w:ascii="仿宋_GB2312" w:hAnsi="仿宋" w:eastAsia="仿宋_GB2312"/>
          <w:sz w:val="32"/>
          <w:szCs w:val="32"/>
          <w:highlight w:val="none"/>
          <w:shd w:val="clear" w:color="auto" w:fill="auto"/>
        </w:rPr>
        <w:t>物委会</w:t>
      </w:r>
      <w:r>
        <w:rPr>
          <w:rFonts w:hint="eastAsia" w:ascii="仿宋_GB2312" w:hAnsi="仿宋" w:eastAsia="仿宋_GB2312"/>
          <w:sz w:val="32"/>
          <w:szCs w:val="32"/>
          <w:lang w:val="en-US" w:eastAsia="zh-CN"/>
        </w:rPr>
        <w:t>。</w:t>
      </w:r>
      <w:r>
        <w:rPr>
          <w:rFonts w:ascii="仿宋_GB2312" w:hAnsi="仿宋" w:eastAsia="仿宋_GB2312"/>
          <w:sz w:val="32"/>
          <w:szCs w:val="32"/>
        </w:rPr>
        <w:t>重新组建过程中，原</w:t>
      </w:r>
      <w:r>
        <w:rPr>
          <w:rFonts w:hint="eastAsia" w:ascii="仿宋_GB2312" w:hAnsi="仿宋" w:eastAsia="仿宋_GB2312"/>
          <w:sz w:val="32"/>
          <w:szCs w:val="32"/>
          <w:highlight w:val="none"/>
          <w:shd w:val="clear" w:color="auto" w:fill="auto"/>
        </w:rPr>
        <w:t>物委会</w:t>
      </w:r>
      <w:r>
        <w:rPr>
          <w:rFonts w:ascii="仿宋_GB2312" w:hAnsi="仿宋" w:eastAsia="仿宋_GB2312"/>
          <w:sz w:val="32"/>
          <w:szCs w:val="32"/>
        </w:rPr>
        <w:t>成员自愿参与的，经公示无异议后，可连任当选。</w:t>
      </w:r>
    </w:p>
    <w:p w14:paraId="46C11C52">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楷体" w:hAnsi="楷体" w:eastAsia="楷体" w:cs="楷体"/>
          <w:sz w:val="32"/>
          <w:szCs w:val="32"/>
        </w:rPr>
      </w:pPr>
      <w:r>
        <w:rPr>
          <w:rFonts w:hint="eastAsia" w:ascii="楷体" w:hAnsi="楷体" w:eastAsia="楷体" w:cs="楷体"/>
          <w:sz w:val="32"/>
          <w:szCs w:val="32"/>
        </w:rPr>
        <w:t>（三）业主代表条件。</w:t>
      </w:r>
    </w:p>
    <w:p w14:paraId="4EC6AFD5">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仿宋_GB2312" w:hAnsi="仿宋" w:eastAsia="仿宋_GB2312"/>
          <w:sz w:val="32"/>
          <w:szCs w:val="32"/>
        </w:rPr>
      </w:pPr>
      <w:r>
        <w:rPr>
          <w:rFonts w:hint="eastAsia" w:ascii="仿宋_GB2312" w:hAnsi="仿宋" w:eastAsia="仿宋_GB2312"/>
          <w:sz w:val="32"/>
          <w:szCs w:val="32"/>
        </w:rPr>
        <w:t>物委会业主代表应当是物业管理区域内的自然人业主，并符合下列条件：</w:t>
      </w:r>
    </w:p>
    <w:p w14:paraId="44529E32">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rPr>
      </w:pPr>
      <w:r>
        <w:rPr>
          <w:rFonts w:hint="default" w:ascii="Times New Roman" w:hAnsi="Times New Roman" w:eastAsia="仿宋_GB2312" w:cs="Times New Roman"/>
          <w:sz w:val="32"/>
          <w:szCs w:val="32"/>
        </w:rPr>
        <w:t>1</w:t>
      </w:r>
      <w:r>
        <w:rPr>
          <w:rFonts w:hint="eastAsia" w:ascii="仿宋_GB2312" w:hAnsi="仿宋" w:eastAsia="仿宋_GB2312" w:cs="Times New Roman"/>
          <w:sz w:val="32"/>
          <w:szCs w:val="32"/>
        </w:rPr>
        <w:t>.拥护中国共产党的领导，遵纪守法；</w:t>
      </w:r>
    </w:p>
    <w:p w14:paraId="1033D71E">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rPr>
      </w:pPr>
      <w:r>
        <w:rPr>
          <w:rFonts w:hint="eastAsia" w:ascii="Times New Roman" w:hAnsi="Times New Roman" w:eastAsia="仿宋_GB2312" w:cs="Times New Roman"/>
          <w:sz w:val="32"/>
          <w:szCs w:val="32"/>
        </w:rPr>
        <w:t>2</w:t>
      </w:r>
      <w:r>
        <w:rPr>
          <w:rFonts w:hint="eastAsia" w:ascii="仿宋_GB2312" w:hAnsi="仿宋" w:eastAsia="仿宋_GB2312" w:cs="Times New Roman"/>
          <w:sz w:val="32"/>
          <w:szCs w:val="32"/>
        </w:rPr>
        <w:t>.具有完全民事行为能力；</w:t>
      </w:r>
    </w:p>
    <w:p w14:paraId="30611380">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rPr>
      </w:pPr>
      <w:r>
        <w:rPr>
          <w:rFonts w:hint="eastAsia" w:ascii="Times New Roman" w:hAnsi="Times New Roman" w:eastAsia="仿宋_GB2312" w:cs="Times New Roman"/>
          <w:sz w:val="32"/>
          <w:szCs w:val="32"/>
        </w:rPr>
        <w:t>3</w:t>
      </w:r>
      <w:r>
        <w:rPr>
          <w:rFonts w:hint="eastAsia" w:ascii="仿宋_GB2312" w:hAnsi="仿宋" w:eastAsia="仿宋_GB2312" w:cs="Times New Roman"/>
          <w:sz w:val="32"/>
          <w:szCs w:val="32"/>
        </w:rPr>
        <w:t xml:space="preserve">.热心公益事业，责任心强，具有较强的公信力和组织能力，具备必要的工作时间； </w:t>
      </w:r>
    </w:p>
    <w:p w14:paraId="4555F767">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rPr>
      </w:pPr>
      <w:r>
        <w:rPr>
          <w:rFonts w:hint="eastAsia" w:ascii="Times New Roman" w:hAnsi="Times New Roman" w:eastAsia="仿宋_GB2312" w:cs="Times New Roman"/>
          <w:sz w:val="32"/>
          <w:szCs w:val="32"/>
        </w:rPr>
        <w:t>4</w:t>
      </w:r>
      <w:r>
        <w:rPr>
          <w:rFonts w:hint="eastAsia" w:ascii="仿宋_GB2312" w:hAnsi="仿宋" w:eastAsia="仿宋_GB2312" w:cs="Times New Roman"/>
          <w:sz w:val="32"/>
          <w:szCs w:val="32"/>
        </w:rPr>
        <w:t xml:space="preserve">.按照物业服务合同约定及时交纳物业服务费，按照有关规定缴纳物业专项维修资金，支付需业主共同分摊的维修费用； </w:t>
      </w:r>
    </w:p>
    <w:p w14:paraId="3891D512">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rPr>
      </w:pPr>
      <w:r>
        <w:rPr>
          <w:rFonts w:hint="eastAsia" w:ascii="Times New Roman" w:hAnsi="Times New Roman" w:eastAsia="仿宋_GB2312" w:cs="Times New Roman"/>
          <w:sz w:val="32"/>
          <w:szCs w:val="32"/>
        </w:rPr>
        <w:t>5</w:t>
      </w:r>
      <w:r>
        <w:rPr>
          <w:rFonts w:hint="eastAsia" w:ascii="仿宋_GB2312" w:hAnsi="仿宋" w:eastAsia="仿宋_GB2312" w:cs="Times New Roman"/>
          <w:sz w:val="32"/>
          <w:szCs w:val="32"/>
        </w:rPr>
        <w:t xml:space="preserve">.无违法进行装修、改建、搭建、改变物业使用功能的行为；以及无违法占用或者损坏共用部位、共用设施设备的行为； </w:t>
      </w:r>
    </w:p>
    <w:p w14:paraId="01A8D2AC">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rPr>
      </w:pPr>
      <w:r>
        <w:rPr>
          <w:rFonts w:hint="eastAsia" w:ascii="Times New Roman" w:hAnsi="Times New Roman" w:eastAsia="仿宋_GB2312" w:cs="Times New Roman"/>
          <w:sz w:val="32"/>
          <w:szCs w:val="32"/>
        </w:rPr>
        <w:t>6</w:t>
      </w:r>
      <w:r>
        <w:rPr>
          <w:rFonts w:hint="eastAsia" w:ascii="仿宋_GB2312" w:hAnsi="仿宋" w:eastAsia="仿宋_GB2312" w:cs="Times New Roman"/>
          <w:sz w:val="32"/>
          <w:szCs w:val="32"/>
        </w:rPr>
        <w:t xml:space="preserve">.本人及其近亲属未在为本物业管理区域提供物业管理服务的企业及其下属单位任职； </w:t>
      </w:r>
    </w:p>
    <w:p w14:paraId="4EED0F2B">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rPr>
      </w:pPr>
      <w:r>
        <w:rPr>
          <w:rFonts w:hint="eastAsia" w:ascii="Times New Roman" w:hAnsi="Times New Roman" w:eastAsia="仿宋_GB2312" w:cs="Times New Roman"/>
          <w:sz w:val="32"/>
          <w:szCs w:val="32"/>
        </w:rPr>
        <w:t>7</w:t>
      </w:r>
      <w:r>
        <w:rPr>
          <w:rFonts w:hint="eastAsia" w:ascii="仿宋_GB2312" w:hAnsi="仿宋" w:eastAsia="仿宋_GB2312" w:cs="Times New Roman"/>
          <w:sz w:val="32"/>
          <w:szCs w:val="32"/>
        </w:rPr>
        <w:t>.无索取、非法收受建设单位、物业服务企业的利益或者报酬的行为；</w:t>
      </w:r>
    </w:p>
    <w:p w14:paraId="3D08EB26">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rPr>
      </w:pPr>
      <w:r>
        <w:rPr>
          <w:rFonts w:hint="eastAsia" w:ascii="Times New Roman" w:hAnsi="Times New Roman" w:eastAsia="仿宋_GB2312" w:cs="Times New Roman"/>
          <w:sz w:val="32"/>
          <w:szCs w:val="32"/>
        </w:rPr>
        <w:t>8</w:t>
      </w:r>
      <w:r>
        <w:rPr>
          <w:rFonts w:hint="eastAsia" w:ascii="仿宋_GB2312" w:hAnsi="仿宋" w:eastAsia="仿宋_GB2312" w:cs="Times New Roman"/>
          <w:sz w:val="32"/>
          <w:szCs w:val="32"/>
        </w:rPr>
        <w:t>.无违反有关法律、法规和</w:t>
      </w:r>
      <w:r>
        <w:rPr>
          <w:rFonts w:hint="eastAsia" w:ascii="仿宋_GB2312" w:hAnsi="仿宋" w:eastAsia="仿宋_GB2312" w:cs="Times New Roman"/>
          <w:sz w:val="32"/>
          <w:szCs w:val="32"/>
          <w:lang w:eastAsia="zh-CN"/>
        </w:rPr>
        <w:t>小区</w:t>
      </w:r>
      <w:r>
        <w:rPr>
          <w:rFonts w:hint="eastAsia" w:ascii="仿宋_GB2312" w:hAnsi="仿宋" w:eastAsia="仿宋_GB2312" w:cs="Times New Roman"/>
          <w:sz w:val="32"/>
          <w:szCs w:val="32"/>
        </w:rPr>
        <w:t>管理规约、业主大会议事规则的其他行为。</w:t>
      </w:r>
    </w:p>
    <w:p w14:paraId="7EEBBD44">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楷体" w:hAnsi="楷体" w:eastAsia="楷体" w:cs="楷体"/>
          <w:sz w:val="32"/>
          <w:szCs w:val="32"/>
        </w:rPr>
      </w:pPr>
      <w:r>
        <w:rPr>
          <w:rFonts w:hint="eastAsia" w:ascii="楷体" w:hAnsi="楷体" w:eastAsia="楷体" w:cs="楷体"/>
          <w:sz w:val="32"/>
          <w:szCs w:val="32"/>
        </w:rPr>
        <w:t>（四）成员产生。</w:t>
      </w:r>
    </w:p>
    <w:p w14:paraId="2959F040">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ascii="仿宋_GB2312" w:hAnsi="仿宋" w:eastAsia="仿宋_GB2312"/>
          <w:sz w:val="32"/>
          <w:szCs w:val="32"/>
        </w:rPr>
      </w:pPr>
      <w:r>
        <w:rPr>
          <w:rFonts w:hint="eastAsia" w:ascii="仿宋_GB2312" w:hAnsi="仿宋" w:eastAsia="仿宋_GB2312"/>
          <w:sz w:val="32"/>
          <w:szCs w:val="32"/>
        </w:rPr>
        <w:t>物委会业主代表由符合条件的业主自荐、居委会推荐等形式，在公告的报名期限内，将报名资料提交给</w:t>
      </w:r>
      <w:r>
        <w:rPr>
          <w:rFonts w:hint="eastAsia" w:ascii="仿宋_GB2312" w:hAnsi="仿宋" w:eastAsia="仿宋_GB2312"/>
          <w:sz w:val="32"/>
          <w:szCs w:val="32"/>
          <w:lang w:eastAsia="zh-CN"/>
        </w:rPr>
        <w:t>属地镇（街）</w:t>
      </w:r>
      <w:r>
        <w:rPr>
          <w:rFonts w:hint="eastAsia" w:ascii="仿宋_GB2312" w:hAnsi="仿宋" w:eastAsia="仿宋_GB2312"/>
          <w:sz w:val="32"/>
          <w:szCs w:val="32"/>
          <w:highlight w:val="none"/>
          <w:lang w:val="en-US" w:eastAsia="zh-CN"/>
        </w:rPr>
        <w:t>、管委会</w:t>
      </w:r>
      <w:r>
        <w:rPr>
          <w:rFonts w:hint="eastAsia" w:ascii="仿宋_GB2312" w:hAnsi="仿宋" w:eastAsia="仿宋_GB2312"/>
          <w:sz w:val="32"/>
          <w:szCs w:val="32"/>
        </w:rPr>
        <w:t>。</w:t>
      </w:r>
      <w:r>
        <w:rPr>
          <w:rFonts w:hint="eastAsia" w:ascii="仿宋_GB2312" w:hAnsi="仿宋" w:eastAsia="仿宋_GB2312"/>
          <w:sz w:val="32"/>
          <w:szCs w:val="32"/>
          <w:lang w:eastAsia="zh-CN"/>
        </w:rPr>
        <w:t>属地镇（街）</w:t>
      </w:r>
      <w:r>
        <w:rPr>
          <w:rFonts w:hint="eastAsia" w:ascii="仿宋_GB2312" w:hAnsi="仿宋" w:eastAsia="仿宋_GB2312"/>
          <w:sz w:val="32"/>
          <w:szCs w:val="32"/>
        </w:rPr>
        <w:t>、</w:t>
      </w:r>
      <w:r>
        <w:rPr>
          <w:rFonts w:hint="eastAsia" w:ascii="仿宋_GB2312" w:hAnsi="仿宋" w:eastAsia="仿宋_GB2312"/>
          <w:sz w:val="32"/>
          <w:szCs w:val="32"/>
          <w:highlight w:val="none"/>
          <w:lang w:val="en-US" w:eastAsia="zh-CN"/>
        </w:rPr>
        <w:t>管委会、</w:t>
      </w:r>
      <w:r>
        <w:rPr>
          <w:rFonts w:hint="eastAsia" w:ascii="仿宋_GB2312" w:hAnsi="仿宋" w:eastAsia="仿宋_GB2312"/>
          <w:sz w:val="32"/>
          <w:szCs w:val="32"/>
        </w:rPr>
        <w:t>居民委员会应当掌握我市中国共产党党员进社区报到制度登记的党员名单，采取有效措施</w:t>
      </w:r>
      <w:r>
        <w:rPr>
          <w:rFonts w:hint="eastAsia" w:ascii="仿宋_GB2312" w:hAnsi="仿宋" w:eastAsia="仿宋_GB2312"/>
          <w:color w:val="000000"/>
          <w:sz w:val="32"/>
          <w:szCs w:val="32"/>
        </w:rPr>
        <w:t>，</w:t>
      </w:r>
      <w:r>
        <w:rPr>
          <w:rFonts w:hint="eastAsia" w:ascii="仿宋_GB2312" w:hAnsi="仿宋" w:eastAsia="仿宋_GB2312"/>
          <w:sz w:val="32"/>
          <w:szCs w:val="32"/>
        </w:rPr>
        <w:t>鼓励党员业主积极报名参加业主代表，为小区和谐稳定起模范带头作用。</w:t>
      </w:r>
    </w:p>
    <w:p w14:paraId="559B1C87">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ascii="仿宋_GB2312" w:hAnsi="仿宋" w:eastAsia="仿宋_GB2312"/>
          <w:sz w:val="32"/>
          <w:szCs w:val="32"/>
        </w:rPr>
      </w:pPr>
      <w:r>
        <w:rPr>
          <w:rFonts w:hint="eastAsia" w:ascii="仿宋_GB2312" w:hAnsi="仿宋" w:eastAsia="仿宋_GB2312"/>
          <w:sz w:val="32"/>
          <w:szCs w:val="32"/>
        </w:rPr>
        <w:t>报名期限截止后</w:t>
      </w:r>
      <w:r>
        <w:rPr>
          <w:rFonts w:hint="default" w:ascii="Times New Roman" w:hAnsi="Times New Roman" w:eastAsia="仿宋_GB2312" w:cs="Times New Roman"/>
          <w:sz w:val="32"/>
          <w:szCs w:val="32"/>
        </w:rPr>
        <w:t>7</w:t>
      </w:r>
      <w:r>
        <w:rPr>
          <w:rFonts w:hint="eastAsia" w:ascii="仿宋_GB2312" w:hAnsi="仿宋" w:eastAsia="仿宋_GB2312"/>
          <w:sz w:val="32"/>
          <w:szCs w:val="32"/>
        </w:rPr>
        <w:t>日内，</w:t>
      </w:r>
      <w:r>
        <w:rPr>
          <w:rFonts w:hint="eastAsia" w:ascii="仿宋_GB2312" w:hAnsi="仿宋" w:eastAsia="仿宋_GB2312"/>
          <w:sz w:val="32"/>
          <w:szCs w:val="32"/>
          <w:lang w:val="en-US" w:eastAsia="zh-CN"/>
        </w:rPr>
        <w:t>属地</w:t>
      </w:r>
      <w:r>
        <w:rPr>
          <w:rFonts w:hint="eastAsia" w:ascii="仿宋_GB2312" w:hAnsi="仿宋" w:eastAsia="仿宋_GB2312"/>
          <w:sz w:val="32"/>
          <w:szCs w:val="32"/>
          <w:lang w:eastAsia="zh-CN"/>
        </w:rPr>
        <w:t>镇（街）</w:t>
      </w:r>
      <w:r>
        <w:rPr>
          <w:rFonts w:hint="eastAsia" w:ascii="仿宋_GB2312" w:hAnsi="仿宋" w:eastAsia="仿宋_GB2312"/>
          <w:sz w:val="32"/>
          <w:szCs w:val="32"/>
          <w:highlight w:val="none"/>
          <w:lang w:val="en-US" w:eastAsia="zh-CN"/>
        </w:rPr>
        <w:t>、管委会</w:t>
      </w:r>
      <w:r>
        <w:rPr>
          <w:rFonts w:hint="eastAsia" w:ascii="仿宋_GB2312" w:hAnsi="仿宋" w:eastAsia="仿宋_GB2312"/>
          <w:sz w:val="32"/>
          <w:szCs w:val="32"/>
        </w:rPr>
        <w:t>通过审核资料、考察、走访业主等方式，并结合物业管理区域规模、物业类型、业主户数等因素确定业主代表人选和具体人</w:t>
      </w:r>
      <w:r>
        <w:rPr>
          <w:rFonts w:hint="eastAsia" w:ascii="仿宋_GB2312" w:hAnsi="仿宋" w:eastAsia="仿宋_GB2312"/>
          <w:sz w:val="32"/>
          <w:szCs w:val="32"/>
          <w:highlight w:val="none"/>
        </w:rPr>
        <w:t>数。</w:t>
      </w:r>
    </w:p>
    <w:p w14:paraId="065515BB">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楷体" w:hAnsi="楷体" w:eastAsia="楷体" w:cs="楷体"/>
          <w:sz w:val="32"/>
          <w:szCs w:val="32"/>
        </w:rPr>
      </w:pPr>
      <w:r>
        <w:rPr>
          <w:rFonts w:hint="eastAsia" w:ascii="楷体" w:hAnsi="楷体" w:eastAsia="楷体" w:cs="楷体"/>
          <w:sz w:val="32"/>
          <w:szCs w:val="32"/>
        </w:rPr>
        <w:t>（五）公示物委会成员名单。</w:t>
      </w:r>
    </w:p>
    <w:p w14:paraId="328EC07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确定业主代表后，</w:t>
      </w:r>
      <w:r>
        <w:rPr>
          <w:rFonts w:hint="eastAsia" w:ascii="仿宋_GB2312" w:hAnsi="仿宋" w:eastAsia="仿宋_GB2312"/>
          <w:sz w:val="32"/>
          <w:szCs w:val="32"/>
          <w:lang w:eastAsia="zh-CN"/>
        </w:rPr>
        <w:t>属地镇（街）</w:t>
      </w:r>
      <w:r>
        <w:rPr>
          <w:rFonts w:hint="eastAsia" w:ascii="仿宋_GB2312" w:hAnsi="仿宋" w:eastAsia="仿宋_GB2312"/>
          <w:sz w:val="32"/>
          <w:szCs w:val="32"/>
          <w:highlight w:val="none"/>
          <w:lang w:val="en-US" w:eastAsia="zh-CN"/>
        </w:rPr>
        <w:t>、管委会</w:t>
      </w:r>
      <w:r>
        <w:rPr>
          <w:rFonts w:hint="eastAsia" w:ascii="仿宋_GB2312" w:hAnsi="仿宋" w:eastAsia="仿宋_GB2312"/>
          <w:sz w:val="32"/>
          <w:szCs w:val="32"/>
        </w:rPr>
        <w:t>将物委会成员的名单、简历等基本情况向全体业主公示，公示时间不少于</w:t>
      </w:r>
      <w:r>
        <w:rPr>
          <w:rFonts w:hint="default" w:ascii="Times New Roman" w:hAnsi="Times New Roman" w:eastAsia="仿宋_GB2312" w:cs="Times New Roman"/>
          <w:sz w:val="32"/>
          <w:szCs w:val="32"/>
        </w:rPr>
        <w:t>10</w:t>
      </w:r>
      <w:r>
        <w:rPr>
          <w:rFonts w:hint="eastAsia" w:ascii="仿宋_GB2312" w:hAnsi="仿宋" w:eastAsia="仿宋_GB2312"/>
          <w:sz w:val="32"/>
          <w:szCs w:val="32"/>
        </w:rPr>
        <w:t>日。</w:t>
      </w:r>
    </w:p>
    <w:p w14:paraId="02EE61B1">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楷体" w:hAnsi="楷体" w:eastAsia="楷体" w:cs="楷体"/>
          <w:sz w:val="32"/>
          <w:szCs w:val="32"/>
        </w:rPr>
      </w:pPr>
      <w:r>
        <w:rPr>
          <w:rFonts w:hint="eastAsia" w:ascii="楷体" w:hAnsi="楷体" w:eastAsia="楷体" w:cs="楷体"/>
          <w:sz w:val="32"/>
          <w:szCs w:val="32"/>
        </w:rPr>
        <w:t>（六）对物委会拟定成员异议的处理。</w:t>
      </w:r>
    </w:p>
    <w:p w14:paraId="369B620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sz w:val="32"/>
          <w:szCs w:val="32"/>
        </w:rPr>
      </w:pPr>
      <w:r>
        <w:rPr>
          <w:rFonts w:hint="eastAsia" w:ascii="仿宋_GB2312" w:hAnsi="仿宋" w:eastAsia="仿宋_GB2312"/>
          <w:sz w:val="32"/>
          <w:szCs w:val="32"/>
        </w:rPr>
        <w:t>业主对物委会成员名单有异议的，应当于公示期内，以书面形式向</w:t>
      </w:r>
      <w:r>
        <w:rPr>
          <w:rFonts w:hint="eastAsia" w:ascii="仿宋_GB2312" w:hAnsi="仿宋" w:eastAsia="仿宋_GB2312"/>
          <w:sz w:val="32"/>
          <w:szCs w:val="32"/>
          <w:lang w:eastAsia="zh-CN"/>
        </w:rPr>
        <w:t>属地镇（街）</w:t>
      </w:r>
      <w:r>
        <w:rPr>
          <w:rFonts w:hint="eastAsia" w:ascii="仿宋_GB2312" w:hAnsi="仿宋" w:eastAsia="仿宋_GB2312"/>
          <w:sz w:val="32"/>
          <w:szCs w:val="32"/>
          <w:highlight w:val="none"/>
          <w:lang w:val="en-US" w:eastAsia="zh-CN"/>
        </w:rPr>
        <w:t>、管委会</w:t>
      </w:r>
      <w:r>
        <w:rPr>
          <w:rFonts w:hint="eastAsia" w:ascii="仿宋_GB2312" w:hAnsi="仿宋" w:eastAsia="仿宋_GB2312"/>
          <w:sz w:val="32"/>
          <w:szCs w:val="32"/>
        </w:rPr>
        <w:t>提出。</w:t>
      </w:r>
      <w:r>
        <w:rPr>
          <w:rFonts w:hint="eastAsia" w:ascii="仿宋_GB2312" w:hAnsi="仿宋" w:eastAsia="仿宋_GB2312"/>
          <w:sz w:val="32"/>
          <w:szCs w:val="32"/>
          <w:lang w:eastAsia="zh-CN"/>
        </w:rPr>
        <w:t>属地镇（街）</w:t>
      </w:r>
      <w:r>
        <w:rPr>
          <w:rFonts w:hint="eastAsia" w:ascii="仿宋_GB2312" w:hAnsi="仿宋" w:eastAsia="仿宋_GB2312"/>
          <w:sz w:val="32"/>
          <w:szCs w:val="32"/>
          <w:highlight w:val="none"/>
          <w:lang w:val="en-US" w:eastAsia="zh-CN"/>
        </w:rPr>
        <w:t>、管委会</w:t>
      </w:r>
      <w:r>
        <w:rPr>
          <w:rFonts w:hint="eastAsia" w:ascii="仿宋_GB2312" w:hAnsi="仿宋" w:eastAsia="仿宋_GB2312"/>
          <w:sz w:val="32"/>
          <w:szCs w:val="32"/>
        </w:rPr>
        <w:t>应当自收到书面意见之日起</w:t>
      </w:r>
      <w:r>
        <w:rPr>
          <w:rFonts w:hint="default" w:ascii="Times New Roman" w:hAnsi="Times New Roman" w:eastAsia="仿宋_GB2312" w:cs="Times New Roman"/>
          <w:sz w:val="32"/>
          <w:szCs w:val="32"/>
        </w:rPr>
        <w:t>7</w:t>
      </w:r>
      <w:r>
        <w:rPr>
          <w:rFonts w:hint="eastAsia" w:ascii="仿宋_GB2312" w:hAnsi="仿宋" w:eastAsia="仿宋_GB2312"/>
          <w:sz w:val="32"/>
          <w:szCs w:val="32"/>
        </w:rPr>
        <w:t>日内进行核查。</w:t>
      </w:r>
    </w:p>
    <w:p w14:paraId="66735FD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仿宋" w:eastAsia="仿宋_GB2312" w:cs="Courier New"/>
          <w:sz w:val="32"/>
          <w:szCs w:val="32"/>
        </w:rPr>
        <w:t>经核实，拟定的物委会成员不符合资格条件的，</w:t>
      </w:r>
      <w:r>
        <w:rPr>
          <w:rFonts w:hint="eastAsia" w:ascii="仿宋_GB2312" w:hAnsi="仿宋" w:eastAsia="仿宋_GB2312"/>
          <w:sz w:val="32"/>
          <w:szCs w:val="32"/>
          <w:lang w:eastAsia="zh-CN"/>
        </w:rPr>
        <w:t>属地镇（街）</w:t>
      </w:r>
      <w:r>
        <w:rPr>
          <w:rFonts w:hint="eastAsia" w:ascii="仿宋_GB2312" w:hAnsi="仿宋" w:eastAsia="仿宋_GB2312"/>
          <w:sz w:val="32"/>
          <w:szCs w:val="32"/>
          <w:highlight w:val="none"/>
          <w:lang w:val="en-US" w:eastAsia="zh-CN"/>
        </w:rPr>
        <w:t>、管委会</w:t>
      </w:r>
      <w:r>
        <w:rPr>
          <w:rFonts w:hint="eastAsia" w:ascii="仿宋_GB2312" w:hAnsi="宋体" w:eastAsia="仿宋_GB2312" w:cs="宋体"/>
          <w:kern w:val="0"/>
          <w:sz w:val="32"/>
          <w:szCs w:val="32"/>
        </w:rPr>
        <w:t>应当予以更换，并重新公示物委会成员名单。</w:t>
      </w:r>
    </w:p>
    <w:p w14:paraId="0D0C462E">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楷体" w:hAnsi="楷体" w:eastAsia="楷体" w:cs="楷体"/>
          <w:sz w:val="32"/>
          <w:szCs w:val="32"/>
        </w:rPr>
      </w:pPr>
      <w:r>
        <w:rPr>
          <w:rFonts w:hint="eastAsia" w:ascii="楷体" w:hAnsi="楷体" w:eastAsia="楷体" w:cs="楷体"/>
          <w:sz w:val="32"/>
          <w:szCs w:val="32"/>
        </w:rPr>
        <w:t>（七）发出成立公告。</w:t>
      </w:r>
    </w:p>
    <w:p w14:paraId="7A8A22C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公示期满无异议或者异议不成立的，物委会成立。</w:t>
      </w:r>
      <w:r>
        <w:rPr>
          <w:rFonts w:hint="eastAsia" w:ascii="仿宋_GB2312" w:hAnsi="宋体" w:eastAsia="仿宋_GB2312" w:cs="宋体"/>
          <w:kern w:val="0"/>
          <w:sz w:val="32"/>
          <w:szCs w:val="32"/>
          <w:lang w:val="en-US" w:eastAsia="zh-CN"/>
        </w:rPr>
        <w:t>属地</w:t>
      </w:r>
      <w:r>
        <w:rPr>
          <w:rFonts w:hint="eastAsia" w:ascii="仿宋_GB2312" w:hAnsi="宋体" w:eastAsia="仿宋_GB2312" w:cs="宋体"/>
          <w:kern w:val="0"/>
          <w:sz w:val="32"/>
          <w:szCs w:val="32"/>
          <w:lang w:eastAsia="zh-CN"/>
        </w:rPr>
        <w:t>镇（街）</w:t>
      </w:r>
      <w:r>
        <w:rPr>
          <w:rFonts w:hint="eastAsia" w:ascii="仿宋_GB2312" w:hAnsi="仿宋" w:eastAsia="仿宋_GB2312"/>
          <w:sz w:val="32"/>
          <w:szCs w:val="32"/>
          <w:highlight w:val="none"/>
          <w:lang w:val="en-US" w:eastAsia="zh-CN"/>
        </w:rPr>
        <w:t>、管委会</w:t>
      </w:r>
      <w:r>
        <w:rPr>
          <w:rFonts w:hint="eastAsia" w:ascii="仿宋_GB2312" w:hAnsi="宋体" w:eastAsia="仿宋_GB2312" w:cs="宋体"/>
          <w:kern w:val="0"/>
          <w:sz w:val="32"/>
          <w:szCs w:val="32"/>
        </w:rPr>
        <w:t>向全体业主发布物委会成立的公告，并附具物委会成员名单。</w:t>
      </w:r>
    </w:p>
    <w:p w14:paraId="5F702E9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物业管理委员会持公告向公安机关申请刻制物业管理委员会印章。</w:t>
      </w:r>
      <w:r>
        <w:rPr>
          <w:rFonts w:hint="eastAsia" w:ascii="仿宋_GB2312" w:hAnsi="宋体" w:eastAsia="仿宋_GB2312" w:cs="宋体"/>
          <w:kern w:val="0"/>
          <w:sz w:val="32"/>
          <w:szCs w:val="32"/>
          <w:lang w:val="en-US" w:eastAsia="zh-CN"/>
        </w:rPr>
        <w:t>物业管理委员会主任负责保管物业管理委员会印章，并建立印章管理使用制度</w:t>
      </w:r>
      <w:r>
        <w:rPr>
          <w:rFonts w:hint="eastAsia" w:ascii="仿宋_GB2312" w:hAnsi="宋体" w:eastAsia="仿宋_GB2312" w:cs="宋体"/>
          <w:kern w:val="0"/>
          <w:sz w:val="32"/>
          <w:szCs w:val="32"/>
        </w:rPr>
        <w:t>。</w:t>
      </w:r>
    </w:p>
    <w:p w14:paraId="7379CC99">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楷体" w:hAnsi="楷体" w:eastAsia="楷体" w:cs="楷体"/>
          <w:sz w:val="32"/>
          <w:szCs w:val="32"/>
        </w:rPr>
      </w:pPr>
      <w:r>
        <w:rPr>
          <w:rFonts w:hint="eastAsia" w:ascii="楷体" w:hAnsi="楷体" w:eastAsia="楷体" w:cs="楷体"/>
          <w:sz w:val="32"/>
          <w:szCs w:val="32"/>
        </w:rPr>
        <w:t>（八）成员更换。</w:t>
      </w:r>
    </w:p>
    <w:p w14:paraId="3F8D25E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物委会成员有下列情形之一的，</w:t>
      </w:r>
      <w:r>
        <w:rPr>
          <w:rFonts w:hint="eastAsia" w:ascii="仿宋_GB2312" w:hAnsi="宋体" w:eastAsia="仿宋_GB2312" w:cs="宋体"/>
          <w:kern w:val="0"/>
          <w:sz w:val="32"/>
          <w:szCs w:val="32"/>
          <w:lang w:eastAsia="zh-CN"/>
        </w:rPr>
        <w:t>属地镇（街）</w:t>
      </w:r>
      <w:r>
        <w:rPr>
          <w:rFonts w:hint="eastAsia" w:ascii="仿宋_GB2312" w:hAnsi="宋体" w:eastAsia="仿宋_GB2312" w:cs="宋体"/>
          <w:kern w:val="0"/>
          <w:sz w:val="32"/>
          <w:szCs w:val="32"/>
          <w:lang w:val="en-US" w:eastAsia="zh-CN"/>
        </w:rPr>
        <w:t>、管委会</w:t>
      </w:r>
      <w:r>
        <w:rPr>
          <w:rFonts w:hint="eastAsia" w:ascii="仿宋_GB2312" w:hAnsi="宋体" w:eastAsia="仿宋_GB2312" w:cs="宋体"/>
          <w:kern w:val="0"/>
          <w:sz w:val="32"/>
          <w:szCs w:val="32"/>
        </w:rPr>
        <w:t>应当更换物委会成员人选：</w:t>
      </w:r>
    </w:p>
    <w:p w14:paraId="76D94E1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w:t>
      </w:r>
      <w:r>
        <w:rPr>
          <w:rFonts w:hint="default" w:ascii="仿宋_GB2312" w:hAnsi="宋体" w:eastAsia="仿宋_GB2312" w:cs="宋体"/>
          <w:kern w:val="0"/>
          <w:sz w:val="32"/>
          <w:szCs w:val="32"/>
        </w:rPr>
        <w:t>1</w:t>
      </w:r>
      <w:r>
        <w:rPr>
          <w:rFonts w:hint="eastAsia" w:ascii="仿宋_GB2312" w:hAnsi="宋体" w:eastAsia="仿宋_GB2312" w:cs="宋体"/>
          <w:kern w:val="0"/>
          <w:sz w:val="32"/>
          <w:szCs w:val="32"/>
        </w:rPr>
        <w:t>.单位代表因工作变动或者其他原因不能履行职责；</w:t>
      </w:r>
    </w:p>
    <w:p w14:paraId="04673A1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2.业主代表不符合本指引第二点第（三）小点业主代表条件；</w:t>
      </w:r>
    </w:p>
    <w:p w14:paraId="74C1C6D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3.业主代表以书面形式向物委会提出辞职</w:t>
      </w:r>
      <w:r>
        <w:rPr>
          <w:rFonts w:hint="eastAsia" w:ascii="仿宋_GB2312" w:hAnsi="宋体" w:eastAsia="仿宋_GB2312" w:cs="宋体"/>
          <w:kern w:val="0"/>
          <w:sz w:val="32"/>
          <w:szCs w:val="32"/>
          <w:lang w:eastAsia="zh-CN"/>
        </w:rPr>
        <w:t>。</w:t>
      </w:r>
    </w:p>
    <w:p w14:paraId="4628335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eastAsia="zh-CN"/>
        </w:rPr>
        <w:t>属地镇（街）</w:t>
      </w:r>
      <w:r>
        <w:rPr>
          <w:rFonts w:hint="eastAsia" w:ascii="仿宋_GB2312" w:hAnsi="宋体" w:eastAsia="仿宋_GB2312" w:cs="宋体"/>
          <w:kern w:val="0"/>
          <w:sz w:val="32"/>
          <w:szCs w:val="32"/>
          <w:lang w:val="en-US" w:eastAsia="zh-CN"/>
        </w:rPr>
        <w:t>、管委会</w:t>
      </w:r>
      <w:r>
        <w:rPr>
          <w:rFonts w:hint="eastAsia" w:ascii="仿宋_GB2312" w:hAnsi="宋体" w:eastAsia="仿宋_GB2312" w:cs="宋体"/>
          <w:kern w:val="0"/>
          <w:sz w:val="32"/>
          <w:szCs w:val="32"/>
        </w:rPr>
        <w:t>更换物委会成员，可以从原自愿参加的业主中推荐，或者重新组织报名。</w:t>
      </w:r>
    </w:p>
    <w:p w14:paraId="15F9787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三、物委会议事制度</w:t>
      </w:r>
    </w:p>
    <w:p w14:paraId="6A7CAA6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物委会会议由主任召集和主持，也可以由主任委托副主任召集和主持。</w:t>
      </w:r>
      <w:r>
        <w:rPr>
          <w:rFonts w:hint="default" w:ascii="Times New Roman" w:hAnsi="Times New Roman" w:eastAsia="仿宋_GB2312" w:cs="Times New Roman"/>
          <w:sz w:val="32"/>
          <w:szCs w:val="32"/>
        </w:rPr>
        <w:t>1</w:t>
      </w:r>
      <w:r>
        <w:rPr>
          <w:rFonts w:hint="eastAsia" w:ascii="仿宋_GB2312" w:hAnsi="仿宋" w:eastAsia="仿宋_GB2312"/>
          <w:sz w:val="32"/>
          <w:szCs w:val="32"/>
        </w:rPr>
        <w:t>/</w:t>
      </w:r>
      <w:r>
        <w:rPr>
          <w:rFonts w:hint="default" w:ascii="Times New Roman" w:hAnsi="Times New Roman" w:eastAsia="仿宋_GB2312" w:cs="Times New Roman"/>
          <w:sz w:val="32"/>
          <w:szCs w:val="32"/>
        </w:rPr>
        <w:t>3</w:t>
      </w:r>
      <w:r>
        <w:rPr>
          <w:rFonts w:hint="eastAsia" w:ascii="仿宋_GB2312" w:hAnsi="仿宋" w:eastAsia="仿宋_GB2312"/>
          <w:sz w:val="32"/>
          <w:szCs w:val="32"/>
        </w:rPr>
        <w:t>以上成员提出召开物委会会议的，主任应当组织召开会议。</w:t>
      </w:r>
    </w:p>
    <w:p w14:paraId="3BFD22F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物委会会议应当有过半数成员出席，业主代表成员不能委托代理人参加会议。物委会会议应当制作书面记录并存档。</w:t>
      </w:r>
    </w:p>
    <w:p w14:paraId="180153E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物委会履行其职责作出的决定，应当同时符合下列条件才生效：</w:t>
      </w:r>
    </w:p>
    <w:p w14:paraId="23941CDE">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仿宋_GB2312" w:hAnsi="仿宋" w:eastAsia="仿宋_GB2312"/>
          <w:sz w:val="32"/>
          <w:szCs w:val="32"/>
        </w:rPr>
      </w:pPr>
      <w:r>
        <w:rPr>
          <w:rFonts w:hint="eastAsia" w:ascii="仿宋_GB2312" w:hAnsi="仿宋" w:eastAsia="仿宋_GB2312"/>
          <w:sz w:val="32"/>
          <w:szCs w:val="32"/>
        </w:rPr>
        <w:t>（一）不得违反法律、法规；</w:t>
      </w:r>
    </w:p>
    <w:p w14:paraId="51A2D891">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仿宋_GB2312" w:hAnsi="仿宋" w:eastAsia="仿宋_GB2312"/>
          <w:sz w:val="32"/>
          <w:szCs w:val="32"/>
        </w:rPr>
      </w:pPr>
      <w:r>
        <w:rPr>
          <w:rFonts w:hint="eastAsia" w:ascii="仿宋_GB2312" w:hAnsi="仿宋" w:eastAsia="仿宋_GB2312"/>
          <w:sz w:val="32"/>
          <w:szCs w:val="32"/>
        </w:rPr>
        <w:t>（二）经全体成员过半数同意并签字确认。</w:t>
      </w:r>
    </w:p>
    <w:p w14:paraId="79B3559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000000"/>
          <w:kern w:val="0"/>
          <w:sz w:val="32"/>
          <w:szCs w:val="32"/>
        </w:rPr>
      </w:pPr>
      <w:r>
        <w:rPr>
          <w:rFonts w:hint="eastAsia" w:ascii="仿宋_GB2312" w:hAnsi="仿宋" w:eastAsia="仿宋_GB2312"/>
          <w:sz w:val="32"/>
          <w:szCs w:val="32"/>
        </w:rPr>
        <w:t>物委会应当自作出决定之日起</w:t>
      </w:r>
      <w:r>
        <w:rPr>
          <w:rFonts w:hint="eastAsia" w:ascii="Times New Roman" w:hAnsi="Times New Roman" w:eastAsia="仿宋_GB2312" w:cs="Times New Roman"/>
          <w:kern w:val="0"/>
          <w:sz w:val="32"/>
          <w:szCs w:val="32"/>
        </w:rPr>
        <w:t>5</w:t>
      </w:r>
      <w:r>
        <w:rPr>
          <w:rFonts w:hint="eastAsia" w:ascii="仿宋_GB2312" w:hAnsi="仿宋" w:eastAsia="仿宋_GB2312"/>
          <w:sz w:val="32"/>
          <w:szCs w:val="32"/>
        </w:rPr>
        <w:t>个工作日内向全体业主公告。</w:t>
      </w:r>
      <w:r>
        <w:rPr>
          <w:rFonts w:hint="eastAsia" w:ascii="仿宋_GB2312" w:hAnsi="宋体" w:eastAsia="仿宋_GB2312" w:cs="宋体"/>
          <w:color w:val="000000"/>
          <w:kern w:val="0"/>
          <w:sz w:val="32"/>
          <w:szCs w:val="32"/>
        </w:rPr>
        <w:t>公开事项内容较多的，可以通过微信群、公众号等方式向全体业主公开，征集业主意见，接受业主监督。</w:t>
      </w:r>
    </w:p>
    <w:p w14:paraId="4095666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highlight w:val="none"/>
        </w:rPr>
      </w:pPr>
      <w:r>
        <w:rPr>
          <w:rFonts w:hint="eastAsia" w:ascii="黑体" w:hAnsi="黑体" w:eastAsia="黑体"/>
          <w:sz w:val="32"/>
          <w:szCs w:val="32"/>
          <w:highlight w:val="none"/>
        </w:rPr>
        <w:t>四、物委会职责</w:t>
      </w:r>
    </w:p>
    <w:p w14:paraId="4DD4C1B0">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仿宋_GB2312" w:hAnsi="仿宋" w:eastAsia="仿宋_GB2312"/>
          <w:sz w:val="32"/>
          <w:szCs w:val="32"/>
        </w:rPr>
      </w:pPr>
      <w:r>
        <w:rPr>
          <w:rFonts w:hint="eastAsia" w:ascii="仿宋_GB2312" w:hAnsi="仿宋" w:eastAsia="仿宋_GB2312"/>
          <w:sz w:val="32"/>
          <w:szCs w:val="32"/>
          <w:lang w:eastAsia="zh-CN"/>
        </w:rPr>
        <w:t>（一）</w:t>
      </w:r>
      <w:r>
        <w:rPr>
          <w:rFonts w:hint="eastAsia" w:ascii="仿宋_GB2312" w:hAnsi="仿宋" w:eastAsia="仿宋_GB2312"/>
          <w:sz w:val="32"/>
          <w:szCs w:val="32"/>
          <w:lang w:val="en-US" w:eastAsia="zh-CN"/>
        </w:rPr>
        <w:t>在</w:t>
      </w:r>
      <w:r>
        <w:rPr>
          <w:rFonts w:hint="eastAsia" w:ascii="仿宋_GB2312" w:hAnsi="仿宋" w:eastAsia="仿宋_GB2312"/>
          <w:sz w:val="32"/>
          <w:szCs w:val="32"/>
          <w:lang w:eastAsia="zh-CN"/>
        </w:rPr>
        <w:t>基层</w:t>
      </w:r>
      <w:r>
        <w:rPr>
          <w:rFonts w:hint="eastAsia" w:ascii="仿宋_GB2312" w:hAnsi="仿宋" w:eastAsia="仿宋_GB2312"/>
          <w:sz w:val="32"/>
          <w:szCs w:val="32"/>
          <w:lang w:val="en-US" w:eastAsia="zh-CN"/>
        </w:rPr>
        <w:t>党组织领导下，</w:t>
      </w:r>
      <w:r>
        <w:rPr>
          <w:rFonts w:hint="eastAsia" w:ascii="仿宋_GB2312" w:hAnsi="仿宋" w:eastAsia="仿宋_GB2312"/>
          <w:sz w:val="32"/>
          <w:szCs w:val="32"/>
          <w:lang w:eastAsia="zh-CN"/>
        </w:rPr>
        <w:t>进行业主大会筹备工作；</w:t>
      </w:r>
    </w:p>
    <w:p w14:paraId="448BD044">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仿宋_GB2312" w:hAnsi="仿宋" w:eastAsia="仿宋_GB2312"/>
          <w:sz w:val="32"/>
          <w:szCs w:val="32"/>
        </w:rPr>
      </w:pPr>
      <w:r>
        <w:rPr>
          <w:rFonts w:hint="eastAsia" w:ascii="仿宋_GB2312" w:hAnsi="仿宋" w:eastAsia="仿宋_GB2312"/>
          <w:sz w:val="32"/>
          <w:szCs w:val="32"/>
        </w:rPr>
        <w:t>（二）召集业主大会会议，报告物业管理的实施情况；</w:t>
      </w:r>
    </w:p>
    <w:p w14:paraId="3AB57C2D">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仿宋_GB2312" w:hAnsi="仿宋" w:eastAsia="仿宋_GB2312"/>
          <w:sz w:val="32"/>
          <w:szCs w:val="32"/>
          <w:lang w:eastAsia="zh-CN"/>
        </w:rPr>
      </w:pPr>
      <w:r>
        <w:rPr>
          <w:rFonts w:hint="eastAsia" w:ascii="仿宋_GB2312" w:hAnsi="仿宋" w:eastAsia="仿宋_GB2312"/>
          <w:sz w:val="32"/>
          <w:szCs w:val="32"/>
        </w:rPr>
        <w:t>（三）根据业主大会的决议、决定，办理物业管理相关事务。物委会应当依法履行职责，不得作出与物业管理无关的决定，不得从事与物业管理无关的活动</w:t>
      </w:r>
      <w:r>
        <w:rPr>
          <w:rFonts w:hint="eastAsia" w:ascii="仿宋_GB2312" w:hAnsi="仿宋" w:eastAsia="仿宋_GB2312"/>
          <w:sz w:val="32"/>
          <w:szCs w:val="32"/>
          <w:lang w:eastAsia="zh-CN"/>
        </w:rPr>
        <w:t>；</w:t>
      </w:r>
    </w:p>
    <w:p w14:paraId="5263B66B">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eastAsia="zh-CN"/>
        </w:rPr>
        <w:t>四</w:t>
      </w:r>
      <w:r>
        <w:rPr>
          <w:rFonts w:hint="eastAsia" w:ascii="仿宋_GB2312" w:hAnsi="仿宋" w:eastAsia="仿宋_GB2312"/>
          <w:sz w:val="32"/>
          <w:szCs w:val="32"/>
        </w:rPr>
        <w:t>）代表业主与业主大会选聘的物业服务企业签订物业服务合同；</w:t>
      </w:r>
    </w:p>
    <w:p w14:paraId="7B0ADBC1">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eastAsia="zh-CN"/>
        </w:rPr>
        <w:t>五</w:t>
      </w:r>
      <w:r>
        <w:rPr>
          <w:rFonts w:hint="eastAsia" w:ascii="仿宋_GB2312" w:hAnsi="仿宋" w:eastAsia="仿宋_GB2312"/>
          <w:sz w:val="32"/>
          <w:szCs w:val="32"/>
        </w:rPr>
        <w:t>）</w:t>
      </w:r>
      <w:r>
        <w:rPr>
          <w:rFonts w:hint="eastAsia" w:ascii="仿宋_GB2312" w:hAnsi="仿宋" w:eastAsia="仿宋_GB2312"/>
          <w:sz w:val="32"/>
          <w:szCs w:val="32"/>
          <w:lang w:eastAsia="zh-CN"/>
        </w:rPr>
        <w:t>根据小区实际情况，制定健全的日常管理制度。《议事规则》和《小区管理规约》，公示征求业主意见；</w:t>
      </w:r>
    </w:p>
    <w:p w14:paraId="5E712D5A">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eastAsia="zh-CN"/>
        </w:rPr>
        <w:t>六</w:t>
      </w:r>
      <w:r>
        <w:rPr>
          <w:rFonts w:hint="eastAsia" w:ascii="仿宋_GB2312" w:hAnsi="仿宋" w:eastAsia="仿宋_GB2312"/>
          <w:sz w:val="32"/>
          <w:szCs w:val="32"/>
        </w:rPr>
        <w:t>）及时了解业主、物业使用人的意见和建议，监督和协助物业服务企业履行物业服务合同；</w:t>
      </w:r>
    </w:p>
    <w:p w14:paraId="46665685">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eastAsia="zh-CN"/>
        </w:rPr>
        <w:t>七</w:t>
      </w:r>
      <w:r>
        <w:rPr>
          <w:rFonts w:hint="eastAsia" w:ascii="仿宋_GB2312" w:hAnsi="仿宋" w:eastAsia="仿宋_GB2312"/>
          <w:sz w:val="32"/>
          <w:szCs w:val="32"/>
        </w:rPr>
        <w:t>）督促业主交纳物业服务费及其他相关费用；</w:t>
      </w:r>
    </w:p>
    <w:p w14:paraId="7F1BB66C">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eastAsia="zh-CN"/>
        </w:rPr>
        <w:t>八</w:t>
      </w:r>
      <w:r>
        <w:rPr>
          <w:rFonts w:hint="eastAsia" w:ascii="仿宋_GB2312" w:hAnsi="仿宋" w:eastAsia="仿宋_GB2312"/>
          <w:sz w:val="32"/>
          <w:szCs w:val="32"/>
        </w:rPr>
        <w:t>）组织和监督专项维修资金的筹集和使用；</w:t>
      </w:r>
    </w:p>
    <w:p w14:paraId="239C4303">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eastAsia="zh-CN"/>
        </w:rPr>
        <w:t>九</w:t>
      </w:r>
      <w:r>
        <w:rPr>
          <w:rFonts w:hint="eastAsia" w:ascii="仿宋_GB2312" w:hAnsi="仿宋" w:eastAsia="仿宋_GB2312"/>
          <w:sz w:val="32"/>
          <w:szCs w:val="32"/>
        </w:rPr>
        <w:t>）调解业主之间因物业使用、维护和管理产生的纠纷；</w:t>
      </w:r>
    </w:p>
    <w:p w14:paraId="5A25754C">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eastAsia="zh-CN"/>
        </w:rPr>
        <w:t>十</w:t>
      </w:r>
      <w:r>
        <w:rPr>
          <w:rFonts w:hint="eastAsia" w:ascii="仿宋_GB2312" w:hAnsi="仿宋" w:eastAsia="仿宋_GB2312"/>
          <w:sz w:val="32"/>
          <w:szCs w:val="32"/>
        </w:rPr>
        <w:t>）配合</w:t>
      </w:r>
      <w:r>
        <w:rPr>
          <w:rFonts w:hint="eastAsia" w:ascii="仿宋_GB2312" w:hAnsi="仿宋" w:eastAsia="仿宋_GB2312"/>
          <w:sz w:val="32"/>
          <w:szCs w:val="32"/>
          <w:lang w:eastAsia="zh-CN"/>
        </w:rPr>
        <w:t>属地镇（街）</w:t>
      </w:r>
      <w:r>
        <w:rPr>
          <w:rFonts w:hint="eastAsia" w:ascii="仿宋_GB2312" w:hAnsi="仿宋" w:eastAsia="仿宋_GB2312"/>
          <w:sz w:val="32"/>
          <w:szCs w:val="32"/>
        </w:rPr>
        <w:t>、</w:t>
      </w:r>
      <w:r>
        <w:rPr>
          <w:rFonts w:hint="eastAsia" w:ascii="仿宋_GB2312" w:hAnsi="仿宋" w:eastAsia="仿宋_GB2312"/>
          <w:sz w:val="32"/>
          <w:szCs w:val="32"/>
          <w:highlight w:val="none"/>
          <w:lang w:val="en-US" w:eastAsia="zh-CN"/>
        </w:rPr>
        <w:t>管委会、</w:t>
      </w:r>
      <w:r>
        <w:rPr>
          <w:rFonts w:hint="eastAsia" w:ascii="仿宋_GB2312" w:hAnsi="仿宋" w:eastAsia="仿宋_GB2312"/>
          <w:sz w:val="32"/>
          <w:szCs w:val="32"/>
        </w:rPr>
        <w:t>居民委员会做好物业管理区域的社区建设工作；</w:t>
      </w:r>
    </w:p>
    <w:p w14:paraId="43F114DD">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方正仿宋_GBK" w:hAnsi="方正仿宋_GBK" w:eastAsia="方正仿宋_GBK" w:cs="方正仿宋_GBK"/>
          <w:b w:val="0"/>
          <w:bCs w:val="0"/>
          <w:kern w:val="0"/>
          <w:sz w:val="30"/>
          <w:szCs w:val="30"/>
        </w:rPr>
      </w:pPr>
      <w:r>
        <w:rPr>
          <w:rFonts w:hint="eastAsia" w:ascii="仿宋_GB2312" w:hAnsi="仿宋" w:eastAsia="仿宋_GB2312"/>
          <w:sz w:val="32"/>
          <w:szCs w:val="32"/>
        </w:rPr>
        <w:t>（</w:t>
      </w:r>
      <w:r>
        <w:rPr>
          <w:rFonts w:hint="eastAsia" w:ascii="仿宋_GB2312" w:hAnsi="仿宋" w:eastAsia="仿宋_GB2312"/>
          <w:sz w:val="32"/>
          <w:szCs w:val="32"/>
          <w:lang w:eastAsia="zh-CN"/>
        </w:rPr>
        <w:t>十一</w:t>
      </w:r>
      <w:r>
        <w:rPr>
          <w:rFonts w:hint="eastAsia" w:ascii="仿宋_GB2312" w:hAnsi="仿宋" w:eastAsia="仿宋_GB2312"/>
          <w:sz w:val="32"/>
          <w:szCs w:val="32"/>
        </w:rPr>
        <w:t>）法律法规规定或者业主大会赋予的其他职责。</w:t>
      </w:r>
    </w:p>
    <w:p w14:paraId="1EAC7B1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五、</w:t>
      </w:r>
      <w:r>
        <w:rPr>
          <w:rFonts w:hint="eastAsia" w:ascii="黑体" w:hAnsi="黑体" w:eastAsia="黑体"/>
          <w:sz w:val="32"/>
          <w:szCs w:val="32"/>
          <w:lang w:eastAsia="zh-CN"/>
        </w:rPr>
        <w:t>运作</w:t>
      </w:r>
      <w:r>
        <w:rPr>
          <w:rFonts w:hint="eastAsia" w:ascii="黑体" w:hAnsi="黑体" w:eastAsia="黑体"/>
          <w:sz w:val="32"/>
          <w:szCs w:val="32"/>
        </w:rPr>
        <w:t>监督机制。</w:t>
      </w:r>
    </w:p>
    <w:p w14:paraId="6A74AFA1">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仿宋_GB2312" w:hAnsi="仿宋" w:eastAsia="仿宋_GB2312"/>
          <w:sz w:val="32"/>
          <w:szCs w:val="32"/>
        </w:rPr>
      </w:pPr>
      <w:r>
        <w:rPr>
          <w:rFonts w:hint="eastAsia" w:ascii="仿宋_GB2312" w:hAnsi="仿宋" w:eastAsia="仿宋_GB2312"/>
          <w:sz w:val="32"/>
          <w:szCs w:val="32"/>
          <w:lang w:eastAsia="zh-CN"/>
        </w:rPr>
        <w:t>（一）</w:t>
      </w:r>
      <w:r>
        <w:rPr>
          <w:rFonts w:hint="eastAsia" w:ascii="仿宋_GB2312" w:hAnsi="仿宋" w:eastAsia="仿宋_GB2312"/>
          <w:sz w:val="32"/>
          <w:szCs w:val="32"/>
        </w:rPr>
        <w:t>物业管理委员会可以利用业主委员会用房办公，</w:t>
      </w:r>
      <w:r>
        <w:rPr>
          <w:rFonts w:hint="eastAsia" w:ascii="仿宋_GB2312" w:hAnsi="仿宋" w:eastAsia="仿宋_GB2312"/>
          <w:sz w:val="32"/>
          <w:szCs w:val="32"/>
          <w:lang w:val="en-US" w:eastAsia="zh-CN"/>
        </w:rPr>
        <w:t>在小区显著位置公示</w:t>
      </w:r>
      <w:r>
        <w:rPr>
          <w:rFonts w:hint="eastAsia" w:ascii="仿宋_GB2312" w:hAnsi="仿宋" w:eastAsia="仿宋_GB2312"/>
          <w:sz w:val="32"/>
          <w:szCs w:val="32"/>
        </w:rPr>
        <w:t>物业管理委员会</w:t>
      </w:r>
      <w:r>
        <w:rPr>
          <w:rFonts w:hint="eastAsia" w:ascii="仿宋_GB2312" w:hAnsi="仿宋" w:eastAsia="仿宋_GB2312"/>
          <w:sz w:val="32"/>
          <w:szCs w:val="32"/>
          <w:lang w:val="en-US" w:eastAsia="zh-CN"/>
        </w:rPr>
        <w:t>组织架构、收集意见渠道等信息。</w:t>
      </w:r>
    </w:p>
    <w:p w14:paraId="40AED2FF">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仿宋_GB2312" w:hAnsi="仿宋" w:eastAsia="仿宋_GB2312"/>
          <w:sz w:val="32"/>
          <w:szCs w:val="32"/>
        </w:rPr>
      </w:pPr>
      <w:r>
        <w:rPr>
          <w:rFonts w:hint="eastAsia" w:ascii="仿宋_GB2312" w:hAnsi="仿宋" w:eastAsia="仿宋_GB2312"/>
          <w:sz w:val="32"/>
          <w:szCs w:val="32"/>
          <w:lang w:eastAsia="zh-CN"/>
        </w:rPr>
        <w:t>（二）</w:t>
      </w:r>
      <w:r>
        <w:rPr>
          <w:rFonts w:hint="eastAsia" w:ascii="仿宋_GB2312" w:hAnsi="仿宋" w:eastAsia="仿宋_GB2312"/>
          <w:sz w:val="32"/>
          <w:szCs w:val="32"/>
        </w:rPr>
        <w:t>物业管理委员会接受</w:t>
      </w:r>
      <w:r>
        <w:rPr>
          <w:rFonts w:hint="eastAsia" w:ascii="仿宋_GB2312" w:hAnsi="仿宋" w:eastAsia="仿宋_GB2312"/>
          <w:sz w:val="32"/>
          <w:szCs w:val="32"/>
          <w:lang w:eastAsia="zh-CN"/>
        </w:rPr>
        <w:t>属地镇（街）</w:t>
      </w:r>
      <w:r>
        <w:rPr>
          <w:rFonts w:hint="eastAsia" w:ascii="仿宋_GB2312" w:hAnsi="仿宋" w:eastAsia="仿宋_GB2312"/>
          <w:sz w:val="32"/>
          <w:szCs w:val="32"/>
        </w:rPr>
        <w:t>、</w:t>
      </w:r>
      <w:r>
        <w:rPr>
          <w:rFonts w:hint="eastAsia" w:ascii="仿宋_GB2312" w:hAnsi="仿宋" w:eastAsia="仿宋_GB2312"/>
          <w:sz w:val="32"/>
          <w:szCs w:val="32"/>
          <w:highlight w:val="none"/>
          <w:lang w:val="en-US" w:eastAsia="zh-CN"/>
        </w:rPr>
        <w:t>管委会、</w:t>
      </w:r>
      <w:r>
        <w:rPr>
          <w:rFonts w:hint="eastAsia" w:ascii="仿宋_GB2312" w:hAnsi="仿宋" w:eastAsia="仿宋_GB2312"/>
          <w:sz w:val="32"/>
          <w:szCs w:val="32"/>
          <w:lang w:val="en-US" w:eastAsia="zh-CN"/>
        </w:rPr>
        <w:t>住建</w:t>
      </w:r>
      <w:r>
        <w:rPr>
          <w:rFonts w:hint="eastAsia" w:ascii="仿宋_GB2312" w:hAnsi="仿宋" w:eastAsia="仿宋_GB2312"/>
          <w:sz w:val="32"/>
          <w:szCs w:val="32"/>
          <w:lang w:eastAsia="zh-CN"/>
        </w:rPr>
        <w:t>部门</w:t>
      </w:r>
      <w:r>
        <w:rPr>
          <w:rFonts w:hint="eastAsia" w:ascii="仿宋_GB2312" w:hAnsi="仿宋" w:eastAsia="仿宋_GB2312"/>
          <w:sz w:val="32"/>
          <w:szCs w:val="32"/>
        </w:rPr>
        <w:t>的指导和监督。</w:t>
      </w:r>
    </w:p>
    <w:p w14:paraId="64E9C69B">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仿宋_GB2312" w:hAnsi="仿宋" w:eastAsia="仿宋_GB2312"/>
          <w:sz w:val="32"/>
          <w:szCs w:val="32"/>
        </w:rPr>
      </w:pPr>
      <w:r>
        <w:rPr>
          <w:rFonts w:hint="eastAsia" w:ascii="仿宋_GB2312" w:hAnsi="仿宋" w:eastAsia="仿宋_GB2312"/>
          <w:sz w:val="32"/>
          <w:szCs w:val="32"/>
          <w:lang w:eastAsia="zh-CN"/>
        </w:rPr>
        <w:t>（三）</w:t>
      </w:r>
      <w:r>
        <w:rPr>
          <w:rFonts w:hint="eastAsia" w:ascii="仿宋_GB2312" w:hAnsi="仿宋" w:eastAsia="仿宋_GB2312"/>
          <w:sz w:val="32"/>
          <w:szCs w:val="32"/>
        </w:rPr>
        <w:t>物业管理委员会作出违反法律、法规的决定，</w:t>
      </w:r>
      <w:r>
        <w:rPr>
          <w:rFonts w:hint="eastAsia" w:ascii="仿宋_GB2312" w:hAnsi="仿宋" w:eastAsia="仿宋_GB2312"/>
          <w:sz w:val="32"/>
          <w:szCs w:val="32"/>
          <w:lang w:eastAsia="zh-CN"/>
        </w:rPr>
        <w:t>属地镇（街）</w:t>
      </w:r>
      <w:r>
        <w:rPr>
          <w:rFonts w:hint="eastAsia" w:ascii="仿宋_GB2312" w:hAnsi="仿宋" w:eastAsia="仿宋_GB2312"/>
          <w:sz w:val="32"/>
          <w:szCs w:val="32"/>
          <w:highlight w:val="none"/>
          <w:lang w:val="en-US" w:eastAsia="zh-CN"/>
        </w:rPr>
        <w:t>、管委会</w:t>
      </w:r>
      <w:r>
        <w:rPr>
          <w:rFonts w:hint="eastAsia" w:ascii="仿宋_GB2312" w:hAnsi="仿宋" w:eastAsia="仿宋_GB2312"/>
          <w:sz w:val="32"/>
          <w:szCs w:val="32"/>
        </w:rPr>
        <w:t>责令限期改正。</w:t>
      </w:r>
    </w:p>
    <w:p w14:paraId="59218296">
      <w:pPr>
        <w:keepNext w:val="0"/>
        <w:keepLines w:val="0"/>
        <w:pageBreakBefore w:val="0"/>
        <w:kinsoku/>
        <w:wordWrap/>
        <w:overflowPunct/>
        <w:topLinePunct w:val="0"/>
        <w:autoSpaceDE/>
        <w:autoSpaceDN/>
        <w:bidi w:val="0"/>
        <w:adjustRightInd/>
        <w:snapToGrid/>
        <w:spacing w:line="560" w:lineRule="exact"/>
        <w:ind w:firstLine="608" w:firstLineChars="200"/>
        <w:textAlignment w:val="auto"/>
        <w:rPr>
          <w:rFonts w:hint="eastAsia" w:ascii="黑体" w:hAnsi="宋体" w:eastAsia="黑体" w:cs="宋体"/>
          <w:color w:val="000000"/>
          <w:spacing w:val="-8"/>
          <w:kern w:val="0"/>
          <w:sz w:val="32"/>
          <w:szCs w:val="32"/>
        </w:rPr>
      </w:pPr>
      <w:r>
        <w:rPr>
          <w:rFonts w:hint="eastAsia" w:ascii="黑体" w:hAnsi="宋体" w:eastAsia="黑体" w:cs="宋体"/>
          <w:color w:val="000000"/>
          <w:spacing w:val="-8"/>
          <w:kern w:val="0"/>
          <w:sz w:val="32"/>
          <w:szCs w:val="32"/>
        </w:rPr>
        <w:t>六、停止履职。</w:t>
      </w:r>
    </w:p>
    <w:p w14:paraId="14D669E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物委会自业主委员会选举产生之日起停止履行职责，并在十日内与业委会办理移交手续后解散。</w:t>
      </w:r>
    </w:p>
    <w:p w14:paraId="694013C5">
      <w:pPr>
        <w:keepNext w:val="0"/>
        <w:keepLines w:val="0"/>
        <w:pageBreakBefore w:val="0"/>
        <w:kinsoku/>
        <w:wordWrap/>
        <w:overflowPunct/>
        <w:topLinePunct w:val="0"/>
        <w:autoSpaceDE/>
        <w:autoSpaceDN/>
        <w:bidi w:val="0"/>
        <w:adjustRightInd/>
        <w:snapToGrid/>
        <w:spacing w:line="560" w:lineRule="exact"/>
        <w:ind w:firstLine="608" w:firstLineChars="200"/>
        <w:textAlignment w:val="auto"/>
        <w:rPr>
          <w:rFonts w:hint="eastAsia" w:ascii="黑体" w:hAnsi="宋体" w:eastAsia="黑体" w:cs="宋体"/>
          <w:color w:val="000000"/>
          <w:spacing w:val="-8"/>
          <w:kern w:val="0"/>
          <w:sz w:val="32"/>
          <w:szCs w:val="32"/>
        </w:rPr>
      </w:pPr>
      <w:r>
        <w:rPr>
          <w:rFonts w:hint="eastAsia" w:ascii="黑体" w:hAnsi="宋体" w:eastAsia="黑体" w:cs="宋体"/>
          <w:color w:val="000000"/>
          <w:spacing w:val="-8"/>
          <w:kern w:val="0"/>
          <w:sz w:val="32"/>
          <w:szCs w:val="32"/>
        </w:rPr>
        <w:t xml:space="preserve"> 七、其他内容</w:t>
      </w:r>
    </w:p>
    <w:p w14:paraId="1DA8FD81">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rPr>
      </w:pPr>
      <w:r>
        <w:rPr>
          <w:rFonts w:hint="eastAsia" w:ascii="仿宋_GB2312" w:hAnsi="仿宋" w:eastAsia="仿宋_GB2312"/>
          <w:sz w:val="32"/>
          <w:szCs w:val="32"/>
        </w:rPr>
        <w:t>（一）</w:t>
      </w:r>
      <w:r>
        <w:rPr>
          <w:rFonts w:ascii="仿宋_GB2312" w:hAnsi="仿宋" w:eastAsia="仿宋_GB2312"/>
          <w:sz w:val="32"/>
          <w:szCs w:val="32"/>
        </w:rPr>
        <w:t>物业管理委员会</w:t>
      </w:r>
      <w:r>
        <w:rPr>
          <w:rFonts w:hint="eastAsia" w:ascii="仿宋_GB2312" w:hAnsi="仿宋" w:eastAsia="仿宋_GB2312"/>
          <w:sz w:val="32"/>
          <w:szCs w:val="32"/>
          <w:lang w:val="en-US" w:eastAsia="zh-CN"/>
        </w:rPr>
        <w:t>组建完成成立后，</w:t>
      </w:r>
      <w:r>
        <w:rPr>
          <w:rFonts w:hint="eastAsia" w:ascii="仿宋_GB2312" w:hAnsi="宋体" w:eastAsia="仿宋_GB2312" w:cs="宋体"/>
          <w:kern w:val="0"/>
          <w:sz w:val="32"/>
          <w:szCs w:val="32"/>
          <w:lang w:val="en-US" w:eastAsia="zh-CN"/>
        </w:rPr>
        <w:t>属地</w:t>
      </w:r>
      <w:r>
        <w:rPr>
          <w:rFonts w:hint="eastAsia" w:ascii="仿宋_GB2312" w:hAnsi="宋体" w:eastAsia="仿宋_GB2312" w:cs="宋体"/>
          <w:kern w:val="0"/>
          <w:sz w:val="32"/>
          <w:szCs w:val="32"/>
          <w:lang w:eastAsia="zh-CN"/>
        </w:rPr>
        <w:t>镇（街）</w:t>
      </w:r>
      <w:r>
        <w:rPr>
          <w:rFonts w:hint="eastAsia" w:ascii="仿宋_GB2312" w:hAnsi="仿宋" w:eastAsia="仿宋_GB2312"/>
          <w:sz w:val="32"/>
          <w:szCs w:val="32"/>
          <w:highlight w:val="none"/>
          <w:lang w:val="en-US" w:eastAsia="zh-CN"/>
        </w:rPr>
        <w:t>、管委会</w:t>
      </w:r>
      <w:r>
        <w:rPr>
          <w:rFonts w:hint="eastAsia" w:ascii="仿宋_GB2312" w:hAnsi="宋体" w:eastAsia="仿宋_GB2312" w:cs="宋体"/>
          <w:kern w:val="0"/>
          <w:sz w:val="32"/>
          <w:szCs w:val="32"/>
        </w:rPr>
        <w:t>向全体业主发布物委会成立的公告</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公告抄告属地住房和城乡建设局。</w:t>
      </w:r>
    </w:p>
    <w:p w14:paraId="32D824A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eastAsia="zh-CN"/>
        </w:rPr>
        <w:t>二</w:t>
      </w:r>
      <w:r>
        <w:rPr>
          <w:rFonts w:hint="eastAsia" w:ascii="仿宋_GB2312" w:hAnsi="仿宋" w:eastAsia="仿宋_GB2312"/>
          <w:sz w:val="32"/>
          <w:szCs w:val="32"/>
        </w:rPr>
        <w:t>）</w:t>
      </w:r>
      <w:r>
        <w:rPr>
          <w:rFonts w:ascii="仿宋_GB2312" w:hAnsi="仿宋" w:eastAsia="仿宋_GB2312"/>
          <w:sz w:val="32"/>
          <w:szCs w:val="32"/>
        </w:rPr>
        <w:t>已成立业主大会、选举产生业主委员会，并按照规定备案的，或者因物业管理区域调整、房屋灭失等其他客观原因致使物业管理委员会无法存续的，</w:t>
      </w:r>
      <w:r>
        <w:rPr>
          <w:rFonts w:hint="eastAsia" w:ascii="仿宋_GB2312" w:hAnsi="仿宋" w:eastAsia="仿宋_GB2312"/>
          <w:sz w:val="32"/>
          <w:szCs w:val="32"/>
          <w:lang w:eastAsia="zh-CN"/>
        </w:rPr>
        <w:t>属地镇（街）</w:t>
      </w:r>
      <w:r>
        <w:rPr>
          <w:rFonts w:hint="eastAsia" w:ascii="仿宋_GB2312" w:hAnsi="仿宋" w:eastAsia="仿宋_GB2312"/>
          <w:sz w:val="32"/>
          <w:szCs w:val="32"/>
          <w:highlight w:val="none"/>
          <w:lang w:val="en-US" w:eastAsia="zh-CN"/>
        </w:rPr>
        <w:t>、管委会</w:t>
      </w:r>
      <w:r>
        <w:rPr>
          <w:rFonts w:ascii="仿宋_GB2312" w:hAnsi="仿宋" w:eastAsia="仿宋_GB2312"/>
          <w:sz w:val="32"/>
          <w:szCs w:val="32"/>
        </w:rPr>
        <w:t>应当在30日内解散物业管理委员会，并在物业管理区域内显著位置公示。</w:t>
      </w:r>
    </w:p>
    <w:p w14:paraId="162A3231">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_GB2312" w:hAnsi="宋体" w:eastAsia="仿宋_GB2312" w:cs="宋体"/>
          <w:b/>
          <w:color w:val="000000"/>
          <w:kern w:val="0"/>
          <w:sz w:val="32"/>
          <w:szCs w:val="32"/>
        </w:rPr>
      </w:pPr>
    </w:p>
    <w:p w14:paraId="43A4653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spacing w:val="-8"/>
          <w:kern w:val="0"/>
          <w:sz w:val="32"/>
          <w:szCs w:val="32"/>
        </w:rPr>
      </w:pPr>
      <w:r>
        <w:rPr>
          <w:rFonts w:hint="eastAsia" w:ascii="仿宋_GB2312" w:hAnsi="仿宋" w:eastAsia="仿宋_GB2312" w:cs="Times New Roman"/>
          <w:sz w:val="32"/>
          <w:szCs w:val="32"/>
        </w:rPr>
        <w:t>附</w:t>
      </w:r>
      <w:r>
        <w:rPr>
          <w:rFonts w:hint="eastAsia" w:ascii="仿宋_GB2312" w:hAnsi="仿宋" w:eastAsia="仿宋_GB2312" w:cs="Times New Roman"/>
          <w:sz w:val="32"/>
          <w:szCs w:val="32"/>
          <w:lang w:eastAsia="zh-CN"/>
        </w:rPr>
        <w:t>件</w:t>
      </w:r>
      <w:r>
        <w:rPr>
          <w:rFonts w:hint="eastAsia" w:ascii="仿宋_GB2312" w:hAnsi="仿宋" w:eastAsia="仿宋_GB2312" w:cs="Times New Roman"/>
          <w:sz w:val="32"/>
          <w:szCs w:val="32"/>
        </w:rPr>
        <w:t>：</w:t>
      </w:r>
      <w:r>
        <w:rPr>
          <w:rFonts w:hint="default" w:ascii="Times New Roman" w:hAnsi="Times New Roman" w:eastAsia="仿宋_GB2312" w:cs="Times New Roman"/>
          <w:sz w:val="32"/>
          <w:szCs w:val="32"/>
          <w:lang w:val="en-US" w:eastAsia="zh-CN"/>
        </w:rPr>
        <w:t>1</w:t>
      </w:r>
      <w:r>
        <w:rPr>
          <w:rFonts w:hint="eastAsia" w:ascii="仿宋_GB2312" w:hAnsi="仿宋" w:eastAsia="仿宋_GB2312" w:cs="Times New Roman"/>
          <w:sz w:val="32"/>
          <w:szCs w:val="32"/>
          <w:lang w:val="en-US" w:eastAsia="zh-CN"/>
        </w:rPr>
        <w:t>.</w:t>
      </w:r>
      <w:r>
        <w:rPr>
          <w:rFonts w:hint="eastAsia" w:ascii="仿宋_GB2312" w:hAnsi="宋体" w:eastAsia="仿宋_GB2312" w:cs="宋体"/>
          <w:spacing w:val="-8"/>
          <w:kern w:val="0"/>
          <w:sz w:val="32"/>
          <w:szCs w:val="32"/>
        </w:rPr>
        <w:t>关于组建物业管理委员会的通知</w:t>
      </w:r>
    </w:p>
    <w:p w14:paraId="0539B60E">
      <w:pPr>
        <w:keepNext w:val="0"/>
        <w:keepLines w:val="0"/>
        <w:pageBreakBefore w:val="0"/>
        <w:kinsoku/>
        <w:wordWrap/>
        <w:overflowPunct/>
        <w:topLinePunct w:val="0"/>
        <w:autoSpaceDE/>
        <w:autoSpaceDN/>
        <w:bidi w:val="0"/>
        <w:adjustRightInd/>
        <w:snapToGrid/>
        <w:spacing w:line="560" w:lineRule="exact"/>
        <w:ind w:firstLine="1520" w:firstLineChars="500"/>
        <w:textAlignment w:val="auto"/>
        <w:rPr>
          <w:rFonts w:hint="eastAsia" w:ascii="仿宋_GB2312" w:hAnsi="?Times New Roman?" w:eastAsia="仿宋_GB2312" w:cs="宋体"/>
          <w:color w:val="000000"/>
          <w:kern w:val="0"/>
          <w:sz w:val="32"/>
          <w:szCs w:val="32"/>
        </w:rPr>
      </w:pPr>
      <w:r>
        <w:rPr>
          <w:rFonts w:hint="default" w:ascii="Times New Roman" w:hAnsi="Times New Roman" w:eastAsia="仿宋_GB2312" w:cs="Times New Roman"/>
          <w:spacing w:val="-8"/>
          <w:kern w:val="0"/>
          <w:sz w:val="32"/>
          <w:szCs w:val="32"/>
          <w:lang w:val="en-US" w:eastAsia="zh-CN"/>
        </w:rPr>
        <w:t>2</w:t>
      </w:r>
      <w:r>
        <w:rPr>
          <w:rFonts w:hint="eastAsia" w:ascii="仿宋_GB2312" w:hAnsi="宋体" w:eastAsia="仿宋_GB2312" w:cs="宋体"/>
          <w:spacing w:val="-8"/>
          <w:kern w:val="0"/>
          <w:sz w:val="32"/>
          <w:szCs w:val="32"/>
          <w:lang w:val="en-US" w:eastAsia="zh-CN"/>
        </w:rPr>
        <w:t>.</w:t>
      </w:r>
      <w:r>
        <w:rPr>
          <w:rFonts w:hint="eastAsia" w:ascii="仿宋_GB2312" w:hAnsi="宋体" w:eastAsia="仿宋_GB2312" w:cs="宋体"/>
          <w:spacing w:val="-8"/>
          <w:kern w:val="0"/>
          <w:sz w:val="32"/>
          <w:szCs w:val="32"/>
        </w:rPr>
        <w:t>物业管理委员会业主代表报名登记表</w:t>
      </w:r>
    </w:p>
    <w:p w14:paraId="0CFFD674">
      <w:pPr>
        <w:keepNext w:val="0"/>
        <w:keepLines w:val="0"/>
        <w:pageBreakBefore w:val="0"/>
        <w:widowControl/>
        <w:numPr>
          <w:ilvl w:val="0"/>
          <w:numId w:val="0"/>
        </w:numPr>
        <w:kinsoku/>
        <w:wordWrap/>
        <w:overflowPunct/>
        <w:topLinePunct w:val="0"/>
        <w:autoSpaceDE/>
        <w:autoSpaceDN/>
        <w:bidi w:val="0"/>
        <w:adjustRightInd/>
        <w:snapToGrid/>
        <w:spacing w:line="560" w:lineRule="exact"/>
        <w:ind w:left="567" w:leftChars="0" w:firstLine="960" w:firstLineChars="300"/>
        <w:textAlignment w:val="auto"/>
        <w:rPr>
          <w:rFonts w:hint="eastAsia" w:ascii="仿宋_GB2312" w:hAnsi="宋体" w:eastAsia="仿宋_GB2312" w:cs="宋体"/>
          <w:kern w:val="0"/>
          <w:sz w:val="32"/>
          <w:szCs w:val="32"/>
        </w:rPr>
      </w:pPr>
      <w:r>
        <w:rPr>
          <w:rFonts w:hint="default" w:ascii="Times New Roman" w:hAnsi="Times New Roman" w:eastAsia="仿宋_GB2312" w:cs="Times New Roman"/>
          <w:kern w:val="0"/>
          <w:sz w:val="32"/>
          <w:szCs w:val="32"/>
          <w:lang w:val="en-US" w:eastAsia="zh-CN"/>
        </w:rPr>
        <w:t>3</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关于公示物业管理委员会成员名单的通知</w:t>
      </w:r>
    </w:p>
    <w:p w14:paraId="044B0798">
      <w:pPr>
        <w:keepNext w:val="0"/>
        <w:keepLines w:val="0"/>
        <w:pageBreakBefore w:val="0"/>
        <w:widowControl/>
        <w:numPr>
          <w:ilvl w:val="0"/>
          <w:numId w:val="0"/>
        </w:numPr>
        <w:kinsoku/>
        <w:wordWrap/>
        <w:overflowPunct/>
        <w:topLinePunct w:val="0"/>
        <w:autoSpaceDE/>
        <w:autoSpaceDN/>
        <w:bidi w:val="0"/>
        <w:adjustRightInd/>
        <w:snapToGrid/>
        <w:spacing w:line="560" w:lineRule="exact"/>
        <w:ind w:left="567" w:leftChars="0" w:firstLine="960" w:firstLineChars="300"/>
        <w:textAlignment w:val="auto"/>
        <w:rPr>
          <w:rFonts w:hint="eastAsia" w:ascii="仿宋_GB2312" w:hAnsi="?Times New Roman?" w:eastAsia="仿宋_GB2312" w:cs="宋体"/>
          <w:color w:val="000000"/>
          <w:kern w:val="0"/>
          <w:sz w:val="32"/>
          <w:szCs w:val="32"/>
        </w:rPr>
      </w:pPr>
      <w:r>
        <w:rPr>
          <w:rFonts w:hint="default" w:ascii="Times New Roman" w:hAnsi="Times New Roman" w:eastAsia="仿宋_GB2312" w:cs="Times New Roman"/>
          <w:kern w:val="0"/>
          <w:sz w:val="32"/>
          <w:szCs w:val="32"/>
          <w:lang w:val="en-US" w:eastAsia="zh-CN"/>
        </w:rPr>
        <w:t>4</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关于成立物业管理委员会的通告</w:t>
      </w:r>
    </w:p>
    <w:p w14:paraId="2FFD2C31">
      <w:pPr>
        <w:keepNext w:val="0"/>
        <w:keepLines w:val="0"/>
        <w:pageBreakBefore w:val="0"/>
        <w:widowControl/>
        <w:numPr>
          <w:ilvl w:val="0"/>
          <w:numId w:val="0"/>
        </w:numPr>
        <w:kinsoku/>
        <w:wordWrap/>
        <w:overflowPunct/>
        <w:topLinePunct w:val="0"/>
        <w:autoSpaceDE/>
        <w:autoSpaceDN/>
        <w:bidi w:val="0"/>
        <w:adjustRightInd/>
        <w:snapToGrid/>
        <w:spacing w:line="560" w:lineRule="exact"/>
        <w:ind w:left="567" w:leftChars="0" w:firstLine="960" w:firstLineChars="300"/>
        <w:textAlignment w:val="auto"/>
        <w:rPr>
          <w:rFonts w:hint="eastAsia" w:ascii="仿宋_GB2312" w:hAnsi="?Times New Roman?" w:eastAsia="仿宋_GB2312" w:cs="宋体"/>
          <w:color w:val="000000"/>
          <w:kern w:val="0"/>
          <w:sz w:val="32"/>
          <w:szCs w:val="32"/>
        </w:rPr>
      </w:pPr>
      <w:r>
        <w:rPr>
          <w:rFonts w:hint="default" w:ascii="Times New Roman" w:hAnsi="Times New Roman" w:eastAsia="仿宋_GB2312" w:cs="Times New Roman"/>
          <w:kern w:val="0"/>
          <w:sz w:val="32"/>
          <w:szCs w:val="32"/>
          <w:lang w:val="en-US" w:eastAsia="zh-CN"/>
        </w:rPr>
        <w:t>5</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物业管理委员会</w:t>
      </w:r>
      <w:r>
        <w:rPr>
          <w:rFonts w:hint="eastAsia" w:ascii="仿宋_GB2312" w:hAnsi="宋体" w:eastAsia="仿宋_GB2312" w:cs="宋体"/>
          <w:spacing w:val="-8"/>
          <w:kern w:val="0"/>
          <w:sz w:val="32"/>
          <w:szCs w:val="32"/>
        </w:rPr>
        <w:t>成员名单</w:t>
      </w:r>
    </w:p>
    <w:p w14:paraId="358899ED">
      <w:pPr>
        <w:widowControl/>
        <w:ind w:left="567"/>
        <w:rPr>
          <w:rFonts w:hint="eastAsia" w:ascii="仿宋_GB2312" w:hAnsi="?Times New Roman?" w:eastAsia="仿宋_GB2312" w:cs="宋体"/>
          <w:color w:val="000000"/>
          <w:kern w:val="0"/>
          <w:sz w:val="32"/>
          <w:szCs w:val="32"/>
        </w:rPr>
      </w:pPr>
    </w:p>
    <w:p w14:paraId="685396AC">
      <w:pPr>
        <w:rPr>
          <w:rFonts w:hint="eastAsia" w:ascii="仿宋" w:hAnsi="仿宋" w:eastAsia="仿宋"/>
          <w:sz w:val="32"/>
          <w:szCs w:val="32"/>
        </w:rPr>
      </w:pPr>
      <w:r>
        <w:rPr>
          <w:rFonts w:ascii="仿宋" w:hAnsi="仿宋" w:eastAsia="仿宋"/>
          <w:sz w:val="32"/>
          <w:szCs w:val="32"/>
        </w:rPr>
        <w:br w:type="page"/>
      </w:r>
    </w:p>
    <w:p w14:paraId="355EDD7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spacing w:val="-8"/>
          <w:kern w:val="0"/>
          <w:sz w:val="32"/>
          <w:szCs w:val="32"/>
          <w:lang w:val="en-US" w:eastAsia="zh-CN"/>
        </w:rPr>
      </w:pPr>
      <w:r>
        <w:rPr>
          <w:rFonts w:hint="eastAsia" w:ascii="黑体" w:hAnsi="黑体" w:eastAsia="黑体" w:cs="黑体"/>
          <w:b w:val="0"/>
          <w:bCs/>
          <w:spacing w:val="-8"/>
          <w:kern w:val="0"/>
          <w:sz w:val="32"/>
          <w:szCs w:val="32"/>
          <w:lang w:eastAsia="zh-CN"/>
        </w:rPr>
        <w:t>附件</w:t>
      </w:r>
      <w:r>
        <w:rPr>
          <w:rFonts w:hint="eastAsia" w:ascii="黑体" w:hAnsi="黑体" w:eastAsia="黑体" w:cs="黑体"/>
          <w:b w:val="0"/>
          <w:bCs/>
          <w:spacing w:val="-8"/>
          <w:kern w:val="0"/>
          <w:sz w:val="32"/>
          <w:szCs w:val="32"/>
          <w:lang w:val="en-US" w:eastAsia="zh-CN"/>
        </w:rPr>
        <w:t>1</w:t>
      </w:r>
    </w:p>
    <w:p w14:paraId="3E9249E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spacing w:val="-8"/>
          <w:kern w:val="0"/>
          <w:sz w:val="32"/>
          <w:szCs w:val="32"/>
          <w:lang w:val="en-US" w:eastAsia="zh-CN"/>
        </w:rPr>
      </w:pPr>
    </w:p>
    <w:p w14:paraId="020B1FC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b/>
          <w:spacing w:val="-8"/>
          <w:kern w:val="0"/>
          <w:sz w:val="44"/>
          <w:szCs w:val="44"/>
        </w:rPr>
      </w:pPr>
      <w:r>
        <w:rPr>
          <w:rFonts w:hint="eastAsia" w:ascii="宋体" w:hAnsi="宋体" w:cs="宋体"/>
          <w:b/>
          <w:spacing w:val="-8"/>
          <w:kern w:val="0"/>
          <w:sz w:val="44"/>
          <w:szCs w:val="44"/>
        </w:rPr>
        <w:t>关于组建物业管理委员会的通知</w:t>
      </w:r>
    </w:p>
    <w:p w14:paraId="442D9E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 w:eastAsia="仿宋_GB2312" w:cs="宋体"/>
          <w:spacing w:val="-8"/>
          <w:kern w:val="0"/>
          <w:sz w:val="32"/>
          <w:szCs w:val="32"/>
        </w:rPr>
      </w:pPr>
      <w:r>
        <w:rPr>
          <w:rFonts w:hint="eastAsia" w:ascii="仿宋_GB2312" w:hAnsi="仿宋" w:eastAsia="仿宋_GB2312" w:cs="宋体"/>
          <w:spacing w:val="-8"/>
          <w:kern w:val="0"/>
          <w:sz w:val="32"/>
          <w:szCs w:val="32"/>
        </w:rPr>
        <w:t>（示范文书）</w:t>
      </w:r>
    </w:p>
    <w:p w14:paraId="3537D3D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p>
    <w:p w14:paraId="3E61D38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 w:eastAsia="仿宋_GB2312"/>
          <w:sz w:val="32"/>
          <w:szCs w:val="32"/>
        </w:rPr>
      </w:pPr>
      <w:r>
        <w:rPr>
          <w:rFonts w:hint="eastAsia" w:ascii="仿宋_GB2312" w:hAnsi="仿宋" w:eastAsia="仿宋_GB2312"/>
          <w:sz w:val="32"/>
          <w:szCs w:val="32"/>
        </w:rPr>
        <w:t>XX小区全体业主：</w:t>
      </w:r>
    </w:p>
    <w:p w14:paraId="78B76604">
      <w:pPr>
        <w:keepNext w:val="0"/>
        <w:keepLines w:val="0"/>
        <w:pageBreakBefore w:val="0"/>
        <w:widowControl w:val="0"/>
        <w:kinsoku/>
        <w:wordWrap/>
        <w:overflowPunct/>
        <w:topLinePunct w:val="0"/>
        <w:autoSpaceDE/>
        <w:autoSpaceDN/>
        <w:bidi w:val="0"/>
        <w:adjustRightInd/>
        <w:snapToGrid/>
        <w:spacing w:line="500" w:lineRule="exact"/>
        <w:ind w:left="160" w:leftChars="76" w:firstLine="569" w:firstLineChars="178"/>
        <w:textAlignment w:val="auto"/>
        <w:rPr>
          <w:rFonts w:hint="eastAsia" w:ascii="仿宋_GB2312" w:hAnsi="仿宋" w:eastAsia="仿宋_GB2312"/>
          <w:sz w:val="32"/>
          <w:szCs w:val="32"/>
        </w:rPr>
      </w:pPr>
      <w:r>
        <w:rPr>
          <w:rFonts w:hint="eastAsia" w:ascii="仿宋_GB2312" w:hAnsi="仿宋" w:eastAsia="仿宋_GB2312"/>
          <w:sz w:val="32"/>
          <w:szCs w:val="32"/>
        </w:rPr>
        <w:t>为推进XX小区成立业主大会工作，我单位根据《住房和城乡建设部等部门关于加强和改进住宅物业管理工作的通知》（建房规〔</w:t>
      </w:r>
      <w:r>
        <w:rPr>
          <w:rFonts w:hint="default" w:ascii="Times New Roman" w:hAnsi="Times New Roman" w:eastAsia="仿宋_GB2312" w:cs="Times New Roman"/>
          <w:sz w:val="32"/>
          <w:szCs w:val="32"/>
        </w:rPr>
        <w:t>2020</w:t>
      </w:r>
      <w:r>
        <w:rPr>
          <w:rFonts w:hint="eastAsia" w:ascii="仿宋_GB2312" w:hAnsi="仿宋" w:eastAsia="仿宋_GB2312"/>
          <w:sz w:val="32"/>
          <w:szCs w:val="32"/>
        </w:rPr>
        <w:t>〕</w:t>
      </w:r>
      <w:r>
        <w:rPr>
          <w:rFonts w:hint="default" w:ascii="Times New Roman" w:hAnsi="Times New Roman" w:eastAsia="仿宋_GB2312" w:cs="Times New Roman"/>
          <w:sz w:val="32"/>
          <w:szCs w:val="32"/>
        </w:rPr>
        <w:t>10</w:t>
      </w:r>
      <w:r>
        <w:rPr>
          <w:rFonts w:hint="eastAsia" w:ascii="仿宋_GB2312" w:hAnsi="仿宋" w:eastAsia="仿宋_GB2312"/>
          <w:sz w:val="32"/>
          <w:szCs w:val="32"/>
        </w:rPr>
        <w:t>号）要求，在XX小区成立物业管理委员会。希望广大业主积极配合，踊跃参与，尤其是中国共产党党员业主要起模范带头作用。现就有关事项通知如下：</w:t>
      </w:r>
    </w:p>
    <w:p w14:paraId="4000A992">
      <w:pPr>
        <w:keepNext w:val="0"/>
        <w:keepLines w:val="0"/>
        <w:pageBreakBefore w:val="0"/>
        <w:widowControl w:val="0"/>
        <w:kinsoku/>
        <w:wordWrap/>
        <w:overflowPunct/>
        <w:topLinePunct w:val="0"/>
        <w:autoSpaceDE/>
        <w:autoSpaceDN/>
        <w:bidi w:val="0"/>
        <w:adjustRightInd/>
        <w:snapToGrid/>
        <w:spacing w:line="500" w:lineRule="exact"/>
        <w:ind w:firstLine="729" w:firstLineChars="228"/>
        <w:textAlignment w:val="auto"/>
        <w:rPr>
          <w:rFonts w:hint="eastAsia" w:ascii="仿宋_GB2312" w:hAnsi="仿宋" w:eastAsia="仿宋_GB2312"/>
          <w:sz w:val="32"/>
          <w:szCs w:val="32"/>
        </w:rPr>
      </w:pPr>
      <w:r>
        <w:rPr>
          <w:rFonts w:hint="eastAsia" w:ascii="仿宋_GB2312" w:hAnsi="仿宋" w:eastAsia="仿宋_GB2312"/>
          <w:sz w:val="32"/>
          <w:szCs w:val="32"/>
        </w:rPr>
        <w:t>现将业主报名参加物业管理委员会的有关事项公告如下：</w:t>
      </w:r>
    </w:p>
    <w:p w14:paraId="12B426E6">
      <w:pPr>
        <w:keepNext w:val="0"/>
        <w:keepLines w:val="0"/>
        <w:pageBreakBefore w:val="0"/>
        <w:widowControl w:val="0"/>
        <w:kinsoku/>
        <w:wordWrap/>
        <w:overflowPunct/>
        <w:topLinePunct w:val="0"/>
        <w:autoSpaceDE/>
        <w:autoSpaceDN/>
        <w:bidi w:val="0"/>
        <w:adjustRightInd/>
        <w:snapToGrid/>
        <w:spacing w:line="500" w:lineRule="exact"/>
        <w:ind w:firstLine="720" w:firstLineChars="225"/>
        <w:textAlignment w:val="auto"/>
        <w:rPr>
          <w:rFonts w:hint="eastAsia" w:ascii="黑体" w:hAnsi="仿宋" w:eastAsia="黑体"/>
          <w:sz w:val="32"/>
          <w:szCs w:val="32"/>
        </w:rPr>
      </w:pPr>
      <w:r>
        <w:rPr>
          <w:rFonts w:hint="eastAsia" w:ascii="黑体" w:hAnsi="仿宋" w:eastAsia="黑体"/>
          <w:sz w:val="32"/>
          <w:szCs w:val="32"/>
        </w:rPr>
        <w:t>一、业主代表条件</w:t>
      </w:r>
    </w:p>
    <w:p w14:paraId="4120269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cs="宋体"/>
          <w:color w:val="000000"/>
          <w:kern w:val="0"/>
          <w:sz w:val="32"/>
          <w:szCs w:val="32"/>
        </w:rPr>
        <w:t>业主代表应当是</w:t>
      </w:r>
      <w:r>
        <w:rPr>
          <w:rFonts w:hint="eastAsia" w:ascii="仿宋_GB2312" w:hAnsi="仿宋" w:eastAsia="仿宋_GB2312"/>
          <w:sz w:val="32"/>
          <w:szCs w:val="32"/>
        </w:rPr>
        <w:t>XX小区</w:t>
      </w:r>
      <w:r>
        <w:rPr>
          <w:rFonts w:hint="eastAsia" w:ascii="仿宋_GB2312" w:hAnsi="仿宋" w:eastAsia="仿宋_GB2312" w:cs="宋体"/>
          <w:color w:val="000000"/>
          <w:kern w:val="0"/>
          <w:sz w:val="32"/>
          <w:szCs w:val="32"/>
        </w:rPr>
        <w:t>的业主，并</w:t>
      </w:r>
      <w:r>
        <w:rPr>
          <w:rFonts w:hint="eastAsia" w:ascii="仿宋_GB2312" w:hAnsi="仿宋" w:eastAsia="仿宋_GB2312" w:cs="宋体"/>
          <w:kern w:val="0"/>
          <w:sz w:val="32"/>
          <w:szCs w:val="32"/>
        </w:rPr>
        <w:t>具备以下条件：</w:t>
      </w:r>
    </w:p>
    <w:p w14:paraId="25CA144B">
      <w:pPr>
        <w:pStyle w:val="4"/>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 w:eastAsia="仿宋_GB2312" w:cs="Times New Roman"/>
          <w:sz w:val="32"/>
          <w:szCs w:val="32"/>
        </w:rPr>
      </w:pPr>
      <w:r>
        <w:rPr>
          <w:rFonts w:hint="default" w:ascii="Times New Roman" w:hAnsi="Times New Roman" w:eastAsia="仿宋_GB2312" w:cs="Times New Roman"/>
          <w:sz w:val="32"/>
          <w:szCs w:val="32"/>
        </w:rPr>
        <w:t>1</w:t>
      </w:r>
      <w:r>
        <w:rPr>
          <w:rFonts w:hint="eastAsia" w:ascii="仿宋_GB2312" w:hAnsi="仿宋" w:eastAsia="仿宋_GB2312" w:cs="Times New Roman"/>
          <w:sz w:val="32"/>
          <w:szCs w:val="32"/>
        </w:rPr>
        <w:t>.拥护中国共产党的领导，遵纪守法；</w:t>
      </w:r>
    </w:p>
    <w:p w14:paraId="6FAADE31">
      <w:pPr>
        <w:pStyle w:val="4"/>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 w:eastAsia="仿宋_GB2312" w:cs="Times New Roman"/>
          <w:sz w:val="32"/>
          <w:szCs w:val="32"/>
        </w:rPr>
      </w:pPr>
      <w:r>
        <w:rPr>
          <w:rFonts w:hint="eastAsia" w:ascii="Times New Roman" w:hAnsi="Times New Roman" w:eastAsia="仿宋_GB2312" w:cs="Times New Roman"/>
          <w:sz w:val="32"/>
          <w:szCs w:val="32"/>
        </w:rPr>
        <w:t>2</w:t>
      </w:r>
      <w:r>
        <w:rPr>
          <w:rFonts w:hint="eastAsia" w:ascii="仿宋_GB2312" w:hAnsi="仿宋" w:eastAsia="仿宋_GB2312" w:cs="Times New Roman"/>
          <w:sz w:val="32"/>
          <w:szCs w:val="32"/>
        </w:rPr>
        <w:t xml:space="preserve">.具有完全民事行为能力； </w:t>
      </w:r>
    </w:p>
    <w:p w14:paraId="673BE463">
      <w:pPr>
        <w:pStyle w:val="4"/>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 w:eastAsia="仿宋_GB2312" w:cs="Times New Roman"/>
          <w:sz w:val="32"/>
          <w:szCs w:val="32"/>
        </w:rPr>
      </w:pPr>
      <w:r>
        <w:rPr>
          <w:rFonts w:hint="eastAsia" w:ascii="Times New Roman" w:hAnsi="Times New Roman" w:eastAsia="仿宋_GB2312" w:cs="Times New Roman"/>
          <w:sz w:val="32"/>
          <w:szCs w:val="32"/>
        </w:rPr>
        <w:t>3</w:t>
      </w:r>
      <w:r>
        <w:rPr>
          <w:rFonts w:hint="eastAsia" w:ascii="仿宋_GB2312" w:hAnsi="仿宋" w:eastAsia="仿宋_GB2312" w:cs="Times New Roman"/>
          <w:sz w:val="32"/>
          <w:szCs w:val="32"/>
        </w:rPr>
        <w:t xml:space="preserve">.热心公益事业，责任心强，具有较强的公信力和组织能力，具备必要的工作时间； </w:t>
      </w:r>
    </w:p>
    <w:p w14:paraId="0F1B494F">
      <w:pPr>
        <w:pStyle w:val="4"/>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 w:eastAsia="仿宋_GB2312" w:cs="Times New Roman"/>
          <w:sz w:val="32"/>
          <w:szCs w:val="32"/>
        </w:rPr>
      </w:pPr>
      <w:r>
        <w:rPr>
          <w:rFonts w:hint="eastAsia" w:ascii="Times New Roman" w:hAnsi="Times New Roman" w:eastAsia="仿宋_GB2312" w:cs="Times New Roman"/>
          <w:sz w:val="32"/>
          <w:szCs w:val="32"/>
        </w:rPr>
        <w:t>4</w:t>
      </w:r>
      <w:r>
        <w:rPr>
          <w:rFonts w:hint="eastAsia" w:ascii="仿宋_GB2312" w:hAnsi="仿宋" w:eastAsia="仿宋_GB2312" w:cs="Times New Roman"/>
          <w:sz w:val="32"/>
          <w:szCs w:val="32"/>
        </w:rPr>
        <w:t xml:space="preserve">.按照物业服务合同约定及时交纳物业服务费，按照有关规定缴纳物业专项维修资金，支付需业主共同分摊的维修费用； </w:t>
      </w:r>
    </w:p>
    <w:p w14:paraId="59688E78">
      <w:pPr>
        <w:pStyle w:val="4"/>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 w:eastAsia="仿宋_GB2312" w:cs="Times New Roman"/>
          <w:sz w:val="32"/>
          <w:szCs w:val="32"/>
        </w:rPr>
      </w:pPr>
      <w:r>
        <w:rPr>
          <w:rFonts w:hint="eastAsia" w:ascii="Times New Roman" w:hAnsi="Times New Roman" w:eastAsia="仿宋_GB2312" w:cs="Times New Roman"/>
          <w:sz w:val="32"/>
          <w:szCs w:val="32"/>
        </w:rPr>
        <w:t>5</w:t>
      </w:r>
      <w:r>
        <w:rPr>
          <w:rFonts w:hint="eastAsia" w:ascii="仿宋_GB2312" w:hAnsi="仿宋" w:eastAsia="仿宋_GB2312" w:cs="Times New Roman"/>
          <w:sz w:val="32"/>
          <w:szCs w:val="32"/>
        </w:rPr>
        <w:t xml:space="preserve">.无违法进行装修、改建、搭建、改变物业使用功能的行为；以及无违法占用或者损坏共用部位、共用设施设备的行为； </w:t>
      </w:r>
    </w:p>
    <w:p w14:paraId="47E8A91D">
      <w:pPr>
        <w:pStyle w:val="4"/>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 w:eastAsia="仿宋_GB2312" w:cs="Times New Roman"/>
          <w:sz w:val="32"/>
          <w:szCs w:val="32"/>
        </w:rPr>
      </w:pPr>
      <w:r>
        <w:rPr>
          <w:rFonts w:hint="eastAsia" w:ascii="Times New Roman" w:hAnsi="Times New Roman" w:eastAsia="仿宋_GB2312" w:cs="Times New Roman"/>
          <w:sz w:val="32"/>
          <w:szCs w:val="32"/>
        </w:rPr>
        <w:t>6</w:t>
      </w:r>
      <w:r>
        <w:rPr>
          <w:rFonts w:hint="eastAsia" w:ascii="仿宋_GB2312" w:hAnsi="仿宋" w:eastAsia="仿宋_GB2312" w:cs="Times New Roman"/>
          <w:sz w:val="32"/>
          <w:szCs w:val="32"/>
        </w:rPr>
        <w:t xml:space="preserve">.本人及其近亲属未在为本物业管理区域提供物业管理服务的企业及其下属单位任职； </w:t>
      </w:r>
    </w:p>
    <w:p w14:paraId="01113AE6">
      <w:pPr>
        <w:pStyle w:val="4"/>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 w:eastAsia="仿宋_GB2312" w:cs="Times New Roman"/>
          <w:sz w:val="32"/>
          <w:szCs w:val="32"/>
        </w:rPr>
      </w:pPr>
      <w:r>
        <w:rPr>
          <w:rFonts w:hint="eastAsia" w:ascii="Times New Roman" w:hAnsi="Times New Roman" w:eastAsia="仿宋_GB2312" w:cs="Times New Roman"/>
          <w:sz w:val="32"/>
          <w:szCs w:val="32"/>
        </w:rPr>
        <w:t>7</w:t>
      </w:r>
      <w:r>
        <w:rPr>
          <w:rFonts w:hint="eastAsia" w:ascii="仿宋_GB2312" w:hAnsi="仿宋" w:eastAsia="仿宋_GB2312" w:cs="Times New Roman"/>
          <w:sz w:val="32"/>
          <w:szCs w:val="32"/>
        </w:rPr>
        <w:t>.无索取、非法收受建设单位、物业服务企业的利益或者报酬的行为；</w:t>
      </w:r>
    </w:p>
    <w:p w14:paraId="64F86CCC">
      <w:pPr>
        <w:pStyle w:val="4"/>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 w:eastAsia="仿宋_GB2312" w:cs="Times New Roman"/>
          <w:sz w:val="32"/>
          <w:szCs w:val="32"/>
        </w:rPr>
      </w:pPr>
      <w:r>
        <w:rPr>
          <w:rFonts w:hint="eastAsia" w:ascii="Times New Roman" w:hAnsi="Times New Roman" w:eastAsia="仿宋_GB2312" w:cs="Times New Roman"/>
          <w:sz w:val="32"/>
          <w:szCs w:val="32"/>
        </w:rPr>
        <w:t>8</w:t>
      </w:r>
      <w:r>
        <w:rPr>
          <w:rFonts w:hint="eastAsia" w:ascii="仿宋_GB2312" w:hAnsi="仿宋" w:eastAsia="仿宋_GB2312" w:cs="Times New Roman"/>
          <w:sz w:val="32"/>
          <w:szCs w:val="32"/>
        </w:rPr>
        <w:t>.无违反有关法律、法规和管理规约、业主大会议事规则的其他行为。</w:t>
      </w:r>
    </w:p>
    <w:p w14:paraId="4C2D181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黑体" w:hAnsi="仿宋" w:eastAsia="黑体"/>
          <w:sz w:val="32"/>
          <w:szCs w:val="32"/>
        </w:rPr>
      </w:pPr>
      <w:r>
        <w:rPr>
          <w:rFonts w:hint="eastAsia" w:ascii="黑体" w:hAnsi="仿宋" w:eastAsia="黑体"/>
          <w:sz w:val="32"/>
          <w:szCs w:val="32"/>
        </w:rPr>
        <w:t>二、报名方法</w:t>
      </w:r>
    </w:p>
    <w:p w14:paraId="7C2DBCD9">
      <w:pPr>
        <w:keepNext w:val="0"/>
        <w:keepLines w:val="0"/>
        <w:pageBreakBefore w:val="0"/>
        <w:widowControl w:val="0"/>
        <w:kinsoku/>
        <w:wordWrap/>
        <w:overflowPunct/>
        <w:topLinePunct w:val="0"/>
        <w:autoSpaceDE/>
        <w:autoSpaceDN/>
        <w:bidi w:val="0"/>
        <w:adjustRightInd/>
        <w:snapToGrid/>
        <w:spacing w:line="500" w:lineRule="exact"/>
        <w:ind w:firstLine="570"/>
        <w:textAlignment w:val="auto"/>
        <w:rPr>
          <w:rFonts w:hint="eastAsia" w:ascii="仿宋_GB2312" w:hAnsi="仿宋" w:eastAsia="仿宋_GB2312"/>
          <w:sz w:val="32"/>
          <w:szCs w:val="32"/>
        </w:rPr>
      </w:pPr>
      <w:r>
        <w:rPr>
          <w:rFonts w:hint="eastAsia" w:ascii="Times New Roman" w:hAnsi="Times New Roman" w:eastAsia="仿宋_GB2312" w:cs="Times New Roman"/>
          <w:kern w:val="2"/>
          <w:sz w:val="32"/>
          <w:szCs w:val="32"/>
          <w:lang w:val="en-US" w:eastAsia="zh-CN" w:bidi="ar-SA"/>
        </w:rPr>
        <w:t>1</w:t>
      </w:r>
      <w:r>
        <w:rPr>
          <w:rFonts w:hint="eastAsia" w:ascii="仿宋_GB2312" w:hAnsi="仿宋" w:eastAsia="仿宋_GB2312"/>
          <w:sz w:val="32"/>
          <w:szCs w:val="32"/>
        </w:rPr>
        <w:t>.报名参加物业管理委员会的业主应当填写《物业管理委员会业主代表报名登记表》，并于   年 　月 　日前将登记表提交</w:t>
      </w:r>
      <w:r>
        <w:rPr>
          <w:rFonts w:hint="eastAsia" w:ascii="仿宋_GB2312" w:hAnsi="仿宋" w:eastAsia="仿宋_GB2312"/>
          <w:sz w:val="32"/>
          <w:szCs w:val="32"/>
          <w:lang w:val="en-US" w:eastAsia="zh-CN"/>
        </w:rPr>
        <w:t>属地</w:t>
      </w:r>
      <w:r>
        <w:rPr>
          <w:rFonts w:hint="eastAsia" w:ascii="仿宋_GB2312" w:hAnsi="仿宋" w:eastAsia="仿宋_GB2312"/>
          <w:sz w:val="32"/>
          <w:szCs w:val="32"/>
          <w:lang w:eastAsia="zh-CN"/>
        </w:rPr>
        <w:t>镇（街）</w:t>
      </w:r>
      <w:r>
        <w:rPr>
          <w:rFonts w:hint="eastAsia" w:ascii="仿宋_GB2312" w:hAnsi="仿宋" w:eastAsia="仿宋_GB2312"/>
          <w:sz w:val="32"/>
          <w:szCs w:val="32"/>
          <w:highlight w:val="none"/>
          <w:lang w:val="en-US" w:eastAsia="zh-CN"/>
        </w:rPr>
        <w:t>、管委会</w:t>
      </w:r>
      <w:r>
        <w:rPr>
          <w:rFonts w:hint="eastAsia" w:ascii="仿宋_GB2312" w:hAnsi="仿宋" w:eastAsia="仿宋_GB2312"/>
          <w:sz w:val="32"/>
          <w:szCs w:val="32"/>
        </w:rPr>
        <w:t>。</w:t>
      </w:r>
    </w:p>
    <w:p w14:paraId="0F2EB453">
      <w:pPr>
        <w:keepNext w:val="0"/>
        <w:keepLines w:val="0"/>
        <w:pageBreakBefore w:val="0"/>
        <w:widowControl w:val="0"/>
        <w:kinsoku/>
        <w:wordWrap/>
        <w:overflowPunct/>
        <w:topLinePunct w:val="0"/>
        <w:autoSpaceDE/>
        <w:autoSpaceDN/>
        <w:bidi w:val="0"/>
        <w:adjustRightInd/>
        <w:snapToGrid/>
        <w:spacing w:line="500" w:lineRule="exact"/>
        <w:ind w:firstLine="570"/>
        <w:textAlignment w:val="auto"/>
        <w:rPr>
          <w:rFonts w:hint="eastAsia" w:ascii="仿宋_GB2312" w:hAnsi="仿宋" w:eastAsia="仿宋_GB2312"/>
          <w:sz w:val="32"/>
          <w:szCs w:val="32"/>
        </w:rPr>
      </w:pPr>
      <w:r>
        <w:rPr>
          <w:rFonts w:hint="eastAsia" w:ascii="Times New Roman" w:hAnsi="Times New Roman" w:eastAsia="仿宋_GB2312" w:cs="Times New Roman"/>
          <w:kern w:val="2"/>
          <w:sz w:val="32"/>
          <w:szCs w:val="32"/>
          <w:lang w:val="en-US" w:eastAsia="zh-CN" w:bidi="ar-SA"/>
        </w:rPr>
        <w:t>2</w:t>
      </w:r>
      <w:r>
        <w:rPr>
          <w:rFonts w:hint="eastAsia" w:ascii="仿宋_GB2312" w:hAnsi="仿宋" w:eastAsia="仿宋_GB2312"/>
          <w:sz w:val="32"/>
          <w:szCs w:val="32"/>
        </w:rPr>
        <w:t>.提倡中国共产党党员业主积极报名担任业主代表。</w:t>
      </w:r>
    </w:p>
    <w:p w14:paraId="2B7AEB5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黑体" w:hAnsi="宋体" w:eastAsia="黑体"/>
          <w:sz w:val="32"/>
          <w:szCs w:val="32"/>
        </w:rPr>
      </w:pPr>
      <w:r>
        <w:rPr>
          <w:rFonts w:hint="eastAsia" w:ascii="黑体" w:hAnsi="仿宋" w:eastAsia="黑体"/>
          <w:sz w:val="32"/>
          <w:szCs w:val="32"/>
        </w:rPr>
        <w:t>三、</w:t>
      </w:r>
      <w:r>
        <w:rPr>
          <w:rFonts w:hint="eastAsia" w:ascii="黑体" w:hAnsi="宋体" w:eastAsia="黑体"/>
          <w:sz w:val="32"/>
          <w:szCs w:val="32"/>
        </w:rPr>
        <w:t>物业管理委员会成员组成</w:t>
      </w:r>
    </w:p>
    <w:p w14:paraId="1B5342E8">
      <w:pPr>
        <w:keepNext w:val="0"/>
        <w:keepLines w:val="0"/>
        <w:pageBreakBefore w:val="0"/>
        <w:widowControl w:val="0"/>
        <w:kinsoku/>
        <w:wordWrap/>
        <w:overflowPunct/>
        <w:topLinePunct w:val="0"/>
        <w:autoSpaceDE/>
        <w:autoSpaceDN/>
        <w:bidi w:val="0"/>
        <w:adjustRightInd/>
        <w:snapToGrid/>
        <w:spacing w:line="500" w:lineRule="exact"/>
        <w:ind w:firstLine="645"/>
        <w:textAlignment w:val="auto"/>
        <w:rPr>
          <w:rFonts w:hint="eastAsia" w:ascii="仿宋_GB2312" w:hAnsi="仿宋" w:eastAsia="仿宋_GB2312"/>
          <w:sz w:val="32"/>
          <w:szCs w:val="32"/>
        </w:rPr>
      </w:pPr>
      <w:r>
        <w:rPr>
          <w:rFonts w:hint="eastAsia" w:ascii="仿宋_GB2312" w:hAnsi="仿宋" w:eastAsia="仿宋_GB2312"/>
          <w:sz w:val="32"/>
          <w:szCs w:val="32"/>
        </w:rPr>
        <w:t>物业管理委员会由居民委员会代表和业主代表组成，人数一般由五至十五人的单数委员组成，每届任期不超过五年。</w:t>
      </w:r>
    </w:p>
    <w:p w14:paraId="18E456B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黑体" w:hAnsi="宋体" w:eastAsia="黑体"/>
          <w:sz w:val="32"/>
          <w:szCs w:val="32"/>
        </w:rPr>
      </w:pPr>
      <w:r>
        <w:rPr>
          <w:rFonts w:hint="eastAsia" w:ascii="黑体" w:hAnsi="宋体" w:eastAsia="黑体"/>
          <w:sz w:val="32"/>
          <w:szCs w:val="32"/>
        </w:rPr>
        <w:t>五、物业管理委员会业主代表产生方式</w:t>
      </w:r>
    </w:p>
    <w:p w14:paraId="34630FA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highlight w:val="none"/>
          <w:lang w:val="en-US" w:eastAsia="zh-CN"/>
        </w:rPr>
        <w:t>属地</w:t>
      </w:r>
      <w:r>
        <w:rPr>
          <w:rFonts w:hint="eastAsia" w:ascii="仿宋_GB2312" w:hAnsi="仿宋" w:eastAsia="仿宋_GB2312"/>
          <w:sz w:val="32"/>
          <w:szCs w:val="32"/>
          <w:highlight w:val="none"/>
          <w:lang w:eastAsia="zh-CN"/>
        </w:rPr>
        <w:t>镇（街）</w:t>
      </w:r>
      <w:r>
        <w:rPr>
          <w:rFonts w:hint="eastAsia" w:ascii="仿宋_GB2312" w:hAnsi="仿宋" w:eastAsia="仿宋_GB2312"/>
          <w:sz w:val="32"/>
          <w:szCs w:val="32"/>
          <w:highlight w:val="none"/>
          <w:lang w:val="en-US" w:eastAsia="zh-CN"/>
        </w:rPr>
        <w:t>/管委会</w:t>
      </w:r>
      <w:r>
        <w:rPr>
          <w:rFonts w:hint="eastAsia" w:ascii="仿宋_GB2312" w:hAnsi="仿宋" w:eastAsia="仿宋_GB2312"/>
          <w:sz w:val="32"/>
          <w:szCs w:val="32"/>
          <w:highlight w:val="none"/>
        </w:rPr>
        <w:t>于</w:t>
      </w:r>
      <w:r>
        <w:rPr>
          <w:rFonts w:hint="eastAsia" w:ascii="仿宋_GB2312" w:hAnsi="仿宋" w:eastAsia="仿宋_GB2312"/>
          <w:sz w:val="32"/>
          <w:szCs w:val="32"/>
        </w:rPr>
        <w:t>报名结束后7日内，通过审核资料、考察、走访业主等，并结合物业管理区域规模、物业类型、业主户数等因素确定业主代表人选。</w:t>
      </w:r>
    </w:p>
    <w:p w14:paraId="7F4DDE5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黑体" w:hAnsi="宋体" w:eastAsia="黑体"/>
          <w:sz w:val="32"/>
          <w:szCs w:val="32"/>
        </w:rPr>
      </w:pPr>
      <w:r>
        <w:rPr>
          <w:rFonts w:hint="eastAsia" w:ascii="黑体" w:hAnsi="宋体" w:eastAsia="黑体"/>
          <w:sz w:val="32"/>
          <w:szCs w:val="32"/>
        </w:rPr>
        <w:t>六、联系方式</w:t>
      </w:r>
    </w:p>
    <w:p w14:paraId="06A347A9">
      <w:pPr>
        <w:keepNext w:val="0"/>
        <w:keepLines w:val="0"/>
        <w:pageBreakBefore w:val="0"/>
        <w:widowControl w:val="0"/>
        <w:kinsoku/>
        <w:wordWrap/>
        <w:overflowPunct/>
        <w:topLinePunct w:val="0"/>
        <w:autoSpaceDE/>
        <w:autoSpaceDN/>
        <w:bidi w:val="0"/>
        <w:adjustRightInd/>
        <w:snapToGrid/>
        <w:spacing w:line="500" w:lineRule="exact"/>
        <w:ind w:firstLine="570"/>
        <w:textAlignment w:val="auto"/>
        <w:rPr>
          <w:rFonts w:hint="eastAsia" w:ascii="仿宋_GB2312" w:hAnsi="宋体" w:eastAsia="仿宋_GB2312"/>
          <w:sz w:val="32"/>
          <w:szCs w:val="32"/>
        </w:rPr>
      </w:pPr>
      <w:r>
        <w:rPr>
          <w:rFonts w:hint="eastAsia" w:ascii="仿宋_GB2312" w:hAnsi="宋体" w:eastAsia="仿宋_GB2312"/>
          <w:sz w:val="32"/>
          <w:szCs w:val="32"/>
        </w:rPr>
        <w:t>联系地点：</w:t>
      </w:r>
      <w:r>
        <w:rPr>
          <w:rFonts w:hint="eastAsia" w:ascii="仿宋_GB2312" w:hAnsi="宋体" w:eastAsia="仿宋_GB2312"/>
          <w:sz w:val="32"/>
          <w:szCs w:val="32"/>
          <w:u w:val="single"/>
        </w:rPr>
        <w:t>　　　　　　　　　　　　　　　　　　　</w:t>
      </w:r>
      <w:r>
        <w:rPr>
          <w:rFonts w:hint="eastAsia" w:ascii="仿宋_GB2312" w:hAnsi="宋体" w:eastAsia="仿宋_GB2312"/>
          <w:sz w:val="32"/>
          <w:szCs w:val="32"/>
        </w:rPr>
        <w:t>。</w:t>
      </w:r>
    </w:p>
    <w:p w14:paraId="3A7A8B21">
      <w:pPr>
        <w:keepNext w:val="0"/>
        <w:keepLines w:val="0"/>
        <w:pageBreakBefore w:val="0"/>
        <w:widowControl w:val="0"/>
        <w:kinsoku/>
        <w:wordWrap/>
        <w:overflowPunct/>
        <w:topLinePunct w:val="0"/>
        <w:autoSpaceDE/>
        <w:autoSpaceDN/>
        <w:bidi w:val="0"/>
        <w:adjustRightInd/>
        <w:snapToGrid/>
        <w:spacing w:line="500" w:lineRule="exact"/>
        <w:ind w:firstLine="570"/>
        <w:textAlignment w:val="auto"/>
        <w:rPr>
          <w:rFonts w:hint="eastAsia" w:ascii="仿宋_GB2312" w:hAnsi="宋体" w:eastAsia="仿宋_GB2312"/>
          <w:sz w:val="32"/>
          <w:szCs w:val="32"/>
        </w:rPr>
      </w:pPr>
      <w:r>
        <w:rPr>
          <w:rFonts w:hint="eastAsia" w:ascii="仿宋_GB2312" w:hAnsi="宋体" w:eastAsia="仿宋_GB2312"/>
          <w:sz w:val="32"/>
          <w:szCs w:val="32"/>
        </w:rPr>
        <w:t>联系人：</w:t>
      </w:r>
      <w:r>
        <w:rPr>
          <w:rFonts w:hint="eastAsia" w:ascii="仿宋_GB2312" w:hAnsi="宋体" w:eastAsia="仿宋_GB2312"/>
          <w:sz w:val="32"/>
          <w:szCs w:val="32"/>
          <w:u w:val="single"/>
        </w:rPr>
        <w:t xml:space="preserve">      　　   </w:t>
      </w:r>
      <w:r>
        <w:rPr>
          <w:rFonts w:hint="eastAsia" w:ascii="仿宋_GB2312" w:hAnsi="宋体" w:eastAsia="仿宋_GB2312"/>
          <w:sz w:val="32"/>
          <w:szCs w:val="32"/>
        </w:rPr>
        <w:t xml:space="preserve"> ，联系电话：</w:t>
      </w:r>
      <w:r>
        <w:rPr>
          <w:rFonts w:hint="eastAsia" w:ascii="仿宋_GB2312" w:hAnsi="宋体" w:eastAsia="仿宋_GB2312"/>
          <w:sz w:val="32"/>
          <w:szCs w:val="32"/>
          <w:u w:val="single"/>
        </w:rPr>
        <w:t>　　　　　　　</w:t>
      </w:r>
      <w:r>
        <w:rPr>
          <w:rFonts w:hint="eastAsia" w:ascii="仿宋_GB2312" w:hAnsi="宋体" w:eastAsia="仿宋_GB2312"/>
          <w:sz w:val="32"/>
          <w:szCs w:val="32"/>
        </w:rPr>
        <w:t>。</w:t>
      </w:r>
    </w:p>
    <w:p w14:paraId="476EC50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宋体" w:eastAsia="仿宋_GB2312"/>
          <w:sz w:val="32"/>
          <w:szCs w:val="32"/>
        </w:rPr>
      </w:pPr>
    </w:p>
    <w:p w14:paraId="1919BED1">
      <w:pPr>
        <w:pStyle w:val="3"/>
        <w:keepNext w:val="0"/>
        <w:keepLines w:val="0"/>
        <w:pageBreakBefore w:val="0"/>
        <w:widowControl w:val="0"/>
        <w:tabs>
          <w:tab w:val="left" w:pos="7740"/>
        </w:tabs>
        <w:kinsoku/>
        <w:wordWrap/>
        <w:overflowPunct/>
        <w:topLinePunct w:val="0"/>
        <w:autoSpaceDE/>
        <w:autoSpaceDN/>
        <w:bidi w:val="0"/>
        <w:adjustRightInd/>
        <w:snapToGrid/>
        <w:spacing w:before="0" w:beforeAutospacing="0" w:after="0" w:afterAutospacing="0" w:line="500" w:lineRule="exact"/>
        <w:ind w:right="1280" w:firstLine="0" w:firstLineChars="0"/>
        <w:jc w:val="center"/>
        <w:textAlignment w:val="auto"/>
        <w:rPr>
          <w:rFonts w:hint="default" w:ascii="仿宋_GB2312" w:eastAsia="仿宋_GB2312"/>
          <w:sz w:val="32"/>
          <w:szCs w:val="32"/>
          <w:lang w:val="en-US" w:eastAsia="zh-CN"/>
        </w:rPr>
      </w:pPr>
      <w:r>
        <w:rPr>
          <w:rFonts w:hint="eastAsia" w:ascii="仿宋_GB2312" w:eastAsia="仿宋_GB2312"/>
          <w:sz w:val="32"/>
          <w:szCs w:val="32"/>
        </w:rPr>
        <w:t xml:space="preserve">                 </w:t>
      </w:r>
      <w:r>
        <w:rPr>
          <w:rFonts w:hint="eastAsia" w:ascii="仿宋_GB2312" w:eastAsia="仿宋_GB2312"/>
          <w:sz w:val="32"/>
          <w:szCs w:val="32"/>
          <w:lang w:eastAsia="zh-CN"/>
        </w:rPr>
        <w:t>开平市人民政府</w:t>
      </w:r>
      <w:r>
        <w:rPr>
          <w:rFonts w:hint="eastAsia" w:ascii="仿宋_GB2312" w:eastAsia="仿宋_GB2312"/>
          <w:sz w:val="32"/>
          <w:szCs w:val="32"/>
          <w:lang w:val="en-US" w:eastAsia="zh-CN"/>
        </w:rPr>
        <w:t>XX街道办事处</w:t>
      </w:r>
    </w:p>
    <w:p w14:paraId="26A91F6D">
      <w:pPr>
        <w:keepNext w:val="0"/>
        <w:keepLines w:val="0"/>
        <w:pageBreakBefore w:val="0"/>
        <w:widowControl w:val="0"/>
        <w:kinsoku/>
        <w:wordWrap/>
        <w:overflowPunct/>
        <w:topLinePunct w:val="0"/>
        <w:autoSpaceDE/>
        <w:autoSpaceDN/>
        <w:bidi w:val="0"/>
        <w:adjustRightInd/>
        <w:snapToGrid/>
        <w:spacing w:line="500" w:lineRule="exact"/>
        <w:ind w:right="924" w:rightChars="440"/>
        <w:jc w:val="center"/>
        <w:textAlignment w:val="auto"/>
        <w:rPr>
          <w:rFonts w:hint="eastAsia" w:ascii="仿宋_GB2312" w:eastAsia="仿宋_GB2312"/>
        </w:rPr>
      </w:pP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年</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月</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日</w:t>
      </w:r>
    </w:p>
    <w:p w14:paraId="249A112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spacing w:val="-8"/>
          <w:kern w:val="0"/>
          <w:sz w:val="32"/>
          <w:szCs w:val="32"/>
          <w:lang w:eastAsia="zh-CN"/>
        </w:rPr>
      </w:pPr>
    </w:p>
    <w:p w14:paraId="5AB0373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spacing w:val="-8"/>
          <w:kern w:val="0"/>
          <w:sz w:val="32"/>
          <w:szCs w:val="32"/>
          <w:lang w:eastAsia="zh-CN"/>
        </w:rPr>
      </w:pPr>
    </w:p>
    <w:p w14:paraId="38357CE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spacing w:val="-8"/>
          <w:kern w:val="0"/>
          <w:sz w:val="32"/>
          <w:szCs w:val="32"/>
          <w:lang w:eastAsia="zh-CN"/>
        </w:rPr>
      </w:pPr>
    </w:p>
    <w:p w14:paraId="2450EA4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spacing w:val="-8"/>
          <w:kern w:val="0"/>
          <w:sz w:val="32"/>
          <w:szCs w:val="32"/>
          <w:lang w:eastAsia="zh-CN"/>
        </w:rPr>
      </w:pPr>
    </w:p>
    <w:p w14:paraId="4757741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b w:val="0"/>
          <w:bCs/>
          <w:spacing w:val="-8"/>
          <w:kern w:val="0"/>
          <w:sz w:val="32"/>
          <w:szCs w:val="32"/>
          <w:lang w:val="en-US" w:eastAsia="zh-CN"/>
        </w:rPr>
      </w:pPr>
      <w:r>
        <w:rPr>
          <w:rFonts w:hint="eastAsia" w:ascii="黑体" w:hAnsi="黑体" w:eastAsia="黑体" w:cs="黑体"/>
          <w:b w:val="0"/>
          <w:bCs/>
          <w:spacing w:val="-8"/>
          <w:kern w:val="0"/>
          <w:sz w:val="32"/>
          <w:szCs w:val="32"/>
          <w:lang w:eastAsia="zh-CN"/>
        </w:rPr>
        <w:t>附件</w:t>
      </w:r>
      <w:r>
        <w:rPr>
          <w:rFonts w:hint="eastAsia" w:ascii="黑体" w:hAnsi="黑体" w:eastAsia="黑体" w:cs="黑体"/>
          <w:b w:val="0"/>
          <w:bCs/>
          <w:spacing w:val="-8"/>
          <w:kern w:val="0"/>
          <w:sz w:val="32"/>
          <w:szCs w:val="32"/>
          <w:lang w:val="en-US" w:eastAsia="zh-CN"/>
        </w:rPr>
        <w:t>2</w:t>
      </w:r>
    </w:p>
    <w:p w14:paraId="6F25BBC3">
      <w:pPr>
        <w:jc w:val="center"/>
        <w:rPr>
          <w:rFonts w:hint="eastAsia" w:ascii="宋体" w:hAnsi="宋体" w:cs="宋体"/>
          <w:b/>
          <w:spacing w:val="-8"/>
          <w:kern w:val="0"/>
          <w:sz w:val="44"/>
          <w:szCs w:val="44"/>
        </w:rPr>
      </w:pPr>
      <w:r>
        <w:rPr>
          <w:rFonts w:hint="eastAsia" w:ascii="宋体" w:hAnsi="宋体" w:cs="宋体"/>
          <w:b/>
          <w:spacing w:val="-8"/>
          <w:kern w:val="0"/>
          <w:sz w:val="44"/>
          <w:szCs w:val="44"/>
        </w:rPr>
        <w:t>物业管理委员会业主代表报名表</w:t>
      </w:r>
    </w:p>
    <w:p w14:paraId="6F7BF1B7">
      <w:pPr>
        <w:jc w:val="center"/>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（示范文书）</w:t>
      </w:r>
    </w:p>
    <w:p w14:paraId="5D9B46B3">
      <w:pPr>
        <w:ind w:firstLine="388" w:firstLineChars="200"/>
        <w:rPr>
          <w:rFonts w:hint="eastAsia" w:ascii="仿宋_GB2312" w:hAnsi="宋体" w:eastAsia="仿宋_GB2312" w:cs="宋体"/>
          <w:spacing w:val="-8"/>
          <w:kern w:val="0"/>
          <w:szCs w:val="21"/>
        </w:rPr>
      </w:pPr>
    </w:p>
    <w:tbl>
      <w:tblPr>
        <w:tblStyle w:val="7"/>
        <w:tblW w:w="972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2340"/>
        <w:gridCol w:w="1620"/>
        <w:gridCol w:w="1980"/>
        <w:gridCol w:w="1980"/>
      </w:tblGrid>
      <w:tr w14:paraId="69F1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800" w:type="dxa"/>
            <w:noWrap w:val="0"/>
            <w:vAlign w:val="center"/>
          </w:tcPr>
          <w:p w14:paraId="45CA5389">
            <w:pPr>
              <w:jc w:val="center"/>
              <w:rPr>
                <w:rFonts w:hint="eastAsia" w:ascii="仿宋_GB2312" w:hAnsi="宋体" w:eastAsia="仿宋_GB2312"/>
                <w:sz w:val="24"/>
              </w:rPr>
            </w:pPr>
            <w:r>
              <w:rPr>
                <w:rFonts w:hint="eastAsia" w:ascii="仿宋_GB2312" w:hAnsi="宋体" w:eastAsia="仿宋_GB2312"/>
                <w:sz w:val="24"/>
              </w:rPr>
              <w:t>姓　名</w:t>
            </w:r>
          </w:p>
        </w:tc>
        <w:tc>
          <w:tcPr>
            <w:tcW w:w="2340" w:type="dxa"/>
            <w:noWrap w:val="0"/>
            <w:vAlign w:val="top"/>
          </w:tcPr>
          <w:p w14:paraId="7B009AC2">
            <w:pPr>
              <w:rPr>
                <w:rFonts w:hint="eastAsia" w:ascii="仿宋_GB2312" w:hAnsi="Times New Roman" w:eastAsia="仿宋_GB2312"/>
                <w:sz w:val="28"/>
                <w:szCs w:val="28"/>
              </w:rPr>
            </w:pPr>
          </w:p>
        </w:tc>
        <w:tc>
          <w:tcPr>
            <w:tcW w:w="1620" w:type="dxa"/>
            <w:noWrap w:val="0"/>
            <w:vAlign w:val="center"/>
          </w:tcPr>
          <w:p w14:paraId="6F6DB2A5">
            <w:pPr>
              <w:jc w:val="center"/>
              <w:rPr>
                <w:rFonts w:hint="eastAsia" w:ascii="仿宋_GB2312" w:hAnsi="宋体" w:eastAsia="仿宋_GB2312"/>
                <w:sz w:val="24"/>
              </w:rPr>
            </w:pPr>
            <w:r>
              <w:rPr>
                <w:rFonts w:hint="eastAsia" w:ascii="仿宋_GB2312" w:hAnsi="宋体" w:eastAsia="仿宋_GB2312"/>
                <w:sz w:val="24"/>
              </w:rPr>
              <w:t>性别</w:t>
            </w:r>
          </w:p>
        </w:tc>
        <w:tc>
          <w:tcPr>
            <w:tcW w:w="1980" w:type="dxa"/>
            <w:noWrap w:val="0"/>
            <w:vAlign w:val="center"/>
          </w:tcPr>
          <w:p w14:paraId="7BD55C30">
            <w:pPr>
              <w:rPr>
                <w:rFonts w:hint="eastAsia" w:ascii="仿宋_GB2312" w:hAnsi="宋体" w:eastAsia="仿宋_GB2312"/>
                <w:sz w:val="24"/>
              </w:rPr>
            </w:pPr>
          </w:p>
        </w:tc>
        <w:tc>
          <w:tcPr>
            <w:tcW w:w="1980" w:type="dxa"/>
            <w:vMerge w:val="restart"/>
            <w:noWrap w:val="0"/>
            <w:vAlign w:val="center"/>
          </w:tcPr>
          <w:p w14:paraId="2065D732">
            <w:pPr>
              <w:jc w:val="center"/>
              <w:rPr>
                <w:rFonts w:hint="eastAsia" w:ascii="仿宋_GB2312" w:hAnsi="宋体" w:eastAsia="仿宋_GB2312"/>
                <w:sz w:val="24"/>
              </w:rPr>
            </w:pPr>
            <w:r>
              <w:rPr>
                <w:rFonts w:hint="eastAsia" w:ascii="仿宋_GB2312" w:hAnsi="宋体" w:eastAsia="仿宋_GB2312"/>
                <w:sz w:val="24"/>
              </w:rPr>
              <w:t>贴照片处</w:t>
            </w:r>
          </w:p>
        </w:tc>
      </w:tr>
      <w:tr w14:paraId="5809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800" w:type="dxa"/>
            <w:noWrap w:val="0"/>
            <w:vAlign w:val="center"/>
          </w:tcPr>
          <w:p w14:paraId="388DFAF8">
            <w:pPr>
              <w:jc w:val="center"/>
              <w:rPr>
                <w:rFonts w:hint="eastAsia" w:ascii="仿宋_GB2312" w:hAnsi="宋体" w:eastAsia="仿宋_GB2312"/>
                <w:sz w:val="24"/>
              </w:rPr>
            </w:pPr>
            <w:r>
              <w:rPr>
                <w:rFonts w:hint="eastAsia" w:ascii="仿宋_GB2312" w:hAnsi="宋体" w:eastAsia="仿宋_GB2312"/>
                <w:sz w:val="24"/>
              </w:rPr>
              <w:t>出生年月</w:t>
            </w:r>
          </w:p>
        </w:tc>
        <w:tc>
          <w:tcPr>
            <w:tcW w:w="2340" w:type="dxa"/>
            <w:noWrap w:val="0"/>
            <w:vAlign w:val="top"/>
          </w:tcPr>
          <w:p w14:paraId="12D8D9EA">
            <w:pPr>
              <w:rPr>
                <w:rFonts w:hint="eastAsia" w:ascii="仿宋_GB2312" w:hAnsi="Times New Roman" w:eastAsia="仿宋_GB2312"/>
                <w:sz w:val="28"/>
                <w:szCs w:val="28"/>
              </w:rPr>
            </w:pPr>
          </w:p>
        </w:tc>
        <w:tc>
          <w:tcPr>
            <w:tcW w:w="1620" w:type="dxa"/>
            <w:noWrap w:val="0"/>
            <w:vAlign w:val="center"/>
          </w:tcPr>
          <w:p w14:paraId="2220555A">
            <w:pPr>
              <w:jc w:val="center"/>
              <w:rPr>
                <w:rFonts w:hint="eastAsia" w:ascii="仿宋_GB2312" w:hAnsi="宋体" w:eastAsia="仿宋_GB2312"/>
                <w:sz w:val="24"/>
              </w:rPr>
            </w:pPr>
            <w:r>
              <w:rPr>
                <w:rFonts w:hint="eastAsia" w:ascii="仿宋_GB2312" w:hAnsi="宋体" w:eastAsia="仿宋_GB2312"/>
                <w:sz w:val="24"/>
              </w:rPr>
              <w:t>学历</w:t>
            </w:r>
          </w:p>
        </w:tc>
        <w:tc>
          <w:tcPr>
            <w:tcW w:w="1980" w:type="dxa"/>
            <w:noWrap w:val="0"/>
            <w:vAlign w:val="center"/>
          </w:tcPr>
          <w:p w14:paraId="112BC1E0">
            <w:pPr>
              <w:rPr>
                <w:rFonts w:hint="eastAsia" w:ascii="仿宋_GB2312" w:hAnsi="宋体" w:eastAsia="仿宋_GB2312"/>
                <w:sz w:val="24"/>
              </w:rPr>
            </w:pPr>
          </w:p>
        </w:tc>
        <w:tc>
          <w:tcPr>
            <w:tcW w:w="1980" w:type="dxa"/>
            <w:vMerge w:val="continue"/>
            <w:noWrap w:val="0"/>
            <w:vAlign w:val="top"/>
          </w:tcPr>
          <w:p w14:paraId="1E873629">
            <w:pPr>
              <w:rPr>
                <w:rFonts w:hint="eastAsia" w:ascii="仿宋_GB2312" w:hAnsi="宋体" w:eastAsia="仿宋_GB2312"/>
                <w:sz w:val="24"/>
              </w:rPr>
            </w:pPr>
          </w:p>
        </w:tc>
      </w:tr>
      <w:tr w14:paraId="4066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800" w:type="dxa"/>
            <w:noWrap w:val="0"/>
            <w:vAlign w:val="center"/>
          </w:tcPr>
          <w:p w14:paraId="57E450BC">
            <w:pPr>
              <w:jc w:val="center"/>
              <w:rPr>
                <w:rFonts w:hint="eastAsia" w:ascii="仿宋_GB2312" w:hAnsi="宋体" w:eastAsia="仿宋_GB2312"/>
                <w:sz w:val="24"/>
              </w:rPr>
            </w:pPr>
            <w:r>
              <w:rPr>
                <w:rFonts w:hint="eastAsia" w:ascii="仿宋_GB2312" w:hAnsi="宋体" w:eastAsia="仿宋_GB2312"/>
                <w:sz w:val="24"/>
              </w:rPr>
              <w:t>工作单位</w:t>
            </w:r>
          </w:p>
        </w:tc>
        <w:tc>
          <w:tcPr>
            <w:tcW w:w="2340" w:type="dxa"/>
            <w:noWrap w:val="0"/>
            <w:vAlign w:val="top"/>
          </w:tcPr>
          <w:p w14:paraId="3F507F97">
            <w:pPr>
              <w:rPr>
                <w:rFonts w:hint="eastAsia" w:ascii="仿宋_GB2312" w:hAnsi="Times New Roman" w:eastAsia="仿宋_GB2312"/>
                <w:sz w:val="28"/>
                <w:szCs w:val="28"/>
              </w:rPr>
            </w:pPr>
          </w:p>
        </w:tc>
        <w:tc>
          <w:tcPr>
            <w:tcW w:w="1620" w:type="dxa"/>
            <w:noWrap w:val="0"/>
            <w:vAlign w:val="center"/>
          </w:tcPr>
          <w:p w14:paraId="6EF409CA">
            <w:pPr>
              <w:jc w:val="center"/>
              <w:rPr>
                <w:rFonts w:hint="eastAsia" w:ascii="仿宋_GB2312" w:hAnsi="宋体" w:eastAsia="仿宋_GB2312"/>
                <w:sz w:val="24"/>
              </w:rPr>
            </w:pPr>
            <w:r>
              <w:rPr>
                <w:rFonts w:hint="eastAsia" w:ascii="仿宋_GB2312" w:hAnsi="宋体" w:eastAsia="仿宋_GB2312"/>
                <w:sz w:val="24"/>
              </w:rPr>
              <w:t>职务</w:t>
            </w:r>
          </w:p>
        </w:tc>
        <w:tc>
          <w:tcPr>
            <w:tcW w:w="1980" w:type="dxa"/>
            <w:noWrap w:val="0"/>
            <w:vAlign w:val="center"/>
          </w:tcPr>
          <w:p w14:paraId="3D3B2A0C">
            <w:pPr>
              <w:rPr>
                <w:rFonts w:hint="eastAsia" w:ascii="仿宋_GB2312" w:hAnsi="宋体" w:eastAsia="仿宋_GB2312"/>
                <w:sz w:val="24"/>
              </w:rPr>
            </w:pPr>
          </w:p>
        </w:tc>
        <w:tc>
          <w:tcPr>
            <w:tcW w:w="1980" w:type="dxa"/>
            <w:vMerge w:val="continue"/>
            <w:noWrap w:val="0"/>
            <w:vAlign w:val="top"/>
          </w:tcPr>
          <w:p w14:paraId="558919B1">
            <w:pPr>
              <w:rPr>
                <w:rFonts w:hint="eastAsia" w:ascii="仿宋_GB2312" w:hAnsi="宋体" w:eastAsia="仿宋_GB2312"/>
                <w:sz w:val="24"/>
              </w:rPr>
            </w:pPr>
          </w:p>
        </w:tc>
      </w:tr>
      <w:tr w14:paraId="0BCE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800" w:type="dxa"/>
            <w:noWrap w:val="0"/>
            <w:vAlign w:val="center"/>
          </w:tcPr>
          <w:p w14:paraId="036517DA">
            <w:pPr>
              <w:jc w:val="center"/>
              <w:rPr>
                <w:rFonts w:hint="eastAsia" w:ascii="仿宋_GB2312" w:hAnsi="宋体" w:eastAsia="仿宋_GB2312"/>
                <w:sz w:val="24"/>
              </w:rPr>
            </w:pPr>
            <w:r>
              <w:rPr>
                <w:rFonts w:hint="eastAsia" w:ascii="仿宋_GB2312" w:hAnsi="宋体" w:eastAsia="仿宋_GB2312"/>
                <w:sz w:val="24"/>
              </w:rPr>
              <w:t>门牌地址</w:t>
            </w:r>
          </w:p>
        </w:tc>
        <w:tc>
          <w:tcPr>
            <w:tcW w:w="2340" w:type="dxa"/>
            <w:noWrap w:val="0"/>
            <w:vAlign w:val="center"/>
          </w:tcPr>
          <w:p w14:paraId="3891E29D">
            <w:pPr>
              <w:rPr>
                <w:rFonts w:hint="eastAsia" w:ascii="仿宋_GB2312" w:hAnsi="宋体" w:eastAsia="仿宋_GB2312"/>
                <w:sz w:val="28"/>
                <w:szCs w:val="28"/>
              </w:rPr>
            </w:pPr>
          </w:p>
        </w:tc>
        <w:tc>
          <w:tcPr>
            <w:tcW w:w="1620" w:type="dxa"/>
            <w:noWrap w:val="0"/>
            <w:vAlign w:val="center"/>
          </w:tcPr>
          <w:p w14:paraId="567779A8">
            <w:pPr>
              <w:jc w:val="center"/>
              <w:rPr>
                <w:rFonts w:hint="eastAsia" w:ascii="仿宋_GB2312" w:hAnsi="宋体" w:eastAsia="仿宋_GB2312"/>
                <w:sz w:val="24"/>
              </w:rPr>
            </w:pPr>
            <w:r>
              <w:rPr>
                <w:rFonts w:hint="eastAsia" w:ascii="仿宋_GB2312" w:hAnsi="宋体" w:eastAsia="仿宋_GB2312"/>
                <w:sz w:val="24"/>
              </w:rPr>
              <w:t>联系电话</w:t>
            </w:r>
          </w:p>
        </w:tc>
        <w:tc>
          <w:tcPr>
            <w:tcW w:w="1980" w:type="dxa"/>
            <w:noWrap w:val="0"/>
            <w:vAlign w:val="center"/>
          </w:tcPr>
          <w:p w14:paraId="4F68B2BD">
            <w:pPr>
              <w:rPr>
                <w:rFonts w:hint="eastAsia" w:ascii="仿宋_GB2312" w:hAnsi="宋体" w:eastAsia="仿宋_GB2312"/>
                <w:sz w:val="24"/>
              </w:rPr>
            </w:pPr>
          </w:p>
        </w:tc>
        <w:tc>
          <w:tcPr>
            <w:tcW w:w="1980" w:type="dxa"/>
            <w:vMerge w:val="continue"/>
            <w:noWrap w:val="0"/>
            <w:vAlign w:val="top"/>
          </w:tcPr>
          <w:p w14:paraId="55C49214">
            <w:pPr>
              <w:rPr>
                <w:rFonts w:hint="eastAsia" w:ascii="仿宋_GB2312" w:hAnsi="宋体" w:eastAsia="仿宋_GB2312"/>
                <w:sz w:val="24"/>
              </w:rPr>
            </w:pPr>
          </w:p>
        </w:tc>
      </w:tr>
      <w:tr w14:paraId="7761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800" w:type="dxa"/>
            <w:vMerge w:val="restart"/>
            <w:noWrap w:val="0"/>
            <w:vAlign w:val="center"/>
          </w:tcPr>
          <w:p w14:paraId="55D2C991">
            <w:pPr>
              <w:spacing w:line="440" w:lineRule="exact"/>
              <w:rPr>
                <w:rFonts w:hint="eastAsia" w:ascii="仿宋_GB2312" w:hAnsi="宋体" w:eastAsia="仿宋_GB2312"/>
                <w:sz w:val="24"/>
              </w:rPr>
            </w:pPr>
            <w:r>
              <w:rPr>
                <w:rFonts w:hint="eastAsia" w:ascii="仿宋_GB2312" w:hAnsi="宋体" w:eastAsia="仿宋_GB2312"/>
                <w:sz w:val="24"/>
              </w:rPr>
              <w:t>物业管理费、专项维修资金缴交情况</w:t>
            </w:r>
          </w:p>
        </w:tc>
        <w:tc>
          <w:tcPr>
            <w:tcW w:w="2340" w:type="dxa"/>
            <w:vMerge w:val="restart"/>
            <w:noWrap w:val="0"/>
            <w:vAlign w:val="center"/>
          </w:tcPr>
          <w:p w14:paraId="28EC3059">
            <w:pPr>
              <w:rPr>
                <w:rFonts w:hint="eastAsia" w:ascii="仿宋_GB2312" w:hAnsi="Times New Roman" w:eastAsia="仿宋_GB2312"/>
                <w:sz w:val="28"/>
                <w:szCs w:val="28"/>
              </w:rPr>
            </w:pPr>
          </w:p>
        </w:tc>
        <w:tc>
          <w:tcPr>
            <w:tcW w:w="1620" w:type="dxa"/>
            <w:noWrap w:val="0"/>
            <w:vAlign w:val="center"/>
          </w:tcPr>
          <w:p w14:paraId="5531BCFB">
            <w:pPr>
              <w:jc w:val="center"/>
              <w:rPr>
                <w:rFonts w:hint="eastAsia" w:ascii="仿宋_GB2312" w:hAnsi="Times New Roman" w:eastAsia="仿宋_GB2312"/>
                <w:sz w:val="28"/>
                <w:szCs w:val="28"/>
              </w:rPr>
            </w:pPr>
            <w:r>
              <w:rPr>
                <w:rFonts w:hint="eastAsia" w:ascii="仿宋_GB2312" w:hAnsi="宋体" w:eastAsia="仿宋_GB2312"/>
                <w:sz w:val="24"/>
              </w:rPr>
              <w:t>政治面貌</w:t>
            </w:r>
          </w:p>
        </w:tc>
        <w:tc>
          <w:tcPr>
            <w:tcW w:w="3960" w:type="dxa"/>
            <w:gridSpan w:val="2"/>
            <w:noWrap w:val="0"/>
            <w:vAlign w:val="center"/>
          </w:tcPr>
          <w:p w14:paraId="0ED7C91F">
            <w:pPr>
              <w:rPr>
                <w:rFonts w:hint="eastAsia" w:ascii="仿宋_GB2312" w:hAnsi="Times New Roman" w:eastAsia="仿宋_GB2312"/>
                <w:sz w:val="28"/>
                <w:szCs w:val="28"/>
              </w:rPr>
            </w:pPr>
          </w:p>
        </w:tc>
      </w:tr>
      <w:tr w14:paraId="2F2F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800" w:type="dxa"/>
            <w:vMerge w:val="continue"/>
            <w:noWrap w:val="0"/>
            <w:vAlign w:val="center"/>
          </w:tcPr>
          <w:p w14:paraId="7666B193">
            <w:pPr>
              <w:spacing w:line="440" w:lineRule="exact"/>
              <w:rPr>
                <w:rFonts w:hint="eastAsia" w:ascii="仿宋_GB2312" w:hAnsi="宋体" w:eastAsia="仿宋_GB2312"/>
                <w:sz w:val="24"/>
              </w:rPr>
            </w:pPr>
          </w:p>
        </w:tc>
        <w:tc>
          <w:tcPr>
            <w:tcW w:w="2340" w:type="dxa"/>
            <w:vMerge w:val="continue"/>
            <w:noWrap w:val="0"/>
            <w:vAlign w:val="center"/>
          </w:tcPr>
          <w:p w14:paraId="4B9CA17C">
            <w:pPr>
              <w:rPr>
                <w:rFonts w:hint="eastAsia" w:ascii="仿宋_GB2312" w:hAnsi="Times New Roman" w:eastAsia="仿宋_GB2312"/>
                <w:sz w:val="28"/>
                <w:szCs w:val="28"/>
              </w:rPr>
            </w:pPr>
          </w:p>
        </w:tc>
        <w:tc>
          <w:tcPr>
            <w:tcW w:w="1620" w:type="dxa"/>
            <w:noWrap w:val="0"/>
            <w:vAlign w:val="center"/>
          </w:tcPr>
          <w:p w14:paraId="232F3289">
            <w:pPr>
              <w:jc w:val="center"/>
              <w:rPr>
                <w:rFonts w:hint="eastAsia" w:ascii="仿宋_GB2312" w:hAnsi="Times New Roman" w:eastAsia="仿宋_GB2312"/>
                <w:sz w:val="28"/>
                <w:szCs w:val="28"/>
              </w:rPr>
            </w:pPr>
            <w:r>
              <w:rPr>
                <w:rFonts w:hint="eastAsia" w:ascii="仿宋_GB2312" w:hAnsi="宋体" w:eastAsia="仿宋_GB2312"/>
                <w:sz w:val="24"/>
              </w:rPr>
              <w:t>产权证明</w:t>
            </w:r>
          </w:p>
        </w:tc>
        <w:tc>
          <w:tcPr>
            <w:tcW w:w="3960" w:type="dxa"/>
            <w:gridSpan w:val="2"/>
            <w:noWrap w:val="0"/>
            <w:vAlign w:val="center"/>
          </w:tcPr>
          <w:p w14:paraId="41FEDC67">
            <w:pPr>
              <w:rPr>
                <w:rFonts w:hint="eastAsia" w:ascii="仿宋_GB2312" w:hAnsi="Times New Roman" w:eastAsia="仿宋_GB2312"/>
                <w:sz w:val="28"/>
                <w:szCs w:val="28"/>
              </w:rPr>
            </w:pPr>
          </w:p>
        </w:tc>
      </w:tr>
      <w:tr w14:paraId="2065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9720" w:type="dxa"/>
            <w:gridSpan w:val="5"/>
            <w:noWrap w:val="0"/>
            <w:vAlign w:val="center"/>
          </w:tcPr>
          <w:p w14:paraId="568AF0E6">
            <w:pPr>
              <w:jc w:val="center"/>
              <w:rPr>
                <w:rFonts w:hint="eastAsia" w:ascii="仿宋_GB2312" w:hAnsi="宋体" w:eastAsia="仿宋_GB2312"/>
                <w:sz w:val="28"/>
                <w:szCs w:val="28"/>
              </w:rPr>
            </w:pPr>
            <w:r>
              <w:rPr>
                <w:rFonts w:hint="eastAsia" w:ascii="仿宋_GB2312" w:hAnsi="宋体" w:eastAsia="仿宋_GB2312"/>
                <w:sz w:val="28"/>
                <w:szCs w:val="28"/>
              </w:rPr>
              <w:t>个人简历及工作承诺</w:t>
            </w:r>
          </w:p>
        </w:tc>
      </w:tr>
      <w:tr w14:paraId="000B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7" w:hRule="atLeast"/>
        </w:trPr>
        <w:tc>
          <w:tcPr>
            <w:tcW w:w="9720" w:type="dxa"/>
            <w:gridSpan w:val="5"/>
            <w:noWrap w:val="0"/>
            <w:vAlign w:val="top"/>
          </w:tcPr>
          <w:p w14:paraId="38FEAFFE">
            <w:pPr>
              <w:rPr>
                <w:rFonts w:hint="eastAsia" w:ascii="仿宋_GB2312" w:hAnsi="Times New Roman" w:eastAsia="仿宋_GB2312"/>
                <w:sz w:val="28"/>
                <w:szCs w:val="28"/>
              </w:rPr>
            </w:pPr>
          </w:p>
          <w:p w14:paraId="11A2E1BC">
            <w:pPr>
              <w:rPr>
                <w:rFonts w:hint="eastAsia" w:ascii="仿宋_GB2312" w:hAnsi="Times New Roman" w:eastAsia="仿宋_GB2312"/>
                <w:sz w:val="28"/>
                <w:szCs w:val="28"/>
              </w:rPr>
            </w:pPr>
          </w:p>
          <w:p w14:paraId="0779128F">
            <w:pPr>
              <w:rPr>
                <w:rFonts w:hint="eastAsia" w:ascii="仿宋_GB2312" w:hAnsi="Times New Roman" w:eastAsia="仿宋_GB2312"/>
                <w:sz w:val="28"/>
                <w:szCs w:val="28"/>
              </w:rPr>
            </w:pPr>
          </w:p>
          <w:p w14:paraId="2D35CCA7">
            <w:pPr>
              <w:rPr>
                <w:rFonts w:hint="eastAsia" w:ascii="仿宋_GB2312" w:hAnsi="Times New Roman" w:eastAsia="仿宋_GB2312"/>
                <w:sz w:val="28"/>
                <w:szCs w:val="28"/>
              </w:rPr>
            </w:pPr>
          </w:p>
          <w:p w14:paraId="2A32234F">
            <w:pPr>
              <w:rPr>
                <w:rFonts w:hint="eastAsia" w:ascii="仿宋_GB2312" w:hAnsi="Times New Roman" w:eastAsia="仿宋_GB2312"/>
                <w:sz w:val="28"/>
                <w:szCs w:val="28"/>
              </w:rPr>
            </w:pPr>
          </w:p>
          <w:p w14:paraId="341BAFC4">
            <w:pPr>
              <w:wordWrap w:val="0"/>
              <w:jc w:val="right"/>
              <w:rPr>
                <w:rFonts w:hint="eastAsia" w:ascii="仿宋_GB2312" w:hAnsi="宋体" w:eastAsia="仿宋_GB2312"/>
                <w:sz w:val="28"/>
                <w:szCs w:val="28"/>
              </w:rPr>
            </w:pPr>
            <w:r>
              <w:rPr>
                <w:rFonts w:hint="eastAsia" w:ascii="仿宋_GB2312" w:hAnsi="宋体" w:eastAsia="仿宋_GB2312"/>
                <w:sz w:val="28"/>
                <w:szCs w:val="28"/>
              </w:rPr>
              <w:t>本人签名：　　　　　</w:t>
            </w:r>
          </w:p>
          <w:p w14:paraId="10427199">
            <w:pPr>
              <w:jc w:val="right"/>
              <w:rPr>
                <w:rFonts w:hint="eastAsia" w:ascii="仿宋_GB2312" w:hAnsi="宋体" w:eastAsia="仿宋_GB2312"/>
                <w:sz w:val="28"/>
                <w:szCs w:val="28"/>
              </w:rPr>
            </w:pPr>
            <w:r>
              <w:rPr>
                <w:rFonts w:hint="eastAsia" w:ascii="仿宋_GB2312" w:hAnsi="宋体" w:eastAsia="仿宋_GB2312"/>
                <w:sz w:val="28"/>
                <w:szCs w:val="28"/>
              </w:rPr>
              <w:t>　　</w:t>
            </w:r>
            <w:r>
              <w:rPr>
                <w:rFonts w:hint="eastAsia" w:ascii="仿宋_GB2312" w:hAnsi="宋体" w:eastAsia="仿宋_GB2312"/>
                <w:sz w:val="32"/>
                <w:szCs w:val="32"/>
                <w:u w:val="single"/>
              </w:rPr>
              <w:t xml:space="preserve">  　</w:t>
            </w:r>
            <w:r>
              <w:rPr>
                <w:rFonts w:hint="eastAsia" w:ascii="仿宋_GB2312" w:hAnsi="宋体" w:eastAsia="仿宋_GB2312"/>
                <w:sz w:val="32"/>
                <w:szCs w:val="32"/>
              </w:rPr>
              <w:t>年</w:t>
            </w:r>
            <w:r>
              <w:rPr>
                <w:rFonts w:hint="eastAsia" w:ascii="仿宋_GB2312" w:hAnsi="宋体" w:eastAsia="仿宋_GB2312"/>
                <w:sz w:val="32"/>
                <w:szCs w:val="32"/>
                <w:u w:val="single"/>
              </w:rPr>
              <w:t>　　</w:t>
            </w:r>
            <w:r>
              <w:rPr>
                <w:rFonts w:hint="eastAsia" w:ascii="仿宋_GB2312" w:hAnsi="宋体" w:eastAsia="仿宋_GB2312"/>
                <w:sz w:val="32"/>
                <w:szCs w:val="32"/>
              </w:rPr>
              <w:t>月</w:t>
            </w:r>
            <w:r>
              <w:rPr>
                <w:rFonts w:hint="eastAsia" w:ascii="仿宋_GB2312" w:hAnsi="宋体" w:eastAsia="仿宋_GB2312"/>
                <w:sz w:val="32"/>
                <w:szCs w:val="32"/>
                <w:u w:val="single"/>
              </w:rPr>
              <w:t>　　</w:t>
            </w:r>
            <w:r>
              <w:rPr>
                <w:rFonts w:hint="eastAsia" w:ascii="仿宋_GB2312" w:hAnsi="宋体" w:eastAsia="仿宋_GB2312"/>
                <w:sz w:val="32"/>
                <w:szCs w:val="32"/>
              </w:rPr>
              <w:t>日</w:t>
            </w:r>
          </w:p>
        </w:tc>
      </w:tr>
    </w:tbl>
    <w:p w14:paraId="17E6C199">
      <w:pPr>
        <w:spacing w:line="480" w:lineRule="exact"/>
        <w:rPr>
          <w:rFonts w:hint="eastAsia" w:ascii="仿宋_GB2312" w:hAnsi="宋体" w:eastAsia="仿宋_GB2312"/>
          <w:sz w:val="28"/>
          <w:szCs w:val="28"/>
        </w:rPr>
      </w:pPr>
      <w:r>
        <w:rPr>
          <w:rFonts w:hint="eastAsia" w:ascii="仿宋_GB2312" w:hAnsi="宋体" w:eastAsia="仿宋_GB2312"/>
          <w:sz w:val="28"/>
          <w:szCs w:val="28"/>
        </w:rPr>
        <w:t>说明：1.此表须由业主本人填写；</w:t>
      </w:r>
    </w:p>
    <w:p w14:paraId="541C6A89">
      <w:pPr>
        <w:spacing w:line="480" w:lineRule="exact"/>
        <w:ind w:left="1120" w:hanging="1120" w:hangingChars="400"/>
        <w:rPr>
          <w:rFonts w:hint="eastAsia" w:ascii="仿宋_GB2312" w:hAnsi="仿宋" w:eastAsia="仿宋_GB2312"/>
          <w:sz w:val="32"/>
          <w:szCs w:val="32"/>
        </w:rPr>
      </w:pPr>
      <w:r>
        <w:rPr>
          <w:rFonts w:hint="eastAsia" w:ascii="仿宋_GB2312" w:hAnsi="宋体" w:eastAsia="仿宋_GB2312"/>
          <w:sz w:val="28"/>
          <w:szCs w:val="28"/>
        </w:rPr>
        <w:t>　　　2.产权证明指房地产证或商品房预售合同或房屋买卖协议或其他有效房产证明。</w:t>
      </w:r>
    </w:p>
    <w:p w14:paraId="788BD77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b w:val="0"/>
          <w:bCs/>
          <w:spacing w:val="-8"/>
          <w:kern w:val="0"/>
          <w:sz w:val="32"/>
          <w:szCs w:val="32"/>
          <w:lang w:val="en-US" w:eastAsia="zh-CN"/>
        </w:rPr>
      </w:pPr>
      <w:r>
        <w:rPr>
          <w:rFonts w:hint="eastAsia" w:ascii="黑体" w:hAnsi="黑体" w:eastAsia="黑体" w:cs="黑体"/>
          <w:b w:val="0"/>
          <w:bCs/>
          <w:spacing w:val="-8"/>
          <w:kern w:val="0"/>
          <w:sz w:val="32"/>
          <w:szCs w:val="32"/>
          <w:lang w:eastAsia="zh-CN"/>
        </w:rPr>
        <w:t>附件</w:t>
      </w:r>
      <w:r>
        <w:rPr>
          <w:rFonts w:hint="eastAsia" w:ascii="黑体" w:hAnsi="黑体" w:eastAsia="黑体" w:cs="黑体"/>
          <w:b w:val="0"/>
          <w:bCs/>
          <w:spacing w:val="-8"/>
          <w:kern w:val="0"/>
          <w:sz w:val="32"/>
          <w:szCs w:val="32"/>
          <w:lang w:val="en-US" w:eastAsia="zh-CN"/>
        </w:rPr>
        <w:t>3</w:t>
      </w:r>
    </w:p>
    <w:p w14:paraId="35B3D5A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b/>
          <w:kern w:val="0"/>
          <w:sz w:val="44"/>
          <w:szCs w:val="44"/>
        </w:rPr>
      </w:pPr>
    </w:p>
    <w:p w14:paraId="4DAB391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b/>
          <w:kern w:val="0"/>
          <w:sz w:val="44"/>
          <w:szCs w:val="44"/>
        </w:rPr>
      </w:pPr>
      <w:r>
        <w:rPr>
          <w:rFonts w:hint="eastAsia" w:ascii="宋体" w:hAnsi="宋体" w:cs="宋体"/>
          <w:b/>
          <w:kern w:val="0"/>
          <w:sz w:val="44"/>
          <w:szCs w:val="44"/>
        </w:rPr>
        <w:t>关于公示物业管理委员会</w:t>
      </w:r>
    </w:p>
    <w:p w14:paraId="3C376C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b/>
          <w:kern w:val="0"/>
          <w:sz w:val="44"/>
          <w:szCs w:val="44"/>
        </w:rPr>
      </w:pPr>
      <w:r>
        <w:rPr>
          <w:rFonts w:hint="eastAsia" w:ascii="宋体" w:hAnsi="宋体" w:cs="宋体"/>
          <w:b/>
          <w:kern w:val="0"/>
          <w:sz w:val="44"/>
          <w:szCs w:val="44"/>
        </w:rPr>
        <w:t>成员名单的通知</w:t>
      </w:r>
    </w:p>
    <w:p w14:paraId="705523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（示范文书）</w:t>
      </w:r>
    </w:p>
    <w:p w14:paraId="01BCF1A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p>
    <w:p w14:paraId="1A65301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r>
        <w:rPr>
          <w:rFonts w:hint="eastAsia" w:ascii="仿宋_GB2312" w:hAnsi="仿宋" w:eastAsia="仿宋_GB2312"/>
          <w:sz w:val="32"/>
          <w:szCs w:val="32"/>
        </w:rPr>
        <w:t>XX小区</w:t>
      </w:r>
      <w:r>
        <w:rPr>
          <w:rFonts w:hint="eastAsia" w:ascii="仿宋_GB2312" w:eastAsia="仿宋_GB2312"/>
          <w:sz w:val="32"/>
          <w:szCs w:val="32"/>
        </w:rPr>
        <w:t>全体业主：</w:t>
      </w:r>
    </w:p>
    <w:p w14:paraId="4AF8363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_GB2312" w:eastAsia="仿宋_GB2312"/>
          <w:sz w:val="32"/>
          <w:szCs w:val="32"/>
        </w:rPr>
      </w:pPr>
      <w:r>
        <w:rPr>
          <w:rFonts w:hint="eastAsia" w:ascii="仿宋_GB2312" w:eastAsia="仿宋_GB2312"/>
          <w:sz w:val="32"/>
          <w:szCs w:val="32"/>
        </w:rPr>
        <w:t>通过业主自荐及居委会推荐，经综合考察，最后由</w:t>
      </w:r>
      <w:r>
        <w:rPr>
          <w:rFonts w:hint="eastAsia" w:ascii="仿宋_GB2312" w:hAnsi="仿宋" w:eastAsia="仿宋_GB2312"/>
          <w:sz w:val="32"/>
          <w:szCs w:val="32"/>
          <w:lang w:val="en-US" w:eastAsia="zh-CN"/>
        </w:rPr>
        <w:t>属地</w:t>
      </w:r>
      <w:r>
        <w:rPr>
          <w:rFonts w:hint="eastAsia" w:ascii="仿宋_GB2312" w:hAnsi="仿宋" w:eastAsia="仿宋_GB2312"/>
          <w:sz w:val="32"/>
          <w:szCs w:val="32"/>
          <w:lang w:eastAsia="zh-CN"/>
        </w:rPr>
        <w:t>镇（街）</w:t>
      </w:r>
      <w:r>
        <w:rPr>
          <w:rFonts w:hint="eastAsia" w:ascii="仿宋_GB2312" w:hAnsi="仿宋" w:eastAsia="仿宋_GB2312"/>
          <w:sz w:val="32"/>
          <w:szCs w:val="32"/>
          <w:lang w:val="en-US" w:eastAsia="zh-CN"/>
        </w:rPr>
        <w:t>/</w:t>
      </w:r>
      <w:r>
        <w:rPr>
          <w:rFonts w:hint="eastAsia" w:ascii="仿宋_GB2312" w:hAnsi="仿宋" w:eastAsia="仿宋_GB2312"/>
          <w:sz w:val="32"/>
          <w:szCs w:val="32"/>
          <w:highlight w:val="none"/>
          <w:lang w:val="en-US" w:eastAsia="zh-CN"/>
        </w:rPr>
        <w:t>管委会</w:t>
      </w:r>
      <w:r>
        <w:rPr>
          <w:rFonts w:hint="eastAsia" w:ascii="仿宋_GB2312" w:eastAsia="仿宋_GB2312"/>
          <w:sz w:val="32"/>
          <w:szCs w:val="32"/>
        </w:rPr>
        <w:t>确定产生</w:t>
      </w:r>
      <w:r>
        <w:rPr>
          <w:rFonts w:hint="eastAsia" w:ascii="仿宋_GB2312" w:eastAsia="仿宋_GB2312"/>
          <w:sz w:val="32"/>
          <w:szCs w:val="32"/>
          <w:u w:val="single"/>
        </w:rPr>
        <w:t xml:space="preserve">    </w:t>
      </w:r>
      <w:r>
        <w:rPr>
          <w:rFonts w:hint="eastAsia" w:ascii="仿宋_GB2312" w:eastAsia="仿宋_GB2312"/>
          <w:sz w:val="32"/>
          <w:szCs w:val="32"/>
        </w:rPr>
        <w:t>名业主代表</w:t>
      </w:r>
      <w:r>
        <w:rPr>
          <w:rFonts w:hint="eastAsia" w:ascii="仿宋_GB2312" w:eastAsia="仿宋_GB2312"/>
          <w:sz w:val="32"/>
          <w:szCs w:val="32"/>
          <w:u w:val="none"/>
        </w:rPr>
        <w:t>，</w:t>
      </w:r>
      <w:r>
        <w:rPr>
          <w:rFonts w:hint="eastAsia" w:ascii="Times New Roman" w:hAnsi="Times New Roman" w:eastAsia="仿宋_GB2312" w:cs="Times New Roman"/>
          <w:kern w:val="2"/>
          <w:sz w:val="32"/>
          <w:szCs w:val="32"/>
          <w:lang w:val="en-US" w:eastAsia="zh-CN" w:bidi="ar-SA"/>
        </w:rPr>
        <w:t>1</w:t>
      </w:r>
      <w:r>
        <w:rPr>
          <w:rFonts w:hint="eastAsia" w:ascii="仿宋_GB2312" w:eastAsia="仿宋_GB2312"/>
          <w:sz w:val="32"/>
          <w:szCs w:val="32"/>
          <w:u w:val="none"/>
          <w:lang w:val="en-US" w:eastAsia="zh-CN"/>
        </w:rPr>
        <w:t>名</w:t>
      </w:r>
      <w:r>
        <w:rPr>
          <w:rFonts w:hint="eastAsia" w:ascii="仿宋_GB2312" w:eastAsia="仿宋_GB2312"/>
          <w:sz w:val="32"/>
          <w:szCs w:val="32"/>
        </w:rPr>
        <w:t>居委会代表，共同组成</w:t>
      </w:r>
      <w:r>
        <w:rPr>
          <w:rFonts w:hint="eastAsia" w:ascii="仿宋_GB2312" w:hAnsi="仿宋" w:eastAsia="仿宋_GB2312"/>
          <w:sz w:val="32"/>
          <w:szCs w:val="32"/>
        </w:rPr>
        <w:t>XX小区</w:t>
      </w:r>
      <w:r>
        <w:rPr>
          <w:rFonts w:hint="eastAsia" w:ascii="仿宋_GB2312" w:eastAsia="仿宋_GB2312"/>
          <w:sz w:val="32"/>
          <w:szCs w:val="32"/>
        </w:rPr>
        <w:t>物业管理委员会。现将物业管理委员会成员名单公示如下：</w:t>
      </w:r>
    </w:p>
    <w:p w14:paraId="1B0ADBA2">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_GB2312" w:eastAsia="仿宋_GB2312"/>
          <w:sz w:val="32"/>
          <w:szCs w:val="32"/>
        </w:rPr>
      </w:pPr>
      <w:r>
        <w:rPr>
          <w:rFonts w:hint="eastAsia" w:ascii="仿宋_GB2312" w:eastAsia="仿宋_GB2312"/>
          <w:sz w:val="32"/>
          <w:szCs w:val="32"/>
        </w:rPr>
        <w:t>一、业主代表名单：</w:t>
      </w:r>
    </w:p>
    <w:p w14:paraId="22D14385">
      <w:pPr>
        <w:keepNext w:val="0"/>
        <w:keepLines w:val="0"/>
        <w:pageBreakBefore w:val="0"/>
        <w:widowControl w:val="0"/>
        <w:kinsoku/>
        <w:wordWrap/>
        <w:overflowPunct/>
        <w:topLinePunct w:val="0"/>
        <w:autoSpaceDE/>
        <w:autoSpaceDN/>
        <w:bidi w:val="0"/>
        <w:adjustRightInd/>
        <w:snapToGrid/>
        <w:spacing w:line="560" w:lineRule="exact"/>
        <w:ind w:left="-718" w:leftChars="-342" w:right="-874" w:rightChars="-416" w:firstLine="570"/>
        <w:textAlignment w:val="auto"/>
        <w:rPr>
          <w:rFonts w:hint="eastAsia" w:ascii="仿宋_GB2312" w:eastAsia="仿宋_GB2312"/>
          <w:sz w:val="32"/>
          <w:szCs w:val="32"/>
        </w:rPr>
      </w:pPr>
      <w:r>
        <w:rPr>
          <w:rFonts w:hint="eastAsia" w:ascii="Times New Roman" w:hAnsi="Times New Roman" w:eastAsia="仿宋_GB2312" w:cs="Times New Roman"/>
          <w:kern w:val="2"/>
          <w:sz w:val="32"/>
          <w:szCs w:val="32"/>
          <w:lang w:val="en-US" w:eastAsia="zh-CN" w:bidi="ar-SA"/>
        </w:rPr>
        <w:t>1</w:t>
      </w:r>
      <w:r>
        <w:rPr>
          <w:rFonts w:hint="eastAsia" w:ascii="仿宋_GB2312" w:eastAsia="仿宋_GB2312"/>
          <w:sz w:val="32"/>
          <w:szCs w:val="32"/>
        </w:rPr>
        <w:t>.</w:t>
      </w:r>
      <w:r>
        <w:rPr>
          <w:rFonts w:hint="eastAsia" w:ascii="仿宋_GB2312" w:eastAsia="仿宋_GB2312"/>
          <w:sz w:val="32"/>
          <w:szCs w:val="32"/>
          <w:u w:val="single"/>
        </w:rPr>
        <w:t xml:space="preserve"> (姓名) </w:t>
      </w:r>
      <w:r>
        <w:rPr>
          <w:rFonts w:hint="eastAsia" w:ascii="仿宋_GB2312" w:eastAsia="仿宋_GB2312"/>
          <w:sz w:val="32"/>
          <w:szCs w:val="32"/>
        </w:rPr>
        <w:t>、</w:t>
      </w:r>
      <w:r>
        <w:rPr>
          <w:rFonts w:hint="eastAsia" w:ascii="仿宋_GB2312" w:eastAsia="仿宋_GB2312"/>
          <w:sz w:val="32"/>
          <w:szCs w:val="32"/>
          <w:u w:val="single"/>
        </w:rPr>
        <w:t>(性别)</w:t>
      </w:r>
      <w:r>
        <w:rPr>
          <w:rFonts w:hint="eastAsia" w:ascii="仿宋_GB2312" w:eastAsia="仿宋_GB2312"/>
          <w:sz w:val="32"/>
          <w:szCs w:val="32"/>
        </w:rPr>
        <w:t>、</w:t>
      </w:r>
      <w:r>
        <w:rPr>
          <w:rFonts w:hint="eastAsia" w:ascii="仿宋_GB2312" w:eastAsia="仿宋_GB2312"/>
          <w:sz w:val="32"/>
          <w:szCs w:val="32"/>
          <w:u w:val="single"/>
        </w:rPr>
        <w:t>(年龄)</w:t>
      </w:r>
      <w:r>
        <w:rPr>
          <w:rFonts w:hint="eastAsia" w:ascii="仿宋_GB2312" w:eastAsia="仿宋_GB2312"/>
          <w:sz w:val="32"/>
          <w:szCs w:val="32"/>
        </w:rPr>
        <w:t>、</w:t>
      </w:r>
      <w:r>
        <w:rPr>
          <w:rFonts w:hint="eastAsia" w:ascii="仿宋_GB2312" w:eastAsia="仿宋_GB2312"/>
          <w:sz w:val="32"/>
          <w:szCs w:val="32"/>
          <w:u w:val="single"/>
        </w:rPr>
        <w:t>(职业)</w:t>
      </w:r>
      <w:r>
        <w:rPr>
          <w:rFonts w:hint="eastAsia" w:ascii="仿宋_GB2312" w:eastAsia="仿宋_GB2312"/>
          <w:sz w:val="32"/>
          <w:szCs w:val="32"/>
        </w:rPr>
        <w:t>、</w:t>
      </w:r>
      <w:r>
        <w:rPr>
          <w:rFonts w:hint="eastAsia" w:ascii="仿宋_GB2312" w:eastAsia="仿宋_GB2312"/>
          <w:sz w:val="32"/>
          <w:szCs w:val="32"/>
          <w:u w:val="single"/>
        </w:rPr>
        <w:t>(门牌号)</w:t>
      </w:r>
      <w:r>
        <w:rPr>
          <w:rFonts w:hint="eastAsia" w:ascii="仿宋_GB2312" w:eastAsia="仿宋_GB2312"/>
          <w:sz w:val="32"/>
          <w:szCs w:val="32"/>
        </w:rPr>
        <w:t xml:space="preserve"> 、</w:t>
      </w:r>
      <w:r>
        <w:rPr>
          <w:rFonts w:hint="eastAsia" w:ascii="仿宋_GB2312" w:eastAsia="仿宋_GB2312"/>
          <w:sz w:val="32"/>
          <w:szCs w:val="32"/>
          <w:u w:val="single"/>
        </w:rPr>
        <w:t>(政治面貌)</w:t>
      </w:r>
    </w:p>
    <w:p w14:paraId="26B98051">
      <w:pPr>
        <w:keepNext w:val="0"/>
        <w:keepLines w:val="0"/>
        <w:pageBreakBefore w:val="0"/>
        <w:widowControl w:val="0"/>
        <w:kinsoku/>
        <w:wordWrap/>
        <w:overflowPunct/>
        <w:topLinePunct w:val="0"/>
        <w:autoSpaceDE/>
        <w:autoSpaceDN/>
        <w:bidi w:val="0"/>
        <w:adjustRightInd/>
        <w:snapToGrid/>
        <w:spacing w:line="560" w:lineRule="exact"/>
        <w:ind w:left="-718" w:leftChars="-342" w:right="-874" w:rightChars="-416" w:firstLine="570"/>
        <w:textAlignment w:val="auto"/>
        <w:rPr>
          <w:rFonts w:hint="eastAsia" w:ascii="仿宋_GB2312" w:eastAsia="仿宋_GB2312"/>
          <w:sz w:val="32"/>
          <w:szCs w:val="32"/>
        </w:rPr>
      </w:pPr>
      <w:r>
        <w:rPr>
          <w:rFonts w:hint="eastAsia" w:ascii="Times New Roman" w:hAnsi="Times New Roman" w:eastAsia="仿宋_GB2312" w:cs="Times New Roman"/>
          <w:kern w:val="2"/>
          <w:sz w:val="32"/>
          <w:szCs w:val="32"/>
          <w:lang w:val="en-US" w:eastAsia="zh-CN" w:bidi="ar-SA"/>
        </w:rPr>
        <w:t>2</w:t>
      </w:r>
      <w:r>
        <w:rPr>
          <w:rFonts w:hint="eastAsia" w:ascii="仿宋_GB2312" w:eastAsia="仿宋_GB2312"/>
          <w:sz w:val="32"/>
          <w:szCs w:val="32"/>
        </w:rPr>
        <w:t>.</w:t>
      </w:r>
      <w:r>
        <w:rPr>
          <w:rFonts w:hint="eastAsia" w:ascii="仿宋_GB2312" w:eastAsia="仿宋_GB2312"/>
          <w:sz w:val="32"/>
          <w:szCs w:val="32"/>
          <w:u w:val="single"/>
        </w:rPr>
        <w:t xml:space="preserve"> (姓名) </w:t>
      </w:r>
      <w:r>
        <w:rPr>
          <w:rFonts w:hint="eastAsia" w:ascii="仿宋_GB2312" w:eastAsia="仿宋_GB2312"/>
          <w:sz w:val="32"/>
          <w:szCs w:val="32"/>
        </w:rPr>
        <w:t>、</w:t>
      </w:r>
      <w:r>
        <w:rPr>
          <w:rFonts w:hint="eastAsia" w:ascii="仿宋_GB2312" w:eastAsia="仿宋_GB2312"/>
          <w:sz w:val="32"/>
          <w:szCs w:val="32"/>
          <w:u w:val="single"/>
        </w:rPr>
        <w:t>(性别)</w:t>
      </w:r>
      <w:r>
        <w:rPr>
          <w:rFonts w:hint="eastAsia" w:ascii="仿宋_GB2312" w:eastAsia="仿宋_GB2312"/>
          <w:sz w:val="32"/>
          <w:szCs w:val="32"/>
        </w:rPr>
        <w:t>、</w:t>
      </w:r>
      <w:r>
        <w:rPr>
          <w:rFonts w:hint="eastAsia" w:ascii="仿宋_GB2312" w:eastAsia="仿宋_GB2312"/>
          <w:sz w:val="32"/>
          <w:szCs w:val="32"/>
          <w:u w:val="single"/>
        </w:rPr>
        <w:t>(年龄)</w:t>
      </w:r>
      <w:r>
        <w:rPr>
          <w:rFonts w:hint="eastAsia" w:ascii="仿宋_GB2312" w:eastAsia="仿宋_GB2312"/>
          <w:sz w:val="32"/>
          <w:szCs w:val="32"/>
        </w:rPr>
        <w:t>、</w:t>
      </w:r>
      <w:r>
        <w:rPr>
          <w:rFonts w:hint="eastAsia" w:ascii="仿宋_GB2312" w:eastAsia="仿宋_GB2312"/>
          <w:sz w:val="32"/>
          <w:szCs w:val="32"/>
          <w:u w:val="single"/>
        </w:rPr>
        <w:t>(职业)</w:t>
      </w:r>
      <w:r>
        <w:rPr>
          <w:rFonts w:hint="eastAsia" w:ascii="仿宋_GB2312" w:eastAsia="仿宋_GB2312"/>
          <w:sz w:val="32"/>
          <w:szCs w:val="32"/>
        </w:rPr>
        <w:t>、</w:t>
      </w:r>
      <w:r>
        <w:rPr>
          <w:rFonts w:hint="eastAsia" w:ascii="仿宋_GB2312" w:eastAsia="仿宋_GB2312"/>
          <w:sz w:val="32"/>
          <w:szCs w:val="32"/>
          <w:u w:val="single"/>
        </w:rPr>
        <w:t>(门牌号)</w:t>
      </w:r>
      <w:r>
        <w:rPr>
          <w:rFonts w:hint="eastAsia" w:ascii="仿宋_GB2312" w:eastAsia="仿宋_GB2312"/>
          <w:sz w:val="32"/>
          <w:szCs w:val="32"/>
        </w:rPr>
        <w:t xml:space="preserve"> 、</w:t>
      </w:r>
      <w:r>
        <w:rPr>
          <w:rFonts w:hint="eastAsia" w:ascii="仿宋_GB2312" w:eastAsia="仿宋_GB2312"/>
          <w:sz w:val="32"/>
          <w:szCs w:val="32"/>
          <w:u w:val="single"/>
        </w:rPr>
        <w:t>(政治面貌)</w:t>
      </w:r>
    </w:p>
    <w:p w14:paraId="3E8E01F5">
      <w:pPr>
        <w:keepNext w:val="0"/>
        <w:keepLines w:val="0"/>
        <w:pageBreakBefore w:val="0"/>
        <w:widowControl w:val="0"/>
        <w:kinsoku/>
        <w:wordWrap/>
        <w:overflowPunct/>
        <w:topLinePunct w:val="0"/>
        <w:autoSpaceDE/>
        <w:autoSpaceDN/>
        <w:bidi w:val="0"/>
        <w:adjustRightInd/>
        <w:snapToGrid/>
        <w:spacing w:line="560" w:lineRule="exact"/>
        <w:ind w:left="-718" w:leftChars="-342" w:right="-874" w:rightChars="-416" w:firstLine="570"/>
        <w:textAlignment w:val="auto"/>
        <w:rPr>
          <w:rFonts w:hint="eastAsia" w:ascii="仿宋_GB2312" w:eastAsia="仿宋_GB2312"/>
          <w:sz w:val="32"/>
          <w:szCs w:val="32"/>
          <w:u w:val="single"/>
        </w:rPr>
      </w:pPr>
      <w:r>
        <w:rPr>
          <w:rFonts w:hint="eastAsia" w:ascii="Times New Roman" w:hAnsi="Times New Roman" w:eastAsia="仿宋_GB2312" w:cs="Times New Roman"/>
          <w:kern w:val="2"/>
          <w:sz w:val="32"/>
          <w:szCs w:val="32"/>
          <w:lang w:val="en-US" w:eastAsia="zh-CN" w:bidi="ar-SA"/>
        </w:rPr>
        <w:t>3</w:t>
      </w:r>
      <w:r>
        <w:rPr>
          <w:rFonts w:hint="eastAsia" w:ascii="仿宋_GB2312" w:eastAsia="仿宋_GB2312"/>
          <w:sz w:val="32"/>
          <w:szCs w:val="32"/>
        </w:rPr>
        <w:t>.</w:t>
      </w:r>
      <w:r>
        <w:rPr>
          <w:rFonts w:hint="eastAsia" w:ascii="仿宋_GB2312" w:eastAsia="仿宋_GB2312"/>
          <w:sz w:val="32"/>
          <w:szCs w:val="32"/>
          <w:u w:val="single"/>
        </w:rPr>
        <w:t xml:space="preserve"> (姓名) </w:t>
      </w:r>
      <w:r>
        <w:rPr>
          <w:rFonts w:hint="eastAsia" w:ascii="仿宋_GB2312" w:eastAsia="仿宋_GB2312"/>
          <w:sz w:val="32"/>
          <w:szCs w:val="32"/>
        </w:rPr>
        <w:t>、</w:t>
      </w:r>
      <w:r>
        <w:rPr>
          <w:rFonts w:hint="eastAsia" w:ascii="仿宋_GB2312" w:eastAsia="仿宋_GB2312"/>
          <w:sz w:val="32"/>
          <w:szCs w:val="32"/>
          <w:u w:val="single"/>
        </w:rPr>
        <w:t>(性别)</w:t>
      </w:r>
      <w:r>
        <w:rPr>
          <w:rFonts w:hint="eastAsia" w:ascii="仿宋_GB2312" w:eastAsia="仿宋_GB2312"/>
          <w:sz w:val="32"/>
          <w:szCs w:val="32"/>
        </w:rPr>
        <w:t>、</w:t>
      </w:r>
      <w:r>
        <w:rPr>
          <w:rFonts w:hint="eastAsia" w:ascii="仿宋_GB2312" w:eastAsia="仿宋_GB2312"/>
          <w:sz w:val="32"/>
          <w:szCs w:val="32"/>
          <w:u w:val="single"/>
        </w:rPr>
        <w:t>(年龄)</w:t>
      </w:r>
      <w:r>
        <w:rPr>
          <w:rFonts w:hint="eastAsia" w:ascii="仿宋_GB2312" w:eastAsia="仿宋_GB2312"/>
          <w:sz w:val="32"/>
          <w:szCs w:val="32"/>
        </w:rPr>
        <w:t>、</w:t>
      </w:r>
      <w:r>
        <w:rPr>
          <w:rFonts w:hint="eastAsia" w:ascii="仿宋_GB2312" w:eastAsia="仿宋_GB2312"/>
          <w:sz w:val="32"/>
          <w:szCs w:val="32"/>
          <w:u w:val="single"/>
        </w:rPr>
        <w:t>(职业)</w:t>
      </w:r>
      <w:r>
        <w:rPr>
          <w:rFonts w:hint="eastAsia" w:ascii="仿宋_GB2312" w:eastAsia="仿宋_GB2312"/>
          <w:sz w:val="32"/>
          <w:szCs w:val="32"/>
        </w:rPr>
        <w:t>、</w:t>
      </w:r>
      <w:r>
        <w:rPr>
          <w:rFonts w:hint="eastAsia" w:ascii="仿宋_GB2312" w:eastAsia="仿宋_GB2312"/>
          <w:sz w:val="32"/>
          <w:szCs w:val="32"/>
          <w:u w:val="single"/>
        </w:rPr>
        <w:t>(门牌号)</w:t>
      </w:r>
      <w:r>
        <w:rPr>
          <w:rFonts w:hint="eastAsia" w:ascii="仿宋_GB2312" w:eastAsia="仿宋_GB2312"/>
          <w:sz w:val="32"/>
          <w:szCs w:val="32"/>
        </w:rPr>
        <w:t xml:space="preserve"> 、</w:t>
      </w:r>
      <w:r>
        <w:rPr>
          <w:rFonts w:hint="eastAsia" w:ascii="仿宋_GB2312" w:eastAsia="仿宋_GB2312"/>
          <w:sz w:val="32"/>
          <w:szCs w:val="32"/>
          <w:u w:val="single"/>
        </w:rPr>
        <w:t>(政治面貌)</w:t>
      </w:r>
    </w:p>
    <w:p w14:paraId="136CE9E2">
      <w:pPr>
        <w:keepNext w:val="0"/>
        <w:keepLines w:val="0"/>
        <w:pageBreakBefore w:val="0"/>
        <w:widowControl w:val="0"/>
        <w:kinsoku/>
        <w:wordWrap/>
        <w:overflowPunct/>
        <w:topLinePunct w:val="0"/>
        <w:autoSpaceDE/>
        <w:autoSpaceDN/>
        <w:bidi w:val="0"/>
        <w:adjustRightInd/>
        <w:snapToGrid/>
        <w:spacing w:line="560" w:lineRule="exact"/>
        <w:ind w:left="-718" w:leftChars="-342" w:right="-874" w:rightChars="-416" w:firstLine="570"/>
        <w:textAlignment w:val="auto"/>
        <w:rPr>
          <w:rFonts w:hint="eastAsia" w:ascii="仿宋_GB2312" w:eastAsia="仿宋_GB2312"/>
          <w:sz w:val="32"/>
          <w:szCs w:val="32"/>
          <w:u w:val="single"/>
        </w:rPr>
      </w:pPr>
      <w:r>
        <w:rPr>
          <w:rFonts w:hint="eastAsia" w:ascii="Times New Roman" w:hAnsi="Times New Roman" w:eastAsia="仿宋_GB2312" w:cs="Times New Roman"/>
          <w:kern w:val="2"/>
          <w:sz w:val="32"/>
          <w:szCs w:val="32"/>
          <w:lang w:val="en-US" w:eastAsia="zh-CN" w:bidi="ar-SA"/>
        </w:rPr>
        <w:t>4</w:t>
      </w:r>
      <w:r>
        <w:rPr>
          <w:rFonts w:hint="eastAsia" w:ascii="仿宋_GB2312" w:eastAsia="仿宋_GB2312"/>
          <w:sz w:val="32"/>
          <w:szCs w:val="32"/>
        </w:rPr>
        <w:t>.</w:t>
      </w:r>
      <w:r>
        <w:rPr>
          <w:rFonts w:hint="eastAsia" w:ascii="仿宋_GB2312" w:eastAsia="仿宋_GB2312"/>
          <w:sz w:val="32"/>
          <w:szCs w:val="32"/>
          <w:u w:val="single"/>
        </w:rPr>
        <w:t xml:space="preserve"> (姓名) </w:t>
      </w:r>
      <w:r>
        <w:rPr>
          <w:rFonts w:hint="eastAsia" w:ascii="仿宋_GB2312" w:eastAsia="仿宋_GB2312"/>
          <w:sz w:val="32"/>
          <w:szCs w:val="32"/>
        </w:rPr>
        <w:t>、</w:t>
      </w:r>
      <w:r>
        <w:rPr>
          <w:rFonts w:hint="eastAsia" w:ascii="仿宋_GB2312" w:eastAsia="仿宋_GB2312"/>
          <w:sz w:val="32"/>
          <w:szCs w:val="32"/>
          <w:u w:val="single"/>
        </w:rPr>
        <w:t>(性别)</w:t>
      </w:r>
      <w:r>
        <w:rPr>
          <w:rFonts w:hint="eastAsia" w:ascii="仿宋_GB2312" w:eastAsia="仿宋_GB2312"/>
          <w:sz w:val="32"/>
          <w:szCs w:val="32"/>
        </w:rPr>
        <w:t>、</w:t>
      </w:r>
      <w:r>
        <w:rPr>
          <w:rFonts w:hint="eastAsia" w:ascii="仿宋_GB2312" w:eastAsia="仿宋_GB2312"/>
          <w:sz w:val="32"/>
          <w:szCs w:val="32"/>
          <w:u w:val="single"/>
        </w:rPr>
        <w:t>(年龄)</w:t>
      </w:r>
      <w:r>
        <w:rPr>
          <w:rFonts w:hint="eastAsia" w:ascii="仿宋_GB2312" w:eastAsia="仿宋_GB2312"/>
          <w:sz w:val="32"/>
          <w:szCs w:val="32"/>
        </w:rPr>
        <w:t>、</w:t>
      </w:r>
      <w:r>
        <w:rPr>
          <w:rFonts w:hint="eastAsia" w:ascii="仿宋_GB2312" w:eastAsia="仿宋_GB2312"/>
          <w:sz w:val="32"/>
          <w:szCs w:val="32"/>
          <w:u w:val="single"/>
        </w:rPr>
        <w:t>(职业)</w:t>
      </w:r>
      <w:r>
        <w:rPr>
          <w:rFonts w:hint="eastAsia" w:ascii="仿宋_GB2312" w:eastAsia="仿宋_GB2312"/>
          <w:sz w:val="32"/>
          <w:szCs w:val="32"/>
        </w:rPr>
        <w:t>、</w:t>
      </w:r>
      <w:r>
        <w:rPr>
          <w:rFonts w:hint="eastAsia" w:ascii="仿宋_GB2312" w:eastAsia="仿宋_GB2312"/>
          <w:sz w:val="32"/>
          <w:szCs w:val="32"/>
          <w:u w:val="single"/>
        </w:rPr>
        <w:t>(门牌号)</w:t>
      </w:r>
      <w:r>
        <w:rPr>
          <w:rFonts w:hint="eastAsia" w:ascii="仿宋_GB2312" w:eastAsia="仿宋_GB2312"/>
          <w:sz w:val="32"/>
          <w:szCs w:val="32"/>
        </w:rPr>
        <w:t xml:space="preserve"> 、</w:t>
      </w:r>
      <w:r>
        <w:rPr>
          <w:rFonts w:hint="eastAsia" w:ascii="仿宋_GB2312" w:eastAsia="仿宋_GB2312"/>
          <w:sz w:val="32"/>
          <w:szCs w:val="32"/>
          <w:u w:val="single"/>
        </w:rPr>
        <w:t>(政治面貌)</w:t>
      </w:r>
    </w:p>
    <w:p w14:paraId="7F64844B">
      <w:pPr>
        <w:keepNext w:val="0"/>
        <w:keepLines w:val="0"/>
        <w:pageBreakBefore w:val="0"/>
        <w:widowControl w:val="0"/>
        <w:kinsoku/>
        <w:wordWrap/>
        <w:overflowPunct/>
        <w:topLinePunct w:val="0"/>
        <w:autoSpaceDE/>
        <w:autoSpaceDN/>
        <w:bidi w:val="0"/>
        <w:adjustRightInd/>
        <w:snapToGrid/>
        <w:spacing w:line="560" w:lineRule="exact"/>
        <w:ind w:left="-718" w:leftChars="-342" w:right="-874" w:rightChars="-416" w:firstLine="570"/>
        <w:textAlignment w:val="auto"/>
        <w:rPr>
          <w:rFonts w:hint="eastAsia" w:ascii="仿宋_GB2312" w:eastAsia="仿宋_GB2312"/>
          <w:sz w:val="32"/>
          <w:szCs w:val="32"/>
          <w:u w:val="single"/>
        </w:rPr>
      </w:pPr>
      <w:r>
        <w:rPr>
          <w:rFonts w:hint="eastAsia" w:ascii="Times New Roman" w:hAnsi="Times New Roman" w:eastAsia="仿宋_GB2312" w:cs="Times New Roman"/>
          <w:kern w:val="2"/>
          <w:sz w:val="32"/>
          <w:szCs w:val="32"/>
          <w:lang w:val="en-US" w:eastAsia="zh-CN" w:bidi="ar-SA"/>
        </w:rPr>
        <w:t>5</w:t>
      </w:r>
      <w:r>
        <w:rPr>
          <w:rFonts w:hint="eastAsia" w:ascii="仿宋_GB2312" w:eastAsia="仿宋_GB2312"/>
          <w:sz w:val="32"/>
          <w:szCs w:val="32"/>
        </w:rPr>
        <w:t>.</w:t>
      </w:r>
      <w:r>
        <w:rPr>
          <w:rFonts w:hint="eastAsia" w:ascii="仿宋_GB2312" w:eastAsia="仿宋_GB2312"/>
          <w:sz w:val="32"/>
          <w:szCs w:val="32"/>
          <w:u w:val="single"/>
        </w:rPr>
        <w:t xml:space="preserve"> (姓名) </w:t>
      </w:r>
      <w:r>
        <w:rPr>
          <w:rFonts w:hint="eastAsia" w:ascii="仿宋_GB2312" w:eastAsia="仿宋_GB2312"/>
          <w:sz w:val="32"/>
          <w:szCs w:val="32"/>
        </w:rPr>
        <w:t>、</w:t>
      </w:r>
      <w:r>
        <w:rPr>
          <w:rFonts w:hint="eastAsia" w:ascii="仿宋_GB2312" w:eastAsia="仿宋_GB2312"/>
          <w:sz w:val="32"/>
          <w:szCs w:val="32"/>
          <w:u w:val="single"/>
        </w:rPr>
        <w:t>(性别)</w:t>
      </w:r>
      <w:r>
        <w:rPr>
          <w:rFonts w:hint="eastAsia" w:ascii="仿宋_GB2312" w:eastAsia="仿宋_GB2312"/>
          <w:sz w:val="32"/>
          <w:szCs w:val="32"/>
        </w:rPr>
        <w:t>、</w:t>
      </w:r>
      <w:r>
        <w:rPr>
          <w:rFonts w:hint="eastAsia" w:ascii="仿宋_GB2312" w:eastAsia="仿宋_GB2312"/>
          <w:sz w:val="32"/>
          <w:szCs w:val="32"/>
          <w:u w:val="single"/>
        </w:rPr>
        <w:t>(年龄)</w:t>
      </w:r>
      <w:r>
        <w:rPr>
          <w:rFonts w:hint="eastAsia" w:ascii="仿宋_GB2312" w:eastAsia="仿宋_GB2312"/>
          <w:sz w:val="32"/>
          <w:szCs w:val="32"/>
        </w:rPr>
        <w:t>、</w:t>
      </w:r>
      <w:r>
        <w:rPr>
          <w:rFonts w:hint="eastAsia" w:ascii="仿宋_GB2312" w:eastAsia="仿宋_GB2312"/>
          <w:sz w:val="32"/>
          <w:szCs w:val="32"/>
          <w:u w:val="single"/>
        </w:rPr>
        <w:t>(职业)</w:t>
      </w:r>
      <w:r>
        <w:rPr>
          <w:rFonts w:hint="eastAsia" w:ascii="仿宋_GB2312" w:eastAsia="仿宋_GB2312"/>
          <w:sz w:val="32"/>
          <w:szCs w:val="32"/>
        </w:rPr>
        <w:t>、</w:t>
      </w:r>
      <w:r>
        <w:rPr>
          <w:rFonts w:hint="eastAsia" w:ascii="仿宋_GB2312" w:eastAsia="仿宋_GB2312"/>
          <w:sz w:val="32"/>
          <w:szCs w:val="32"/>
          <w:u w:val="single"/>
        </w:rPr>
        <w:t>(门牌号)</w:t>
      </w:r>
      <w:r>
        <w:rPr>
          <w:rFonts w:hint="eastAsia" w:ascii="仿宋_GB2312" w:eastAsia="仿宋_GB2312"/>
          <w:sz w:val="32"/>
          <w:szCs w:val="32"/>
        </w:rPr>
        <w:t xml:space="preserve"> 、</w:t>
      </w:r>
      <w:r>
        <w:rPr>
          <w:rFonts w:hint="eastAsia" w:ascii="仿宋_GB2312" w:eastAsia="仿宋_GB2312"/>
          <w:sz w:val="32"/>
          <w:szCs w:val="32"/>
          <w:u w:val="single"/>
        </w:rPr>
        <w:t>(政治面貌)</w:t>
      </w:r>
    </w:p>
    <w:p w14:paraId="5451925B">
      <w:pPr>
        <w:keepNext w:val="0"/>
        <w:keepLines w:val="0"/>
        <w:pageBreakBefore w:val="0"/>
        <w:widowControl w:val="0"/>
        <w:kinsoku/>
        <w:wordWrap/>
        <w:overflowPunct/>
        <w:topLinePunct w:val="0"/>
        <w:autoSpaceDE/>
        <w:autoSpaceDN/>
        <w:bidi w:val="0"/>
        <w:adjustRightInd/>
        <w:snapToGrid/>
        <w:spacing w:line="560" w:lineRule="exact"/>
        <w:ind w:left="-718" w:leftChars="-342" w:right="-874" w:rightChars="-416" w:firstLine="570"/>
        <w:textAlignment w:val="auto"/>
        <w:rPr>
          <w:rFonts w:hint="eastAsia" w:ascii="仿宋_GB2312" w:eastAsia="仿宋_GB2312"/>
          <w:sz w:val="32"/>
          <w:szCs w:val="32"/>
          <w:u w:val="single"/>
        </w:rPr>
      </w:pPr>
      <w:r>
        <w:rPr>
          <w:rFonts w:hint="eastAsia" w:ascii="Times New Roman" w:hAnsi="Times New Roman" w:eastAsia="仿宋_GB2312" w:cs="Times New Roman"/>
          <w:kern w:val="2"/>
          <w:sz w:val="32"/>
          <w:szCs w:val="32"/>
          <w:lang w:val="en-US" w:eastAsia="zh-CN" w:bidi="ar-SA"/>
        </w:rPr>
        <w:t>6</w:t>
      </w:r>
      <w:r>
        <w:rPr>
          <w:rFonts w:hint="eastAsia" w:ascii="仿宋_GB2312" w:eastAsia="仿宋_GB2312"/>
          <w:sz w:val="32"/>
          <w:szCs w:val="32"/>
        </w:rPr>
        <w:t>.</w:t>
      </w:r>
      <w:r>
        <w:rPr>
          <w:rFonts w:hint="eastAsia" w:ascii="仿宋_GB2312" w:eastAsia="仿宋_GB2312"/>
          <w:sz w:val="32"/>
          <w:szCs w:val="32"/>
          <w:u w:val="single"/>
        </w:rPr>
        <w:t xml:space="preserve"> (姓名) </w:t>
      </w:r>
      <w:r>
        <w:rPr>
          <w:rFonts w:hint="eastAsia" w:ascii="仿宋_GB2312" w:eastAsia="仿宋_GB2312"/>
          <w:sz w:val="32"/>
          <w:szCs w:val="32"/>
        </w:rPr>
        <w:t>、</w:t>
      </w:r>
      <w:r>
        <w:rPr>
          <w:rFonts w:hint="eastAsia" w:ascii="仿宋_GB2312" w:eastAsia="仿宋_GB2312"/>
          <w:sz w:val="32"/>
          <w:szCs w:val="32"/>
          <w:u w:val="single"/>
        </w:rPr>
        <w:t>(性别)</w:t>
      </w:r>
      <w:r>
        <w:rPr>
          <w:rFonts w:hint="eastAsia" w:ascii="仿宋_GB2312" w:eastAsia="仿宋_GB2312"/>
          <w:sz w:val="32"/>
          <w:szCs w:val="32"/>
        </w:rPr>
        <w:t>、</w:t>
      </w:r>
      <w:r>
        <w:rPr>
          <w:rFonts w:hint="eastAsia" w:ascii="仿宋_GB2312" w:eastAsia="仿宋_GB2312"/>
          <w:sz w:val="32"/>
          <w:szCs w:val="32"/>
          <w:u w:val="single"/>
        </w:rPr>
        <w:t>(年龄)</w:t>
      </w:r>
      <w:r>
        <w:rPr>
          <w:rFonts w:hint="eastAsia" w:ascii="仿宋_GB2312" w:eastAsia="仿宋_GB2312"/>
          <w:sz w:val="32"/>
          <w:szCs w:val="32"/>
        </w:rPr>
        <w:t>、</w:t>
      </w:r>
      <w:r>
        <w:rPr>
          <w:rFonts w:hint="eastAsia" w:ascii="仿宋_GB2312" w:eastAsia="仿宋_GB2312"/>
          <w:sz w:val="32"/>
          <w:szCs w:val="32"/>
          <w:u w:val="single"/>
        </w:rPr>
        <w:t>(职业)</w:t>
      </w:r>
      <w:r>
        <w:rPr>
          <w:rFonts w:hint="eastAsia" w:ascii="仿宋_GB2312" w:eastAsia="仿宋_GB2312"/>
          <w:sz w:val="32"/>
          <w:szCs w:val="32"/>
        </w:rPr>
        <w:t>、</w:t>
      </w:r>
      <w:r>
        <w:rPr>
          <w:rFonts w:hint="eastAsia" w:ascii="仿宋_GB2312" w:eastAsia="仿宋_GB2312"/>
          <w:sz w:val="32"/>
          <w:szCs w:val="32"/>
          <w:u w:val="single"/>
        </w:rPr>
        <w:t>(门牌号)</w:t>
      </w:r>
      <w:r>
        <w:rPr>
          <w:rFonts w:hint="eastAsia" w:ascii="仿宋_GB2312" w:eastAsia="仿宋_GB2312"/>
          <w:sz w:val="32"/>
          <w:szCs w:val="32"/>
        </w:rPr>
        <w:t xml:space="preserve"> 、</w:t>
      </w:r>
      <w:r>
        <w:rPr>
          <w:rFonts w:hint="eastAsia" w:ascii="仿宋_GB2312" w:eastAsia="仿宋_GB2312"/>
          <w:sz w:val="32"/>
          <w:szCs w:val="32"/>
          <w:u w:val="single"/>
        </w:rPr>
        <w:t>(政治面貌)</w:t>
      </w:r>
    </w:p>
    <w:p w14:paraId="069A448D">
      <w:pPr>
        <w:keepNext w:val="0"/>
        <w:keepLines w:val="0"/>
        <w:pageBreakBefore w:val="0"/>
        <w:widowControl w:val="0"/>
        <w:kinsoku/>
        <w:wordWrap/>
        <w:overflowPunct/>
        <w:topLinePunct w:val="0"/>
        <w:autoSpaceDE/>
        <w:autoSpaceDN/>
        <w:bidi w:val="0"/>
        <w:adjustRightInd/>
        <w:snapToGrid/>
        <w:spacing w:line="560" w:lineRule="exact"/>
        <w:ind w:left="-718" w:leftChars="-342" w:right="-874" w:rightChars="-416" w:firstLine="570"/>
        <w:textAlignment w:val="auto"/>
        <w:rPr>
          <w:rFonts w:hint="eastAsia" w:ascii="仿宋_GB2312" w:eastAsia="仿宋_GB2312"/>
          <w:sz w:val="32"/>
          <w:szCs w:val="32"/>
        </w:rPr>
      </w:pPr>
      <w:r>
        <w:rPr>
          <w:rFonts w:hint="eastAsia" w:ascii="Times New Roman" w:hAnsi="Times New Roman" w:eastAsia="仿宋_GB2312" w:cs="Times New Roman"/>
          <w:kern w:val="2"/>
          <w:sz w:val="32"/>
          <w:szCs w:val="32"/>
          <w:lang w:val="en-US" w:eastAsia="zh-CN" w:bidi="ar-SA"/>
        </w:rPr>
        <w:t>7</w:t>
      </w:r>
      <w:r>
        <w:rPr>
          <w:rFonts w:hint="eastAsia" w:ascii="仿宋_GB2312" w:eastAsia="仿宋_GB2312"/>
          <w:sz w:val="32"/>
          <w:szCs w:val="32"/>
        </w:rPr>
        <w:t>.</w:t>
      </w:r>
      <w:r>
        <w:rPr>
          <w:rFonts w:hint="eastAsia" w:ascii="仿宋_GB2312" w:eastAsia="仿宋_GB2312"/>
          <w:sz w:val="32"/>
          <w:szCs w:val="32"/>
          <w:u w:val="single"/>
        </w:rPr>
        <w:t xml:space="preserve"> (姓名) </w:t>
      </w:r>
      <w:r>
        <w:rPr>
          <w:rFonts w:hint="eastAsia" w:ascii="仿宋_GB2312" w:eastAsia="仿宋_GB2312"/>
          <w:sz w:val="32"/>
          <w:szCs w:val="32"/>
        </w:rPr>
        <w:t>、</w:t>
      </w:r>
      <w:r>
        <w:rPr>
          <w:rFonts w:hint="eastAsia" w:ascii="仿宋_GB2312" w:eastAsia="仿宋_GB2312"/>
          <w:sz w:val="32"/>
          <w:szCs w:val="32"/>
          <w:u w:val="single"/>
        </w:rPr>
        <w:t>(性别)</w:t>
      </w:r>
      <w:r>
        <w:rPr>
          <w:rFonts w:hint="eastAsia" w:ascii="仿宋_GB2312" w:eastAsia="仿宋_GB2312"/>
          <w:sz w:val="32"/>
          <w:szCs w:val="32"/>
        </w:rPr>
        <w:t>、</w:t>
      </w:r>
      <w:r>
        <w:rPr>
          <w:rFonts w:hint="eastAsia" w:ascii="仿宋_GB2312" w:eastAsia="仿宋_GB2312"/>
          <w:sz w:val="32"/>
          <w:szCs w:val="32"/>
          <w:u w:val="single"/>
        </w:rPr>
        <w:t>(年龄)</w:t>
      </w:r>
      <w:r>
        <w:rPr>
          <w:rFonts w:hint="eastAsia" w:ascii="仿宋_GB2312" w:eastAsia="仿宋_GB2312"/>
          <w:sz w:val="32"/>
          <w:szCs w:val="32"/>
        </w:rPr>
        <w:t>、</w:t>
      </w:r>
      <w:r>
        <w:rPr>
          <w:rFonts w:hint="eastAsia" w:ascii="仿宋_GB2312" w:eastAsia="仿宋_GB2312"/>
          <w:sz w:val="32"/>
          <w:szCs w:val="32"/>
          <w:u w:val="single"/>
        </w:rPr>
        <w:t>(职业)</w:t>
      </w:r>
      <w:r>
        <w:rPr>
          <w:rFonts w:hint="eastAsia" w:ascii="仿宋_GB2312" w:eastAsia="仿宋_GB2312"/>
          <w:sz w:val="32"/>
          <w:szCs w:val="32"/>
        </w:rPr>
        <w:t>、</w:t>
      </w:r>
      <w:r>
        <w:rPr>
          <w:rFonts w:hint="eastAsia" w:ascii="仿宋_GB2312" w:eastAsia="仿宋_GB2312"/>
          <w:sz w:val="32"/>
          <w:szCs w:val="32"/>
          <w:u w:val="single"/>
        </w:rPr>
        <w:t>(门牌号)</w:t>
      </w:r>
      <w:r>
        <w:rPr>
          <w:rFonts w:hint="eastAsia" w:ascii="仿宋_GB2312" w:eastAsia="仿宋_GB2312"/>
          <w:sz w:val="32"/>
          <w:szCs w:val="32"/>
        </w:rPr>
        <w:t xml:space="preserve"> 、</w:t>
      </w:r>
      <w:r>
        <w:rPr>
          <w:rFonts w:hint="eastAsia" w:ascii="仿宋_GB2312" w:eastAsia="仿宋_GB2312"/>
          <w:sz w:val="32"/>
          <w:szCs w:val="32"/>
          <w:u w:val="single"/>
        </w:rPr>
        <w:t>(政治面貌)</w:t>
      </w:r>
    </w:p>
    <w:p w14:paraId="2A66A8BD">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_GB2312" w:eastAsia="仿宋_GB2312"/>
          <w:sz w:val="32"/>
          <w:szCs w:val="32"/>
        </w:rPr>
      </w:pPr>
      <w:r>
        <w:rPr>
          <w:rFonts w:hint="eastAsia" w:ascii="仿宋_GB2312" w:eastAsia="仿宋_GB2312"/>
          <w:sz w:val="32"/>
          <w:szCs w:val="32"/>
        </w:rPr>
        <w:t>二、居委会代表名单</w:t>
      </w:r>
    </w:p>
    <w:p w14:paraId="7DB5936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_GB2312" w:eastAsia="仿宋_GB2312"/>
          <w:sz w:val="32"/>
          <w:szCs w:val="32"/>
        </w:rPr>
      </w:pPr>
      <w:r>
        <w:rPr>
          <w:rFonts w:hint="eastAsia" w:ascii="仿宋_GB2312" w:eastAsia="仿宋_GB2312"/>
          <w:sz w:val="32"/>
          <w:szCs w:val="32"/>
          <w:u w:val="single"/>
        </w:rPr>
        <w:t xml:space="preserve">(姓名) </w:t>
      </w:r>
      <w:r>
        <w:rPr>
          <w:rFonts w:hint="eastAsia" w:ascii="仿宋_GB2312" w:eastAsia="仿宋_GB2312"/>
          <w:sz w:val="32"/>
          <w:szCs w:val="32"/>
        </w:rPr>
        <w:t>、</w:t>
      </w:r>
      <w:r>
        <w:rPr>
          <w:rFonts w:hint="eastAsia" w:ascii="仿宋_GB2312" w:eastAsia="仿宋_GB2312"/>
          <w:sz w:val="32"/>
          <w:szCs w:val="32"/>
          <w:u w:val="single"/>
        </w:rPr>
        <w:t>(性别)</w:t>
      </w:r>
      <w:r>
        <w:rPr>
          <w:rFonts w:hint="eastAsia" w:ascii="仿宋_GB2312" w:eastAsia="仿宋_GB2312"/>
          <w:sz w:val="32"/>
          <w:szCs w:val="32"/>
        </w:rPr>
        <w:t>、</w:t>
      </w:r>
      <w:r>
        <w:rPr>
          <w:rFonts w:hint="eastAsia" w:ascii="仿宋_GB2312" w:eastAsia="仿宋_GB2312"/>
          <w:sz w:val="32"/>
          <w:szCs w:val="32"/>
          <w:u w:val="single"/>
        </w:rPr>
        <w:t>(年龄)</w:t>
      </w:r>
      <w:r>
        <w:rPr>
          <w:rFonts w:hint="eastAsia" w:ascii="仿宋_GB2312" w:eastAsia="仿宋_GB2312"/>
          <w:sz w:val="32"/>
          <w:szCs w:val="32"/>
        </w:rPr>
        <w:t>、</w:t>
      </w:r>
      <w:r>
        <w:rPr>
          <w:rFonts w:hint="eastAsia" w:ascii="仿宋_GB2312" w:eastAsia="仿宋_GB2312"/>
          <w:sz w:val="32"/>
          <w:szCs w:val="32"/>
          <w:u w:val="single"/>
        </w:rPr>
        <w:t>(职务)</w:t>
      </w:r>
      <w:r>
        <w:rPr>
          <w:rFonts w:hint="eastAsia" w:ascii="仿宋_GB2312" w:eastAsia="仿宋_GB2312"/>
          <w:sz w:val="32"/>
          <w:szCs w:val="32"/>
        </w:rPr>
        <w:t xml:space="preserve"> 、</w:t>
      </w:r>
      <w:r>
        <w:rPr>
          <w:rFonts w:hint="eastAsia" w:ascii="仿宋_GB2312" w:eastAsia="仿宋_GB2312"/>
          <w:sz w:val="32"/>
          <w:szCs w:val="32"/>
          <w:u w:val="single"/>
        </w:rPr>
        <w:t>(政治面貌)</w:t>
      </w:r>
    </w:p>
    <w:p w14:paraId="748F1DE5">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_GB2312" w:eastAsia="仿宋_GB2312"/>
          <w:sz w:val="32"/>
          <w:szCs w:val="32"/>
        </w:rPr>
      </w:pPr>
      <w:r>
        <w:rPr>
          <w:rFonts w:hint="eastAsia" w:ascii="仿宋_GB2312" w:hAnsi="宋体" w:eastAsia="仿宋_GB2312"/>
          <w:sz w:val="32"/>
          <w:szCs w:val="32"/>
        </w:rPr>
        <w:t>公示期于</w:t>
      </w:r>
      <w:r>
        <w:rPr>
          <w:rFonts w:hint="eastAsia" w:ascii="仿宋_GB2312" w:hAnsi="宋体" w:eastAsia="仿宋_GB2312"/>
          <w:sz w:val="32"/>
          <w:szCs w:val="32"/>
          <w:u w:val="single"/>
        </w:rPr>
        <w:t xml:space="preserve">   </w:t>
      </w:r>
      <w:r>
        <w:rPr>
          <w:rFonts w:hint="eastAsia" w:ascii="仿宋_GB2312" w:hAnsi="宋体" w:eastAsia="仿宋_GB2312"/>
          <w:sz w:val="32"/>
          <w:szCs w:val="32"/>
        </w:rPr>
        <w:t>年</w:t>
      </w:r>
      <w:r>
        <w:rPr>
          <w:rFonts w:hint="eastAsia" w:ascii="仿宋_GB2312" w:hAnsi="宋体" w:eastAsia="仿宋_GB2312"/>
          <w:sz w:val="32"/>
          <w:szCs w:val="32"/>
          <w:u w:val="single"/>
        </w:rPr>
        <w:t xml:space="preserve"> 　</w:t>
      </w:r>
      <w:r>
        <w:rPr>
          <w:rFonts w:hint="eastAsia" w:ascii="仿宋_GB2312" w:hAnsi="宋体" w:eastAsia="仿宋_GB2312"/>
          <w:sz w:val="32"/>
          <w:szCs w:val="32"/>
        </w:rPr>
        <w:t>月</w:t>
      </w:r>
      <w:r>
        <w:rPr>
          <w:rFonts w:hint="eastAsia" w:ascii="仿宋_GB2312" w:hAnsi="宋体" w:eastAsia="仿宋_GB2312"/>
          <w:sz w:val="32"/>
          <w:szCs w:val="32"/>
          <w:u w:val="single"/>
        </w:rPr>
        <w:t xml:space="preserve"> 　</w:t>
      </w:r>
      <w:r>
        <w:rPr>
          <w:rFonts w:hint="eastAsia" w:ascii="仿宋_GB2312" w:hAnsi="宋体" w:eastAsia="仿宋_GB2312"/>
          <w:sz w:val="32"/>
          <w:szCs w:val="32"/>
        </w:rPr>
        <w:t>日起，至</w:t>
      </w:r>
      <w:r>
        <w:rPr>
          <w:rFonts w:hint="eastAsia" w:ascii="仿宋_GB2312" w:hAnsi="宋体" w:eastAsia="仿宋_GB2312"/>
          <w:sz w:val="32"/>
          <w:szCs w:val="32"/>
          <w:u w:val="single"/>
        </w:rPr>
        <w:t xml:space="preserve">   </w:t>
      </w:r>
      <w:r>
        <w:rPr>
          <w:rFonts w:hint="eastAsia" w:ascii="仿宋_GB2312" w:hAnsi="宋体" w:eastAsia="仿宋_GB2312"/>
          <w:sz w:val="32"/>
          <w:szCs w:val="32"/>
        </w:rPr>
        <w:t>年</w:t>
      </w:r>
      <w:r>
        <w:rPr>
          <w:rFonts w:hint="eastAsia" w:ascii="仿宋_GB2312" w:hAnsi="宋体" w:eastAsia="仿宋_GB2312"/>
          <w:sz w:val="32"/>
          <w:szCs w:val="32"/>
          <w:u w:val="single"/>
        </w:rPr>
        <w:t xml:space="preserve">　 </w:t>
      </w:r>
      <w:r>
        <w:rPr>
          <w:rFonts w:hint="eastAsia" w:ascii="仿宋_GB2312" w:hAnsi="宋体" w:eastAsia="仿宋_GB2312"/>
          <w:sz w:val="32"/>
          <w:szCs w:val="32"/>
        </w:rPr>
        <w:t>月</w:t>
      </w:r>
      <w:r>
        <w:rPr>
          <w:rFonts w:hint="eastAsia" w:ascii="仿宋_GB2312" w:hAnsi="宋体" w:eastAsia="仿宋_GB2312"/>
          <w:sz w:val="32"/>
          <w:szCs w:val="32"/>
          <w:u w:val="single"/>
        </w:rPr>
        <w:t xml:space="preserve"> 　</w:t>
      </w:r>
      <w:r>
        <w:rPr>
          <w:rFonts w:hint="eastAsia" w:ascii="仿宋_GB2312" w:hAnsi="宋体" w:eastAsia="仿宋_GB2312"/>
          <w:sz w:val="32"/>
          <w:szCs w:val="32"/>
        </w:rPr>
        <w:t>日截止。公示期间，</w:t>
      </w:r>
      <w:r>
        <w:rPr>
          <w:rFonts w:hint="eastAsia" w:ascii="仿宋_GB2312" w:hAnsi="宋体" w:eastAsia="仿宋_GB2312" w:cs="宋体"/>
          <w:color w:val="000000"/>
          <w:kern w:val="0"/>
          <w:sz w:val="32"/>
          <w:szCs w:val="32"/>
        </w:rPr>
        <w:t>业主对业主代表成员有异议的，应当以书面形式向</w:t>
      </w:r>
      <w:r>
        <w:rPr>
          <w:rFonts w:hint="eastAsia" w:ascii="仿宋_GB2312" w:eastAsia="仿宋_GB2312"/>
          <w:sz w:val="32"/>
          <w:szCs w:val="32"/>
          <w:lang w:val="en-US" w:eastAsia="zh-CN"/>
        </w:rPr>
        <w:t>属地</w:t>
      </w:r>
      <w:r>
        <w:rPr>
          <w:rFonts w:hint="eastAsia" w:ascii="仿宋_GB2312" w:eastAsia="仿宋_GB2312"/>
          <w:sz w:val="32"/>
          <w:szCs w:val="32"/>
          <w:lang w:eastAsia="zh-CN"/>
        </w:rPr>
        <w:t>镇（街）</w:t>
      </w:r>
      <w:r>
        <w:rPr>
          <w:rFonts w:hint="eastAsia" w:ascii="仿宋_GB2312" w:eastAsia="仿宋_GB2312"/>
          <w:sz w:val="32"/>
          <w:szCs w:val="32"/>
          <w:lang w:val="en-US" w:eastAsia="zh-CN"/>
        </w:rPr>
        <w:t>/</w:t>
      </w:r>
      <w:r>
        <w:rPr>
          <w:rFonts w:hint="eastAsia" w:ascii="仿宋_GB2312" w:hAnsi="仿宋" w:eastAsia="仿宋_GB2312"/>
          <w:sz w:val="32"/>
          <w:szCs w:val="32"/>
          <w:highlight w:val="none"/>
          <w:lang w:val="en-US" w:eastAsia="zh-CN"/>
        </w:rPr>
        <w:t>管委会</w:t>
      </w:r>
      <w:r>
        <w:rPr>
          <w:rFonts w:hint="eastAsia" w:ascii="仿宋_GB2312" w:hAnsi="宋体" w:eastAsia="仿宋_GB2312" w:cs="宋体"/>
          <w:color w:val="000000"/>
          <w:kern w:val="0"/>
          <w:sz w:val="32"/>
          <w:szCs w:val="32"/>
        </w:rPr>
        <w:t>提出。经核查，业主代表成员不具备资格</w:t>
      </w:r>
      <w:r>
        <w:rPr>
          <w:rFonts w:hint="eastAsia" w:ascii="仿宋_GB2312" w:eastAsia="仿宋_GB2312"/>
          <w:sz w:val="32"/>
          <w:szCs w:val="32"/>
        </w:rPr>
        <w:t>的，</w:t>
      </w:r>
      <w:r>
        <w:rPr>
          <w:rFonts w:hint="eastAsia" w:ascii="仿宋_GB2312" w:hAnsi="宋体" w:eastAsia="仿宋_GB2312" w:cs="宋体"/>
          <w:color w:val="000000"/>
          <w:kern w:val="0"/>
          <w:sz w:val="32"/>
          <w:szCs w:val="32"/>
        </w:rPr>
        <w:t>将</w:t>
      </w:r>
      <w:r>
        <w:rPr>
          <w:rFonts w:hint="eastAsia" w:ascii="仿宋_GB2312" w:hAnsi="宋体" w:eastAsia="仿宋_GB2312" w:cs="宋体"/>
          <w:color w:val="000000"/>
          <w:spacing w:val="-8"/>
          <w:kern w:val="0"/>
          <w:sz w:val="32"/>
          <w:szCs w:val="32"/>
        </w:rPr>
        <w:t>取消其业主代表资格</w:t>
      </w:r>
      <w:r>
        <w:rPr>
          <w:rFonts w:hint="eastAsia" w:ascii="仿宋_GB2312" w:hAnsi="宋体" w:eastAsia="仿宋_GB2312" w:cs="宋体"/>
          <w:color w:val="000000"/>
          <w:kern w:val="0"/>
          <w:sz w:val="32"/>
          <w:szCs w:val="32"/>
        </w:rPr>
        <w:t>并公告全体业主。</w:t>
      </w:r>
      <w:r>
        <w:rPr>
          <w:rFonts w:hint="eastAsia" w:ascii="仿宋_GB2312" w:hAnsi="Courier New" w:eastAsia="仿宋_GB2312"/>
          <w:sz w:val="32"/>
        </w:rPr>
        <w:t>公示期满，业主无异议或者异议不成立的，将物业管理委员会成员名单通告全体业主。</w:t>
      </w:r>
    </w:p>
    <w:p w14:paraId="4FC3D390">
      <w:pPr>
        <w:keepNext w:val="0"/>
        <w:keepLines w:val="0"/>
        <w:pageBreakBefore w:val="0"/>
        <w:widowControl w:val="0"/>
        <w:kinsoku/>
        <w:wordWrap/>
        <w:overflowPunct/>
        <w:topLinePunct w:val="0"/>
        <w:autoSpaceDE/>
        <w:autoSpaceDN/>
        <w:bidi w:val="0"/>
        <w:adjustRightInd/>
        <w:snapToGrid/>
        <w:spacing w:line="560" w:lineRule="exact"/>
        <w:ind w:firstLine="598" w:firstLineChars="187"/>
        <w:textAlignment w:val="auto"/>
        <w:rPr>
          <w:rFonts w:hint="eastAsia" w:ascii="仿宋_GB2312" w:hAnsi="宋体" w:eastAsia="仿宋_GB2312"/>
          <w:sz w:val="32"/>
          <w:szCs w:val="32"/>
        </w:rPr>
      </w:pPr>
      <w:r>
        <w:rPr>
          <w:rFonts w:hint="eastAsia" w:ascii="仿宋_GB2312" w:hAnsi="宋体" w:eastAsia="仿宋_GB2312"/>
          <w:sz w:val="32"/>
          <w:szCs w:val="32"/>
        </w:rPr>
        <w:t>特此通知。</w:t>
      </w:r>
    </w:p>
    <w:p w14:paraId="1BC2C919">
      <w:pPr>
        <w:keepNext w:val="0"/>
        <w:keepLines w:val="0"/>
        <w:pageBreakBefore w:val="0"/>
        <w:widowControl w:val="0"/>
        <w:kinsoku/>
        <w:wordWrap/>
        <w:overflowPunct/>
        <w:topLinePunct w:val="0"/>
        <w:autoSpaceDE/>
        <w:autoSpaceDN/>
        <w:bidi w:val="0"/>
        <w:adjustRightInd/>
        <w:snapToGrid/>
        <w:spacing w:line="560" w:lineRule="exact"/>
        <w:ind w:firstLine="598" w:firstLineChars="187"/>
        <w:textAlignment w:val="auto"/>
        <w:rPr>
          <w:rFonts w:hint="eastAsia" w:ascii="仿宋_GB2312" w:hAnsi="宋体" w:eastAsia="仿宋_GB2312"/>
          <w:sz w:val="32"/>
          <w:szCs w:val="32"/>
        </w:rPr>
      </w:pPr>
    </w:p>
    <w:p w14:paraId="46E39D88">
      <w:pPr>
        <w:keepNext w:val="0"/>
        <w:keepLines w:val="0"/>
        <w:pageBreakBefore w:val="0"/>
        <w:widowControl w:val="0"/>
        <w:kinsoku/>
        <w:wordWrap/>
        <w:overflowPunct/>
        <w:topLinePunct w:val="0"/>
        <w:autoSpaceDE/>
        <w:autoSpaceDN/>
        <w:bidi w:val="0"/>
        <w:adjustRightInd/>
        <w:snapToGrid/>
        <w:spacing w:line="560" w:lineRule="exact"/>
        <w:ind w:firstLine="598" w:firstLineChars="187"/>
        <w:textAlignment w:val="auto"/>
        <w:rPr>
          <w:rFonts w:hint="eastAsia" w:ascii="仿宋_GB2312" w:hAnsi="宋体" w:eastAsia="仿宋_GB2312"/>
          <w:sz w:val="32"/>
          <w:szCs w:val="32"/>
        </w:rPr>
      </w:pPr>
    </w:p>
    <w:p w14:paraId="1855E02B">
      <w:pPr>
        <w:pStyle w:val="3"/>
        <w:keepNext w:val="0"/>
        <w:keepLines w:val="0"/>
        <w:pageBreakBefore w:val="0"/>
        <w:widowControl w:val="0"/>
        <w:tabs>
          <w:tab w:val="left" w:pos="7740"/>
        </w:tabs>
        <w:kinsoku/>
        <w:wordWrap/>
        <w:overflowPunct/>
        <w:topLinePunct w:val="0"/>
        <w:autoSpaceDE/>
        <w:autoSpaceDN/>
        <w:bidi w:val="0"/>
        <w:adjustRightInd/>
        <w:snapToGrid/>
        <w:spacing w:before="0" w:beforeAutospacing="0" w:after="0" w:afterAutospacing="0" w:line="560" w:lineRule="exact"/>
        <w:ind w:right="1280" w:firstLine="0" w:firstLineChars="0"/>
        <w:jc w:val="right"/>
        <w:textAlignment w:val="auto"/>
        <w:rPr>
          <w:rFonts w:hint="default" w:ascii="仿宋_GB2312" w:eastAsia="仿宋_GB2312"/>
          <w:sz w:val="32"/>
          <w:szCs w:val="32"/>
          <w:lang w:val="en-US" w:eastAsia="zh-CN"/>
        </w:rPr>
      </w:pPr>
      <w:r>
        <w:rPr>
          <w:rFonts w:hint="eastAsia" w:ascii="仿宋_GB2312" w:eastAsia="仿宋_GB2312"/>
          <w:sz w:val="32"/>
          <w:szCs w:val="32"/>
        </w:rPr>
        <w:t xml:space="preserve">                 </w:t>
      </w:r>
      <w:r>
        <w:rPr>
          <w:rFonts w:hint="eastAsia" w:ascii="仿宋_GB2312" w:eastAsia="仿宋_GB2312"/>
          <w:sz w:val="32"/>
          <w:szCs w:val="32"/>
          <w:lang w:eastAsia="zh-CN"/>
        </w:rPr>
        <w:t>开平市人民政府</w:t>
      </w:r>
      <w:r>
        <w:rPr>
          <w:rFonts w:hint="eastAsia" w:ascii="仿宋_GB2312" w:eastAsia="仿宋_GB2312"/>
          <w:sz w:val="32"/>
          <w:szCs w:val="32"/>
          <w:lang w:val="en-US" w:eastAsia="zh-CN"/>
        </w:rPr>
        <w:t>XX街道办事处  /开平市翠山湖产业转移工业园管理委员会</w:t>
      </w:r>
    </w:p>
    <w:p w14:paraId="32010E20">
      <w:pPr>
        <w:keepNext w:val="0"/>
        <w:keepLines w:val="0"/>
        <w:pageBreakBefore w:val="0"/>
        <w:widowControl w:val="0"/>
        <w:kinsoku/>
        <w:wordWrap/>
        <w:overflowPunct/>
        <w:topLinePunct w:val="0"/>
        <w:autoSpaceDE/>
        <w:autoSpaceDN/>
        <w:bidi w:val="0"/>
        <w:adjustRightInd/>
        <w:snapToGrid/>
        <w:spacing w:line="560" w:lineRule="exact"/>
        <w:ind w:right="924" w:rightChars="440"/>
        <w:jc w:val="center"/>
        <w:textAlignment w:val="auto"/>
        <w:rPr>
          <w:rFonts w:hint="eastAsia" w:ascii="仿宋_GB2312" w:eastAsia="仿宋_GB2312"/>
        </w:rPr>
      </w:pP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年</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月</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日</w:t>
      </w:r>
    </w:p>
    <w:p w14:paraId="56274910">
      <w:pPr>
        <w:keepNext w:val="0"/>
        <w:keepLines w:val="0"/>
        <w:pageBreakBefore w:val="0"/>
        <w:widowControl w:val="0"/>
        <w:kinsoku/>
        <w:wordWrap/>
        <w:overflowPunct/>
        <w:topLinePunct w:val="0"/>
        <w:autoSpaceDE/>
        <w:autoSpaceDN/>
        <w:bidi w:val="0"/>
        <w:adjustRightInd/>
        <w:snapToGrid/>
        <w:spacing w:line="560" w:lineRule="exact"/>
        <w:ind w:right="924" w:rightChars="440"/>
        <w:jc w:val="right"/>
        <w:textAlignment w:val="auto"/>
        <w:rPr>
          <w:rFonts w:hint="eastAsia" w:ascii="仿宋_GB2312" w:eastAsia="仿宋_GB2312"/>
          <w:kern w:val="0"/>
          <w:sz w:val="32"/>
          <w:szCs w:val="32"/>
        </w:rPr>
      </w:pPr>
    </w:p>
    <w:p w14:paraId="6FA196E9">
      <w:pPr>
        <w:keepNext w:val="0"/>
        <w:keepLines w:val="0"/>
        <w:pageBreakBefore w:val="0"/>
        <w:widowControl w:val="0"/>
        <w:kinsoku/>
        <w:wordWrap/>
        <w:overflowPunct/>
        <w:topLinePunct w:val="0"/>
        <w:autoSpaceDE/>
        <w:autoSpaceDN/>
        <w:bidi w:val="0"/>
        <w:adjustRightInd/>
        <w:snapToGrid/>
        <w:spacing w:line="560" w:lineRule="exact"/>
        <w:ind w:right="924" w:rightChars="440"/>
        <w:textAlignment w:val="auto"/>
        <w:rPr>
          <w:rFonts w:hint="eastAsia" w:ascii="仿宋_GB2312" w:eastAsia="仿宋_GB2312"/>
          <w:kern w:val="0"/>
          <w:sz w:val="32"/>
          <w:szCs w:val="32"/>
        </w:rPr>
      </w:pPr>
    </w:p>
    <w:p w14:paraId="51854AA8">
      <w:pPr>
        <w:keepNext w:val="0"/>
        <w:keepLines w:val="0"/>
        <w:pageBreakBefore w:val="0"/>
        <w:widowControl w:val="0"/>
        <w:kinsoku/>
        <w:wordWrap/>
        <w:overflowPunct/>
        <w:topLinePunct w:val="0"/>
        <w:autoSpaceDE/>
        <w:autoSpaceDN/>
        <w:bidi w:val="0"/>
        <w:adjustRightInd/>
        <w:snapToGrid/>
        <w:spacing w:line="560" w:lineRule="exact"/>
        <w:ind w:right="924" w:rightChars="440"/>
        <w:jc w:val="center"/>
        <w:textAlignment w:val="auto"/>
      </w:pPr>
      <w:r>
        <w:rPr>
          <w:rFonts w:hint="eastAsia" w:ascii="仿宋_GB2312" w:eastAsia="仿宋_GB2312"/>
          <w:kern w:val="0"/>
          <w:sz w:val="32"/>
          <w:szCs w:val="32"/>
        </w:rPr>
        <w:t>(</w:t>
      </w:r>
      <w:r>
        <w:rPr>
          <w:rFonts w:hint="eastAsia" w:ascii="仿宋_GB2312" w:hAnsi="宋体" w:eastAsia="仿宋_GB2312"/>
          <w:sz w:val="32"/>
          <w:szCs w:val="32"/>
        </w:rPr>
        <w:t>联系人：</w:t>
      </w:r>
      <w:r>
        <w:rPr>
          <w:rFonts w:hint="eastAsia" w:ascii="仿宋_GB2312" w:hAnsi="宋体" w:eastAsia="仿宋_GB2312"/>
          <w:sz w:val="32"/>
          <w:szCs w:val="32"/>
          <w:u w:val="single"/>
        </w:rPr>
        <w:t xml:space="preserve">      　</w:t>
      </w:r>
      <w:r>
        <w:rPr>
          <w:rFonts w:hint="eastAsia" w:ascii="仿宋_GB2312" w:hAnsi="宋体" w:eastAsia="仿宋_GB2312"/>
          <w:sz w:val="32"/>
          <w:szCs w:val="32"/>
        </w:rPr>
        <w:t xml:space="preserve"> ，联系电话：</w:t>
      </w:r>
      <w:r>
        <w:rPr>
          <w:rFonts w:hint="eastAsia" w:ascii="仿宋_GB2312" w:hAnsi="宋体" w:eastAsia="仿宋_GB2312"/>
          <w:sz w:val="32"/>
          <w:szCs w:val="32"/>
          <w:u w:val="single"/>
        </w:rPr>
        <w:t>　　　　</w:t>
      </w:r>
      <w:r>
        <w:rPr>
          <w:rFonts w:hint="eastAsia" w:ascii="仿宋_GB2312" w:eastAsia="仿宋_GB2312"/>
          <w:kern w:val="0"/>
          <w:sz w:val="32"/>
          <w:szCs w:val="32"/>
        </w:rPr>
        <w:t>)</w:t>
      </w:r>
    </w:p>
    <w:p w14:paraId="74259F7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p>
    <w:p w14:paraId="37CFBE8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p>
    <w:p w14:paraId="7C85F02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p>
    <w:p w14:paraId="324A869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p>
    <w:p w14:paraId="464A5D92">
      <w:pPr>
        <w:rPr>
          <w:rFonts w:hint="eastAsia" w:ascii="仿宋_GB2312" w:hAnsi="仿宋" w:eastAsia="仿宋_GB2312"/>
          <w:sz w:val="32"/>
          <w:szCs w:val="32"/>
        </w:rPr>
      </w:pPr>
    </w:p>
    <w:p w14:paraId="5165553F">
      <w:pPr>
        <w:rPr>
          <w:rFonts w:hint="eastAsia" w:ascii="仿宋_GB2312" w:hAnsi="仿宋" w:eastAsia="仿宋_GB2312"/>
          <w:sz w:val="32"/>
          <w:szCs w:val="32"/>
        </w:rPr>
      </w:pPr>
    </w:p>
    <w:p w14:paraId="222BE95A">
      <w:pPr>
        <w:rPr>
          <w:rFonts w:hint="eastAsia" w:ascii="仿宋_GB2312" w:hAnsi="仿宋" w:eastAsia="仿宋_GB2312"/>
          <w:sz w:val="32"/>
          <w:szCs w:val="32"/>
        </w:rPr>
      </w:pPr>
    </w:p>
    <w:p w14:paraId="686A4DF0">
      <w:pPr>
        <w:rPr>
          <w:rFonts w:hint="eastAsia" w:ascii="仿宋_GB2312" w:hAnsi="仿宋" w:eastAsia="仿宋_GB2312"/>
          <w:sz w:val="32"/>
          <w:szCs w:val="32"/>
        </w:rPr>
      </w:pPr>
    </w:p>
    <w:p w14:paraId="783D6D3D">
      <w:pPr>
        <w:rPr>
          <w:rFonts w:hint="eastAsia" w:ascii="仿宋_GB2312" w:hAnsi="仿宋" w:eastAsia="仿宋_GB2312"/>
          <w:sz w:val="32"/>
          <w:szCs w:val="32"/>
        </w:rPr>
      </w:pPr>
    </w:p>
    <w:p w14:paraId="5E9B7B9D">
      <w:pPr>
        <w:rPr>
          <w:rFonts w:hint="eastAsia" w:ascii="仿宋_GB2312" w:hAnsi="仿宋" w:eastAsia="仿宋_GB2312"/>
          <w:sz w:val="32"/>
          <w:szCs w:val="32"/>
        </w:rPr>
      </w:pPr>
    </w:p>
    <w:p w14:paraId="5030DD49">
      <w:pPr>
        <w:rPr>
          <w:rFonts w:hint="eastAsia" w:ascii="仿宋_GB2312" w:hAnsi="仿宋" w:eastAsia="仿宋_GB2312"/>
          <w:sz w:val="32"/>
          <w:szCs w:val="32"/>
        </w:rPr>
      </w:pPr>
    </w:p>
    <w:p w14:paraId="6F8BC5DF">
      <w:pPr>
        <w:jc w:val="center"/>
        <w:rPr>
          <w:rFonts w:hint="eastAsia"/>
          <w:b/>
          <w:sz w:val="44"/>
          <w:szCs w:val="44"/>
        </w:rPr>
      </w:pPr>
    </w:p>
    <w:p w14:paraId="7A2FEC3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b/>
          <w:sz w:val="44"/>
          <w:szCs w:val="44"/>
        </w:rPr>
      </w:pPr>
      <w:r>
        <w:rPr>
          <w:rFonts w:hint="eastAsia" w:ascii="黑体" w:hAnsi="黑体" w:eastAsia="黑体" w:cs="黑体"/>
          <w:b w:val="0"/>
          <w:bCs/>
          <w:spacing w:val="-8"/>
          <w:kern w:val="0"/>
          <w:sz w:val="32"/>
          <w:szCs w:val="32"/>
          <w:lang w:eastAsia="zh-CN"/>
        </w:rPr>
        <w:t>附件</w:t>
      </w:r>
      <w:r>
        <w:rPr>
          <w:rFonts w:hint="eastAsia" w:ascii="黑体" w:hAnsi="黑体" w:eastAsia="黑体" w:cs="黑体"/>
          <w:b w:val="0"/>
          <w:bCs/>
          <w:spacing w:val="-8"/>
          <w:kern w:val="0"/>
          <w:sz w:val="32"/>
          <w:szCs w:val="32"/>
          <w:lang w:val="en-US" w:eastAsia="zh-CN"/>
        </w:rPr>
        <w:t>4</w:t>
      </w:r>
    </w:p>
    <w:p w14:paraId="0FC6AC8C">
      <w:pPr>
        <w:jc w:val="center"/>
        <w:rPr>
          <w:rFonts w:hint="eastAsia"/>
          <w:b/>
          <w:sz w:val="44"/>
          <w:szCs w:val="44"/>
        </w:rPr>
      </w:pPr>
    </w:p>
    <w:p w14:paraId="01CB58C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b/>
          <w:sz w:val="44"/>
          <w:szCs w:val="44"/>
        </w:rPr>
      </w:pPr>
      <w:r>
        <w:rPr>
          <w:rFonts w:hint="eastAsia"/>
          <w:b/>
          <w:sz w:val="44"/>
          <w:szCs w:val="44"/>
        </w:rPr>
        <w:t>关于成立物业管理委员会的通告</w:t>
      </w:r>
    </w:p>
    <w:p w14:paraId="799162E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（示范文书）</w:t>
      </w:r>
    </w:p>
    <w:p w14:paraId="797A5DD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宋体"/>
          <w:kern w:val="0"/>
          <w:sz w:val="18"/>
          <w:szCs w:val="18"/>
        </w:rPr>
      </w:pPr>
    </w:p>
    <w:p w14:paraId="6484465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r>
        <w:rPr>
          <w:rFonts w:hint="eastAsia" w:ascii="仿宋_GB2312" w:hAnsi="仿宋" w:eastAsia="仿宋_GB2312"/>
          <w:sz w:val="32"/>
          <w:szCs w:val="32"/>
        </w:rPr>
        <w:t>XX小区</w:t>
      </w:r>
      <w:r>
        <w:rPr>
          <w:rFonts w:hint="eastAsia" w:ascii="仿宋_GB2312" w:eastAsia="仿宋_GB2312"/>
          <w:sz w:val="32"/>
          <w:szCs w:val="32"/>
        </w:rPr>
        <w:t>全体业主：</w:t>
      </w:r>
    </w:p>
    <w:p w14:paraId="29C9F820">
      <w:pPr>
        <w:keepNext w:val="0"/>
        <w:keepLines w:val="0"/>
        <w:pageBreakBefore w:val="0"/>
        <w:widowControl w:val="0"/>
        <w:kinsoku/>
        <w:wordWrap/>
        <w:overflowPunct/>
        <w:topLinePunct w:val="0"/>
        <w:autoSpaceDE/>
        <w:autoSpaceDN/>
        <w:bidi w:val="0"/>
        <w:adjustRightInd/>
        <w:snapToGrid/>
        <w:spacing w:line="560" w:lineRule="exact"/>
        <w:ind w:firstLine="707" w:firstLineChars="221"/>
        <w:textAlignment w:val="auto"/>
        <w:rPr>
          <w:rFonts w:hint="eastAsia" w:ascii="仿宋_GB2312" w:eastAsia="仿宋_GB2312"/>
          <w:sz w:val="32"/>
        </w:rPr>
      </w:pPr>
      <w:r>
        <w:rPr>
          <w:rFonts w:hint="eastAsia" w:ascii="仿宋_GB2312" w:eastAsia="仿宋_GB2312"/>
          <w:sz w:val="32"/>
          <w:szCs w:val="32"/>
        </w:rPr>
        <w:t>通过业主自荐及居委会推荐，经综合考察，最后由</w:t>
      </w:r>
      <w:r>
        <w:rPr>
          <w:rFonts w:hint="eastAsia" w:ascii="仿宋_GB2312" w:hAnsi="仿宋" w:eastAsia="仿宋_GB2312"/>
          <w:sz w:val="32"/>
          <w:szCs w:val="32"/>
          <w:lang w:val="en-US" w:eastAsia="zh-CN"/>
        </w:rPr>
        <w:t>属地</w:t>
      </w:r>
      <w:r>
        <w:rPr>
          <w:rFonts w:hint="eastAsia" w:ascii="仿宋_GB2312" w:hAnsi="仿宋" w:eastAsia="仿宋_GB2312"/>
          <w:sz w:val="32"/>
          <w:szCs w:val="32"/>
          <w:lang w:eastAsia="zh-CN"/>
        </w:rPr>
        <w:t>镇（街）</w:t>
      </w:r>
      <w:r>
        <w:rPr>
          <w:rFonts w:hint="eastAsia" w:ascii="仿宋_GB2312" w:eastAsia="仿宋_GB2312"/>
          <w:sz w:val="32"/>
          <w:szCs w:val="32"/>
        </w:rPr>
        <w:t>确定产生</w:t>
      </w:r>
      <w:r>
        <w:rPr>
          <w:rFonts w:hint="eastAsia" w:ascii="仿宋_GB2312" w:eastAsia="仿宋_GB2312"/>
          <w:sz w:val="32"/>
          <w:szCs w:val="32"/>
          <w:u w:val="single"/>
        </w:rPr>
        <w:t xml:space="preserve">    </w:t>
      </w:r>
      <w:r>
        <w:rPr>
          <w:rFonts w:hint="eastAsia" w:ascii="仿宋_GB2312" w:eastAsia="仿宋_GB2312"/>
          <w:sz w:val="32"/>
          <w:szCs w:val="32"/>
        </w:rPr>
        <w:t>名业主代表，并由</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rPr>
        <w:t>社区</w:t>
      </w:r>
      <w:r>
        <w:rPr>
          <w:rFonts w:hint="eastAsia" w:ascii="仿宋_GB2312" w:eastAsia="仿宋_GB2312"/>
          <w:sz w:val="32"/>
          <w:szCs w:val="32"/>
        </w:rPr>
        <w:t>居委会</w:t>
      </w:r>
      <w:r>
        <w:rPr>
          <w:rFonts w:hint="eastAsia" w:ascii="仿宋_GB2312" w:eastAsia="仿宋_GB2312"/>
          <w:sz w:val="32"/>
          <w:szCs w:val="32"/>
          <w:lang w:eastAsia="zh-CN"/>
        </w:rPr>
        <w:t>代表</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担任</w:t>
      </w:r>
      <w:r>
        <w:rPr>
          <w:rFonts w:hint="eastAsia" w:ascii="仿宋_GB2312" w:eastAsia="仿宋_GB2312"/>
          <w:sz w:val="32"/>
          <w:szCs w:val="32"/>
        </w:rPr>
        <w:t>物业管理委员会主任，</w:t>
      </w:r>
      <w:r>
        <w:rPr>
          <w:rFonts w:hint="eastAsia" w:ascii="仿宋_GB2312" w:eastAsia="仿宋_GB2312"/>
          <w:sz w:val="32"/>
          <w:szCs w:val="32"/>
          <w:lang w:eastAsia="zh-CN"/>
        </w:rPr>
        <w:t>业主代表</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担任</w:t>
      </w:r>
      <w:r>
        <w:rPr>
          <w:rFonts w:hint="eastAsia" w:ascii="仿宋_GB2312" w:eastAsia="仿宋_GB2312"/>
          <w:sz w:val="32"/>
          <w:szCs w:val="32"/>
          <w:lang w:eastAsia="zh-CN"/>
        </w:rPr>
        <w:t>副</w:t>
      </w:r>
      <w:r>
        <w:rPr>
          <w:rFonts w:hint="eastAsia" w:ascii="仿宋_GB2312" w:eastAsia="仿宋_GB2312"/>
          <w:sz w:val="32"/>
          <w:szCs w:val="32"/>
        </w:rPr>
        <w:t>主任，</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val="en-US" w:eastAsia="zh-CN"/>
        </w:rPr>
        <w:t>名业主</w:t>
      </w:r>
      <w:r>
        <w:rPr>
          <w:rFonts w:hint="eastAsia" w:ascii="仿宋_GB2312" w:eastAsia="仿宋_GB2312"/>
          <w:sz w:val="32"/>
          <w:szCs w:val="32"/>
        </w:rPr>
        <w:t>共同组成</w:t>
      </w:r>
      <w:r>
        <w:rPr>
          <w:rFonts w:hint="eastAsia" w:ascii="仿宋_GB2312" w:hAnsi="仿宋" w:eastAsia="仿宋_GB2312"/>
          <w:sz w:val="32"/>
          <w:szCs w:val="32"/>
        </w:rPr>
        <w:t>XX小区</w:t>
      </w:r>
      <w:r>
        <w:rPr>
          <w:rFonts w:hint="eastAsia" w:ascii="仿宋_GB2312" w:eastAsia="仿宋_GB2312"/>
          <w:sz w:val="32"/>
          <w:szCs w:val="32"/>
        </w:rPr>
        <w:t>物业管理委员会。物业管理委员会成员名单已于</w:t>
      </w:r>
      <w:r>
        <w:rPr>
          <w:rFonts w:hint="eastAsia" w:ascii="仿宋_GB2312" w:eastAsia="仿宋_GB2312"/>
          <w:sz w:val="32"/>
          <w:u w:val="single"/>
        </w:rPr>
        <w:t>　　</w:t>
      </w:r>
      <w:r>
        <w:rPr>
          <w:rFonts w:hint="eastAsia" w:ascii="仿宋_GB2312" w:eastAsia="仿宋_GB2312"/>
          <w:sz w:val="32"/>
        </w:rPr>
        <w:t>年</w:t>
      </w:r>
      <w:r>
        <w:rPr>
          <w:rFonts w:hint="eastAsia" w:ascii="仿宋_GB2312" w:eastAsia="仿宋_GB2312"/>
          <w:sz w:val="32"/>
          <w:u w:val="single"/>
        </w:rPr>
        <w:t xml:space="preserve">　 </w:t>
      </w:r>
      <w:r>
        <w:rPr>
          <w:rFonts w:hint="eastAsia" w:ascii="仿宋_GB2312" w:eastAsia="仿宋_GB2312"/>
          <w:sz w:val="32"/>
        </w:rPr>
        <w:t>月</w:t>
      </w:r>
      <w:r>
        <w:rPr>
          <w:rFonts w:hint="eastAsia" w:ascii="仿宋_GB2312" w:eastAsia="仿宋_GB2312"/>
          <w:sz w:val="32"/>
          <w:u w:val="single"/>
        </w:rPr>
        <w:t xml:space="preserve">　 </w:t>
      </w:r>
      <w:r>
        <w:rPr>
          <w:rFonts w:hint="eastAsia" w:ascii="仿宋_GB2312" w:eastAsia="仿宋_GB2312"/>
          <w:sz w:val="32"/>
        </w:rPr>
        <w:t>日</w:t>
      </w:r>
      <w:r>
        <w:rPr>
          <w:rFonts w:hint="eastAsia" w:ascii="仿宋_GB2312" w:eastAsia="仿宋_GB2312"/>
          <w:sz w:val="32"/>
          <w:szCs w:val="32"/>
        </w:rPr>
        <w:t>公示期满，公示期间未收到业主对上述代表的书面异议。</w:t>
      </w:r>
      <w:r>
        <w:rPr>
          <w:rFonts w:hint="eastAsia" w:ascii="仿宋_GB2312" w:hAnsi="仿宋" w:eastAsia="仿宋_GB2312"/>
          <w:sz w:val="32"/>
          <w:szCs w:val="32"/>
        </w:rPr>
        <w:t>XX小区</w:t>
      </w:r>
      <w:r>
        <w:rPr>
          <w:rFonts w:hint="eastAsia" w:ascii="仿宋_GB2312" w:eastAsia="仿宋_GB2312"/>
          <w:sz w:val="32"/>
          <w:szCs w:val="32"/>
        </w:rPr>
        <w:t>物业管理委员会</w:t>
      </w:r>
      <w:r>
        <w:rPr>
          <w:rFonts w:hint="eastAsia" w:ascii="仿宋_GB2312" w:eastAsia="仿宋_GB2312"/>
          <w:sz w:val="32"/>
        </w:rPr>
        <w:t>自公告之日起成立。</w:t>
      </w:r>
    </w:p>
    <w:p w14:paraId="78BC8712">
      <w:pPr>
        <w:keepNext w:val="0"/>
        <w:keepLines w:val="0"/>
        <w:pageBreakBefore w:val="0"/>
        <w:widowControl w:val="0"/>
        <w:kinsoku/>
        <w:wordWrap/>
        <w:overflowPunct/>
        <w:topLinePunct w:val="0"/>
        <w:autoSpaceDE/>
        <w:autoSpaceDN/>
        <w:bidi w:val="0"/>
        <w:adjustRightInd/>
        <w:snapToGrid/>
        <w:spacing w:line="560" w:lineRule="exact"/>
        <w:ind w:firstLine="707" w:firstLineChars="221"/>
        <w:textAlignment w:val="auto"/>
        <w:rPr>
          <w:rFonts w:hint="eastAsia" w:ascii="仿宋_GB2312" w:eastAsia="仿宋_GB2312"/>
          <w:sz w:val="32"/>
          <w:szCs w:val="32"/>
        </w:rPr>
      </w:pPr>
    </w:p>
    <w:p w14:paraId="7C59B1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rPr>
      </w:pPr>
      <w:r>
        <w:rPr>
          <w:rFonts w:hint="eastAsia" w:ascii="仿宋_GB2312" w:eastAsia="仿宋_GB2312"/>
          <w:sz w:val="32"/>
        </w:rPr>
        <w:t>附件：</w:t>
      </w:r>
      <w:r>
        <w:rPr>
          <w:rFonts w:hint="eastAsia" w:ascii="仿宋_GB2312" w:eastAsia="仿宋_GB2312"/>
          <w:sz w:val="32"/>
          <w:szCs w:val="32"/>
        </w:rPr>
        <w:t>物业管理委员会</w:t>
      </w:r>
      <w:r>
        <w:rPr>
          <w:rFonts w:hint="eastAsia" w:ascii="仿宋_GB2312" w:eastAsia="仿宋_GB2312"/>
          <w:sz w:val="32"/>
        </w:rPr>
        <w:t>成员名单</w:t>
      </w:r>
    </w:p>
    <w:p w14:paraId="4899C93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rPr>
      </w:pPr>
    </w:p>
    <w:p w14:paraId="71EBD58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rPr>
      </w:pPr>
    </w:p>
    <w:p w14:paraId="19763F91">
      <w:pPr>
        <w:pStyle w:val="3"/>
        <w:keepNext w:val="0"/>
        <w:keepLines w:val="0"/>
        <w:pageBreakBefore w:val="0"/>
        <w:widowControl w:val="0"/>
        <w:tabs>
          <w:tab w:val="left" w:pos="7740"/>
        </w:tabs>
        <w:kinsoku/>
        <w:wordWrap/>
        <w:overflowPunct/>
        <w:topLinePunct w:val="0"/>
        <w:autoSpaceDE/>
        <w:autoSpaceDN/>
        <w:bidi w:val="0"/>
        <w:adjustRightInd/>
        <w:snapToGrid/>
        <w:spacing w:before="0" w:beforeAutospacing="0" w:after="0" w:afterAutospacing="0" w:line="560" w:lineRule="exact"/>
        <w:ind w:right="1280" w:firstLine="0" w:firstLineChars="0"/>
        <w:jc w:val="center"/>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开平市人民政府</w:t>
      </w:r>
      <w:r>
        <w:rPr>
          <w:rFonts w:hint="eastAsia" w:ascii="仿宋_GB2312" w:eastAsia="仿宋_GB2312"/>
          <w:sz w:val="32"/>
          <w:szCs w:val="32"/>
          <w:lang w:val="en-US" w:eastAsia="zh-CN"/>
        </w:rPr>
        <w:t>XX街道办事处</w:t>
      </w:r>
    </w:p>
    <w:p w14:paraId="2F557A14">
      <w:pPr>
        <w:keepNext w:val="0"/>
        <w:keepLines w:val="0"/>
        <w:pageBreakBefore w:val="0"/>
        <w:widowControl w:val="0"/>
        <w:kinsoku/>
        <w:wordWrap/>
        <w:overflowPunct/>
        <w:topLinePunct w:val="0"/>
        <w:autoSpaceDE/>
        <w:autoSpaceDN/>
        <w:bidi w:val="0"/>
        <w:adjustRightInd/>
        <w:snapToGrid/>
        <w:spacing w:line="560" w:lineRule="exact"/>
        <w:ind w:right="924" w:rightChars="440"/>
        <w:jc w:val="center"/>
        <w:textAlignment w:val="auto"/>
        <w:rPr>
          <w:rFonts w:hint="eastAsia" w:ascii="仿宋_GB2312" w:eastAsia="仿宋_GB2312"/>
        </w:rPr>
      </w:pP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年</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月</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日</w:t>
      </w:r>
    </w:p>
    <w:p w14:paraId="557BA3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eastAsia="仿宋_GB2312"/>
          <w:sz w:val="32"/>
        </w:rPr>
      </w:pPr>
    </w:p>
    <w:p w14:paraId="780A0076">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ascii="仿宋_GB2312" w:eastAsia="仿宋_GB2312"/>
          <w:sz w:val="32"/>
        </w:rPr>
        <w:t>（联系人：</w:t>
      </w:r>
      <w:r>
        <w:rPr>
          <w:rFonts w:hint="eastAsia" w:ascii="仿宋_GB2312" w:eastAsia="仿宋_GB2312"/>
          <w:sz w:val="32"/>
          <w:u w:val="single"/>
        </w:rPr>
        <w:t xml:space="preserve">         </w:t>
      </w:r>
      <w:r>
        <w:rPr>
          <w:rFonts w:hint="eastAsia" w:ascii="仿宋_GB2312" w:eastAsia="仿宋_GB2312"/>
          <w:sz w:val="32"/>
        </w:rPr>
        <w:t>，联系电话：</w:t>
      </w:r>
      <w:r>
        <w:rPr>
          <w:rFonts w:hint="eastAsia" w:ascii="仿宋_GB2312" w:eastAsia="仿宋_GB2312"/>
          <w:sz w:val="32"/>
          <w:u w:val="single"/>
        </w:rPr>
        <w:t xml:space="preserve">         </w:t>
      </w:r>
      <w:r>
        <w:rPr>
          <w:rFonts w:hint="eastAsia" w:ascii="仿宋_GB2312" w:eastAsia="仿宋_GB2312"/>
          <w:sz w:val="32"/>
        </w:rPr>
        <w:t>。）</w:t>
      </w:r>
    </w:p>
    <w:p w14:paraId="5611E4E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p>
    <w:p w14:paraId="1C8584E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p>
    <w:p w14:paraId="2937EB25">
      <w:pPr>
        <w:rPr>
          <w:rFonts w:hint="eastAsia" w:ascii="仿宋_GB2312" w:hAnsi="仿宋" w:eastAsia="仿宋_GB2312"/>
          <w:sz w:val="32"/>
          <w:szCs w:val="32"/>
        </w:rPr>
      </w:pPr>
    </w:p>
    <w:p w14:paraId="342FE98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b w:val="0"/>
          <w:bCs/>
          <w:spacing w:val="-8"/>
          <w:kern w:val="0"/>
          <w:sz w:val="32"/>
          <w:szCs w:val="32"/>
          <w:lang w:val="en-US" w:eastAsia="zh-CN"/>
        </w:rPr>
      </w:pPr>
      <w:r>
        <w:rPr>
          <w:rFonts w:hint="eastAsia" w:ascii="黑体" w:hAnsi="黑体" w:eastAsia="黑体" w:cs="黑体"/>
          <w:b w:val="0"/>
          <w:bCs/>
          <w:spacing w:val="-8"/>
          <w:kern w:val="0"/>
          <w:sz w:val="32"/>
          <w:szCs w:val="32"/>
          <w:lang w:eastAsia="zh-CN"/>
        </w:rPr>
        <w:t>附件</w:t>
      </w:r>
      <w:r>
        <w:rPr>
          <w:rFonts w:hint="eastAsia" w:ascii="黑体" w:hAnsi="黑体" w:eastAsia="黑体" w:cs="黑体"/>
          <w:b w:val="0"/>
          <w:bCs/>
          <w:spacing w:val="-8"/>
          <w:kern w:val="0"/>
          <w:sz w:val="32"/>
          <w:szCs w:val="32"/>
          <w:lang w:val="en-US" w:eastAsia="zh-CN"/>
        </w:rPr>
        <w:t>5</w:t>
      </w:r>
    </w:p>
    <w:p w14:paraId="7436D90E">
      <w:pPr>
        <w:jc w:val="both"/>
        <w:rPr>
          <w:rFonts w:hint="eastAsia" w:ascii="宋体" w:hAnsi="宋体" w:cs="宋体"/>
          <w:b/>
          <w:spacing w:val="-8"/>
          <w:kern w:val="0"/>
          <w:sz w:val="44"/>
          <w:szCs w:val="44"/>
        </w:rPr>
      </w:pPr>
      <w:bookmarkStart w:id="0" w:name="_GoBack"/>
      <w:bookmarkEnd w:id="0"/>
    </w:p>
    <w:p w14:paraId="54E48FBF">
      <w:pPr>
        <w:jc w:val="center"/>
        <w:rPr>
          <w:rFonts w:hint="eastAsia" w:ascii="宋体" w:hAnsi="宋体"/>
          <w:b/>
          <w:sz w:val="44"/>
          <w:szCs w:val="44"/>
        </w:rPr>
      </w:pPr>
      <w:r>
        <w:rPr>
          <w:rFonts w:hint="eastAsia" w:ascii="宋体" w:hAnsi="宋体" w:cs="宋体"/>
          <w:b/>
          <w:spacing w:val="-8"/>
          <w:kern w:val="0"/>
          <w:sz w:val="44"/>
          <w:szCs w:val="44"/>
        </w:rPr>
        <w:t>物业管理委员会成员名单</w:t>
      </w:r>
    </w:p>
    <w:p w14:paraId="499A8D8B">
      <w:pPr>
        <w:jc w:val="center"/>
        <w:rPr>
          <w:rFonts w:hint="eastAsia" w:ascii="仿宋_GB2312" w:eastAsia="仿宋_GB2312"/>
          <w:szCs w:val="21"/>
        </w:rPr>
      </w:pPr>
      <w:r>
        <w:rPr>
          <w:rFonts w:hint="eastAsia" w:ascii="仿宋_GB2312" w:hAnsi="宋体" w:eastAsia="仿宋_GB2312" w:cs="宋体"/>
          <w:spacing w:val="-8"/>
          <w:kern w:val="0"/>
          <w:sz w:val="32"/>
          <w:szCs w:val="32"/>
        </w:rPr>
        <w:t>（示范文书）</w:t>
      </w:r>
    </w:p>
    <w:tbl>
      <w:tblPr>
        <w:tblStyle w:val="7"/>
        <w:tblW w:w="10295" w:type="dxa"/>
        <w:tblInd w:w="-6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5"/>
        <w:gridCol w:w="1260"/>
        <w:gridCol w:w="1057"/>
        <w:gridCol w:w="1057"/>
        <w:gridCol w:w="1957"/>
        <w:gridCol w:w="1597"/>
        <w:gridCol w:w="1712"/>
      </w:tblGrid>
      <w:tr w14:paraId="287FB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655" w:type="dxa"/>
            <w:noWrap w:val="0"/>
            <w:vAlign w:val="center"/>
          </w:tcPr>
          <w:p w14:paraId="42BE2C66">
            <w:pPr>
              <w:jc w:val="center"/>
              <w:rPr>
                <w:rFonts w:hint="eastAsia" w:ascii="宋体" w:hAnsi="宋体"/>
                <w:b/>
                <w:sz w:val="28"/>
                <w:szCs w:val="28"/>
              </w:rPr>
            </w:pPr>
            <w:r>
              <w:rPr>
                <w:rFonts w:hint="eastAsia" w:ascii="宋体" w:hAnsi="宋体"/>
                <w:b/>
                <w:sz w:val="28"/>
                <w:szCs w:val="28"/>
              </w:rPr>
              <w:t>职务</w:t>
            </w:r>
          </w:p>
        </w:tc>
        <w:tc>
          <w:tcPr>
            <w:tcW w:w="1260" w:type="dxa"/>
            <w:noWrap w:val="0"/>
            <w:vAlign w:val="center"/>
          </w:tcPr>
          <w:p w14:paraId="100A4F4F">
            <w:pPr>
              <w:jc w:val="center"/>
              <w:rPr>
                <w:rFonts w:hint="eastAsia" w:ascii="宋体" w:hAnsi="宋体"/>
                <w:b/>
                <w:sz w:val="28"/>
                <w:szCs w:val="28"/>
              </w:rPr>
            </w:pPr>
            <w:r>
              <w:rPr>
                <w:rFonts w:hint="eastAsia" w:ascii="宋体" w:hAnsi="宋体"/>
                <w:b/>
                <w:sz w:val="28"/>
                <w:szCs w:val="28"/>
              </w:rPr>
              <w:t>姓名</w:t>
            </w:r>
          </w:p>
        </w:tc>
        <w:tc>
          <w:tcPr>
            <w:tcW w:w="1057" w:type="dxa"/>
            <w:noWrap w:val="0"/>
            <w:vAlign w:val="center"/>
          </w:tcPr>
          <w:p w14:paraId="265B2477">
            <w:pPr>
              <w:jc w:val="center"/>
              <w:rPr>
                <w:rFonts w:hint="eastAsia" w:ascii="宋体" w:hAnsi="宋体"/>
                <w:b/>
                <w:sz w:val="28"/>
                <w:szCs w:val="28"/>
              </w:rPr>
            </w:pPr>
            <w:r>
              <w:rPr>
                <w:rFonts w:hint="eastAsia" w:ascii="宋体" w:hAnsi="宋体"/>
                <w:b/>
                <w:sz w:val="28"/>
                <w:szCs w:val="28"/>
              </w:rPr>
              <w:t>性别</w:t>
            </w:r>
          </w:p>
        </w:tc>
        <w:tc>
          <w:tcPr>
            <w:tcW w:w="1057" w:type="dxa"/>
            <w:noWrap w:val="0"/>
            <w:vAlign w:val="center"/>
          </w:tcPr>
          <w:p w14:paraId="6EAB2905">
            <w:pPr>
              <w:jc w:val="center"/>
              <w:rPr>
                <w:rFonts w:hint="eastAsia" w:ascii="宋体" w:hAnsi="宋体"/>
                <w:b/>
                <w:sz w:val="28"/>
                <w:szCs w:val="28"/>
              </w:rPr>
            </w:pPr>
            <w:r>
              <w:rPr>
                <w:rFonts w:hint="eastAsia" w:ascii="宋体" w:hAnsi="宋体"/>
                <w:b/>
                <w:sz w:val="28"/>
                <w:szCs w:val="28"/>
              </w:rPr>
              <w:t>年龄</w:t>
            </w:r>
          </w:p>
        </w:tc>
        <w:tc>
          <w:tcPr>
            <w:tcW w:w="1957" w:type="dxa"/>
            <w:noWrap w:val="0"/>
            <w:vAlign w:val="center"/>
          </w:tcPr>
          <w:p w14:paraId="270DFA18">
            <w:pPr>
              <w:jc w:val="center"/>
              <w:rPr>
                <w:rFonts w:hint="eastAsia" w:ascii="宋体" w:hAnsi="宋体"/>
                <w:b/>
                <w:sz w:val="28"/>
                <w:szCs w:val="28"/>
              </w:rPr>
            </w:pPr>
            <w:r>
              <w:rPr>
                <w:rFonts w:hint="eastAsia" w:ascii="宋体" w:hAnsi="宋体"/>
                <w:b/>
                <w:sz w:val="28"/>
                <w:szCs w:val="28"/>
              </w:rPr>
              <w:t>单位</w:t>
            </w:r>
          </w:p>
        </w:tc>
        <w:tc>
          <w:tcPr>
            <w:tcW w:w="1597" w:type="dxa"/>
            <w:noWrap w:val="0"/>
            <w:vAlign w:val="center"/>
          </w:tcPr>
          <w:p w14:paraId="0485CCDB">
            <w:pPr>
              <w:jc w:val="center"/>
              <w:rPr>
                <w:rFonts w:hint="eastAsia" w:ascii="宋体" w:hAnsi="宋体"/>
                <w:b/>
                <w:sz w:val="28"/>
                <w:szCs w:val="28"/>
              </w:rPr>
            </w:pPr>
            <w:r>
              <w:rPr>
                <w:rFonts w:hint="eastAsia" w:ascii="宋体" w:hAnsi="宋体"/>
                <w:b/>
                <w:sz w:val="28"/>
                <w:szCs w:val="28"/>
              </w:rPr>
              <w:t>政治面貌</w:t>
            </w:r>
          </w:p>
        </w:tc>
        <w:tc>
          <w:tcPr>
            <w:tcW w:w="1712" w:type="dxa"/>
            <w:noWrap w:val="0"/>
            <w:vAlign w:val="center"/>
          </w:tcPr>
          <w:p w14:paraId="64895892">
            <w:pPr>
              <w:jc w:val="center"/>
              <w:rPr>
                <w:rFonts w:hint="eastAsia" w:ascii="宋体" w:hAnsi="宋体"/>
                <w:b/>
                <w:sz w:val="28"/>
                <w:szCs w:val="28"/>
              </w:rPr>
            </w:pPr>
            <w:r>
              <w:rPr>
                <w:rFonts w:hint="eastAsia" w:ascii="宋体" w:hAnsi="宋体"/>
                <w:b/>
                <w:sz w:val="28"/>
                <w:szCs w:val="28"/>
              </w:rPr>
              <w:t>联系电话</w:t>
            </w:r>
          </w:p>
        </w:tc>
      </w:tr>
      <w:tr w14:paraId="7A17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655" w:type="dxa"/>
            <w:noWrap w:val="0"/>
            <w:vAlign w:val="center"/>
          </w:tcPr>
          <w:p w14:paraId="39FF5930">
            <w:pPr>
              <w:jc w:val="center"/>
              <w:rPr>
                <w:rFonts w:hint="eastAsia" w:ascii="宋体" w:hAnsi="宋体"/>
                <w:szCs w:val="21"/>
              </w:rPr>
            </w:pPr>
            <w:r>
              <w:rPr>
                <w:rFonts w:hint="eastAsia" w:ascii="宋体" w:hAnsi="宋体"/>
                <w:szCs w:val="21"/>
              </w:rPr>
              <w:t>物</w:t>
            </w:r>
            <w:r>
              <w:rPr>
                <w:rFonts w:hint="eastAsia" w:ascii="宋体" w:hAnsi="宋体"/>
                <w:szCs w:val="21"/>
                <w:lang w:eastAsia="zh-CN"/>
              </w:rPr>
              <w:t>委</w:t>
            </w:r>
            <w:r>
              <w:rPr>
                <w:rFonts w:hint="eastAsia" w:ascii="宋体" w:hAnsi="宋体"/>
                <w:szCs w:val="21"/>
              </w:rPr>
              <w:t>会主任</w:t>
            </w:r>
          </w:p>
        </w:tc>
        <w:tc>
          <w:tcPr>
            <w:tcW w:w="1260" w:type="dxa"/>
            <w:noWrap w:val="0"/>
            <w:vAlign w:val="center"/>
          </w:tcPr>
          <w:p w14:paraId="34561EB6">
            <w:pPr>
              <w:jc w:val="center"/>
              <w:rPr>
                <w:rFonts w:hint="eastAsia" w:ascii="仿宋_GB2312" w:hAnsi="Times New Roman" w:eastAsia="仿宋_GB2312"/>
                <w:sz w:val="28"/>
                <w:szCs w:val="28"/>
              </w:rPr>
            </w:pPr>
          </w:p>
        </w:tc>
        <w:tc>
          <w:tcPr>
            <w:tcW w:w="1057" w:type="dxa"/>
            <w:noWrap w:val="0"/>
            <w:vAlign w:val="center"/>
          </w:tcPr>
          <w:p w14:paraId="19C0D90F">
            <w:pPr>
              <w:jc w:val="center"/>
              <w:rPr>
                <w:rFonts w:hint="eastAsia" w:ascii="仿宋_GB2312" w:hAnsi="Times New Roman" w:eastAsia="仿宋_GB2312"/>
                <w:sz w:val="28"/>
                <w:szCs w:val="28"/>
              </w:rPr>
            </w:pPr>
          </w:p>
        </w:tc>
        <w:tc>
          <w:tcPr>
            <w:tcW w:w="1057" w:type="dxa"/>
            <w:noWrap w:val="0"/>
            <w:vAlign w:val="center"/>
          </w:tcPr>
          <w:p w14:paraId="490D9494">
            <w:pPr>
              <w:jc w:val="center"/>
              <w:rPr>
                <w:rFonts w:hint="eastAsia" w:ascii="仿宋_GB2312" w:hAnsi="Times New Roman" w:eastAsia="仿宋_GB2312"/>
                <w:sz w:val="28"/>
                <w:szCs w:val="28"/>
              </w:rPr>
            </w:pPr>
          </w:p>
        </w:tc>
        <w:tc>
          <w:tcPr>
            <w:tcW w:w="1957" w:type="dxa"/>
            <w:noWrap w:val="0"/>
            <w:vAlign w:val="center"/>
          </w:tcPr>
          <w:p w14:paraId="3A36C1C0">
            <w:pPr>
              <w:jc w:val="center"/>
              <w:rPr>
                <w:rFonts w:hint="eastAsia" w:ascii="仿宋_GB2312" w:hAnsi="Times New Roman" w:eastAsia="仿宋_GB2312"/>
                <w:sz w:val="28"/>
                <w:szCs w:val="28"/>
              </w:rPr>
            </w:pPr>
          </w:p>
        </w:tc>
        <w:tc>
          <w:tcPr>
            <w:tcW w:w="1597" w:type="dxa"/>
            <w:noWrap w:val="0"/>
            <w:vAlign w:val="center"/>
          </w:tcPr>
          <w:p w14:paraId="6BF1D210">
            <w:pPr>
              <w:jc w:val="center"/>
              <w:rPr>
                <w:rFonts w:hint="eastAsia" w:ascii="仿宋_GB2312" w:hAnsi="Times New Roman" w:eastAsia="仿宋_GB2312"/>
                <w:sz w:val="28"/>
                <w:szCs w:val="28"/>
              </w:rPr>
            </w:pPr>
          </w:p>
        </w:tc>
        <w:tc>
          <w:tcPr>
            <w:tcW w:w="1712" w:type="dxa"/>
            <w:noWrap w:val="0"/>
            <w:vAlign w:val="center"/>
          </w:tcPr>
          <w:p w14:paraId="4F98C7D7">
            <w:pPr>
              <w:jc w:val="center"/>
              <w:rPr>
                <w:rFonts w:hint="eastAsia" w:ascii="仿宋_GB2312" w:hAnsi="Times New Roman" w:eastAsia="仿宋_GB2312"/>
                <w:sz w:val="28"/>
                <w:szCs w:val="28"/>
              </w:rPr>
            </w:pPr>
          </w:p>
        </w:tc>
      </w:tr>
      <w:tr w14:paraId="1104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655" w:type="dxa"/>
            <w:noWrap w:val="0"/>
            <w:vAlign w:val="center"/>
          </w:tcPr>
          <w:p w14:paraId="6123A5CF">
            <w:pPr>
              <w:jc w:val="center"/>
              <w:rPr>
                <w:rFonts w:hint="eastAsia" w:ascii="宋体" w:hAnsi="宋体"/>
                <w:szCs w:val="21"/>
              </w:rPr>
            </w:pPr>
            <w:r>
              <w:rPr>
                <w:rFonts w:hint="eastAsia" w:ascii="宋体" w:hAnsi="宋体"/>
                <w:szCs w:val="21"/>
              </w:rPr>
              <w:t>物</w:t>
            </w:r>
            <w:r>
              <w:rPr>
                <w:rFonts w:hint="eastAsia" w:ascii="宋体" w:hAnsi="宋体"/>
                <w:szCs w:val="21"/>
                <w:lang w:eastAsia="zh-CN"/>
              </w:rPr>
              <w:t>委</w:t>
            </w:r>
            <w:r>
              <w:rPr>
                <w:rFonts w:hint="eastAsia" w:ascii="宋体" w:hAnsi="宋体"/>
                <w:szCs w:val="21"/>
              </w:rPr>
              <w:t>会副主任</w:t>
            </w:r>
          </w:p>
        </w:tc>
        <w:tc>
          <w:tcPr>
            <w:tcW w:w="1260" w:type="dxa"/>
            <w:noWrap w:val="0"/>
            <w:vAlign w:val="center"/>
          </w:tcPr>
          <w:p w14:paraId="5206BC1A">
            <w:pPr>
              <w:jc w:val="center"/>
              <w:rPr>
                <w:rFonts w:hint="eastAsia" w:ascii="仿宋_GB2312" w:hAnsi="Times New Roman" w:eastAsia="仿宋_GB2312"/>
                <w:sz w:val="28"/>
                <w:szCs w:val="28"/>
              </w:rPr>
            </w:pPr>
          </w:p>
        </w:tc>
        <w:tc>
          <w:tcPr>
            <w:tcW w:w="1057" w:type="dxa"/>
            <w:noWrap w:val="0"/>
            <w:vAlign w:val="center"/>
          </w:tcPr>
          <w:p w14:paraId="6BD8E24C">
            <w:pPr>
              <w:jc w:val="center"/>
              <w:rPr>
                <w:rFonts w:hint="eastAsia" w:ascii="仿宋_GB2312" w:hAnsi="Times New Roman" w:eastAsia="仿宋_GB2312"/>
                <w:sz w:val="28"/>
                <w:szCs w:val="28"/>
              </w:rPr>
            </w:pPr>
          </w:p>
        </w:tc>
        <w:tc>
          <w:tcPr>
            <w:tcW w:w="1057" w:type="dxa"/>
            <w:noWrap w:val="0"/>
            <w:vAlign w:val="center"/>
          </w:tcPr>
          <w:p w14:paraId="058D8582">
            <w:pPr>
              <w:jc w:val="center"/>
              <w:rPr>
                <w:rFonts w:hint="eastAsia" w:ascii="仿宋_GB2312" w:hAnsi="Times New Roman" w:eastAsia="仿宋_GB2312"/>
                <w:sz w:val="28"/>
                <w:szCs w:val="28"/>
              </w:rPr>
            </w:pPr>
          </w:p>
        </w:tc>
        <w:tc>
          <w:tcPr>
            <w:tcW w:w="1957" w:type="dxa"/>
            <w:noWrap w:val="0"/>
            <w:vAlign w:val="center"/>
          </w:tcPr>
          <w:p w14:paraId="6FE55351">
            <w:pPr>
              <w:jc w:val="center"/>
              <w:rPr>
                <w:rFonts w:hint="eastAsia" w:ascii="仿宋_GB2312" w:hAnsi="Times New Roman" w:eastAsia="仿宋_GB2312"/>
                <w:sz w:val="28"/>
                <w:szCs w:val="28"/>
              </w:rPr>
            </w:pPr>
          </w:p>
        </w:tc>
        <w:tc>
          <w:tcPr>
            <w:tcW w:w="1597" w:type="dxa"/>
            <w:noWrap w:val="0"/>
            <w:vAlign w:val="center"/>
          </w:tcPr>
          <w:p w14:paraId="71A689EC">
            <w:pPr>
              <w:jc w:val="center"/>
              <w:rPr>
                <w:rFonts w:hint="eastAsia" w:ascii="仿宋_GB2312" w:hAnsi="Times New Roman" w:eastAsia="仿宋_GB2312"/>
                <w:sz w:val="28"/>
                <w:szCs w:val="28"/>
              </w:rPr>
            </w:pPr>
          </w:p>
        </w:tc>
        <w:tc>
          <w:tcPr>
            <w:tcW w:w="1712" w:type="dxa"/>
            <w:noWrap w:val="0"/>
            <w:vAlign w:val="center"/>
          </w:tcPr>
          <w:p w14:paraId="4B46001F">
            <w:pPr>
              <w:jc w:val="center"/>
              <w:rPr>
                <w:rFonts w:hint="eastAsia" w:ascii="仿宋_GB2312" w:hAnsi="Times New Roman" w:eastAsia="仿宋_GB2312"/>
                <w:sz w:val="28"/>
                <w:szCs w:val="28"/>
              </w:rPr>
            </w:pPr>
          </w:p>
        </w:tc>
      </w:tr>
      <w:tr w14:paraId="10CE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655" w:type="dxa"/>
            <w:noWrap w:val="0"/>
            <w:vAlign w:val="center"/>
          </w:tcPr>
          <w:p w14:paraId="3391001E">
            <w:pPr>
              <w:jc w:val="center"/>
              <w:rPr>
                <w:rFonts w:hint="eastAsia" w:ascii="宋体" w:hAnsi="宋体"/>
                <w:szCs w:val="21"/>
              </w:rPr>
            </w:pPr>
            <w:r>
              <w:rPr>
                <w:rFonts w:hint="eastAsia" w:ascii="宋体" w:hAnsi="宋体"/>
                <w:szCs w:val="21"/>
              </w:rPr>
              <w:t>物</w:t>
            </w:r>
            <w:r>
              <w:rPr>
                <w:rFonts w:hint="eastAsia" w:ascii="宋体" w:hAnsi="宋体"/>
                <w:szCs w:val="21"/>
                <w:lang w:eastAsia="zh-CN"/>
              </w:rPr>
              <w:t>委</w:t>
            </w:r>
            <w:r>
              <w:rPr>
                <w:rFonts w:hint="eastAsia" w:ascii="宋体" w:hAnsi="宋体"/>
                <w:szCs w:val="21"/>
              </w:rPr>
              <w:t>会成员</w:t>
            </w:r>
          </w:p>
        </w:tc>
        <w:tc>
          <w:tcPr>
            <w:tcW w:w="1260" w:type="dxa"/>
            <w:noWrap w:val="0"/>
            <w:vAlign w:val="center"/>
          </w:tcPr>
          <w:p w14:paraId="2E90E6B4">
            <w:pPr>
              <w:jc w:val="center"/>
              <w:rPr>
                <w:rFonts w:hint="eastAsia" w:ascii="仿宋_GB2312" w:hAnsi="Times New Roman" w:eastAsia="仿宋_GB2312"/>
                <w:sz w:val="28"/>
                <w:szCs w:val="28"/>
              </w:rPr>
            </w:pPr>
          </w:p>
        </w:tc>
        <w:tc>
          <w:tcPr>
            <w:tcW w:w="1057" w:type="dxa"/>
            <w:noWrap w:val="0"/>
            <w:vAlign w:val="center"/>
          </w:tcPr>
          <w:p w14:paraId="435582F9">
            <w:pPr>
              <w:jc w:val="center"/>
              <w:rPr>
                <w:rFonts w:hint="eastAsia" w:ascii="仿宋_GB2312" w:hAnsi="Times New Roman" w:eastAsia="仿宋_GB2312"/>
                <w:sz w:val="28"/>
                <w:szCs w:val="28"/>
              </w:rPr>
            </w:pPr>
          </w:p>
        </w:tc>
        <w:tc>
          <w:tcPr>
            <w:tcW w:w="1057" w:type="dxa"/>
            <w:noWrap w:val="0"/>
            <w:vAlign w:val="center"/>
          </w:tcPr>
          <w:p w14:paraId="59C941BD">
            <w:pPr>
              <w:jc w:val="center"/>
              <w:rPr>
                <w:rFonts w:hint="eastAsia" w:ascii="仿宋_GB2312" w:hAnsi="Times New Roman" w:eastAsia="仿宋_GB2312"/>
                <w:sz w:val="28"/>
                <w:szCs w:val="28"/>
              </w:rPr>
            </w:pPr>
          </w:p>
        </w:tc>
        <w:tc>
          <w:tcPr>
            <w:tcW w:w="1957" w:type="dxa"/>
            <w:noWrap w:val="0"/>
            <w:vAlign w:val="center"/>
          </w:tcPr>
          <w:p w14:paraId="611AE992">
            <w:pPr>
              <w:jc w:val="center"/>
              <w:rPr>
                <w:rFonts w:hint="eastAsia" w:ascii="仿宋_GB2312" w:hAnsi="Times New Roman" w:eastAsia="仿宋_GB2312"/>
                <w:sz w:val="28"/>
                <w:szCs w:val="28"/>
              </w:rPr>
            </w:pPr>
          </w:p>
        </w:tc>
        <w:tc>
          <w:tcPr>
            <w:tcW w:w="1597" w:type="dxa"/>
            <w:noWrap w:val="0"/>
            <w:vAlign w:val="center"/>
          </w:tcPr>
          <w:p w14:paraId="5333875F">
            <w:pPr>
              <w:jc w:val="center"/>
              <w:rPr>
                <w:rFonts w:hint="eastAsia" w:ascii="仿宋_GB2312" w:hAnsi="Times New Roman" w:eastAsia="仿宋_GB2312"/>
                <w:sz w:val="28"/>
                <w:szCs w:val="28"/>
              </w:rPr>
            </w:pPr>
          </w:p>
        </w:tc>
        <w:tc>
          <w:tcPr>
            <w:tcW w:w="1712" w:type="dxa"/>
            <w:noWrap w:val="0"/>
            <w:vAlign w:val="center"/>
          </w:tcPr>
          <w:p w14:paraId="46DC9491">
            <w:pPr>
              <w:jc w:val="center"/>
              <w:rPr>
                <w:rFonts w:hint="eastAsia" w:ascii="仿宋_GB2312" w:hAnsi="Times New Roman" w:eastAsia="仿宋_GB2312"/>
                <w:sz w:val="28"/>
                <w:szCs w:val="28"/>
              </w:rPr>
            </w:pPr>
          </w:p>
        </w:tc>
      </w:tr>
      <w:tr w14:paraId="0CB8C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55" w:type="dxa"/>
            <w:noWrap w:val="0"/>
            <w:vAlign w:val="center"/>
          </w:tcPr>
          <w:p w14:paraId="5189323F">
            <w:pPr>
              <w:jc w:val="center"/>
              <w:rPr>
                <w:rFonts w:ascii="Times New Roman" w:hAnsi="Times New Roman"/>
              </w:rPr>
            </w:pPr>
            <w:r>
              <w:rPr>
                <w:rFonts w:hint="eastAsia" w:ascii="宋体" w:hAnsi="宋体"/>
                <w:szCs w:val="21"/>
              </w:rPr>
              <w:t>物</w:t>
            </w:r>
            <w:r>
              <w:rPr>
                <w:rFonts w:hint="eastAsia" w:ascii="宋体" w:hAnsi="宋体"/>
                <w:szCs w:val="21"/>
                <w:lang w:eastAsia="zh-CN"/>
              </w:rPr>
              <w:t>委</w:t>
            </w:r>
            <w:r>
              <w:rPr>
                <w:rFonts w:hint="eastAsia" w:ascii="宋体" w:hAnsi="宋体"/>
                <w:szCs w:val="21"/>
              </w:rPr>
              <w:t>会成员</w:t>
            </w:r>
          </w:p>
        </w:tc>
        <w:tc>
          <w:tcPr>
            <w:tcW w:w="1260" w:type="dxa"/>
            <w:noWrap w:val="0"/>
            <w:vAlign w:val="center"/>
          </w:tcPr>
          <w:p w14:paraId="57282A76">
            <w:pPr>
              <w:jc w:val="center"/>
              <w:rPr>
                <w:rFonts w:hint="eastAsia" w:ascii="仿宋_GB2312" w:hAnsi="Times New Roman" w:eastAsia="仿宋_GB2312"/>
                <w:sz w:val="28"/>
                <w:szCs w:val="28"/>
              </w:rPr>
            </w:pPr>
          </w:p>
        </w:tc>
        <w:tc>
          <w:tcPr>
            <w:tcW w:w="1057" w:type="dxa"/>
            <w:noWrap w:val="0"/>
            <w:vAlign w:val="center"/>
          </w:tcPr>
          <w:p w14:paraId="126D4DB7">
            <w:pPr>
              <w:jc w:val="center"/>
              <w:rPr>
                <w:rFonts w:hint="eastAsia" w:ascii="仿宋_GB2312" w:hAnsi="Times New Roman" w:eastAsia="仿宋_GB2312"/>
                <w:sz w:val="28"/>
                <w:szCs w:val="28"/>
              </w:rPr>
            </w:pPr>
          </w:p>
        </w:tc>
        <w:tc>
          <w:tcPr>
            <w:tcW w:w="1057" w:type="dxa"/>
            <w:noWrap w:val="0"/>
            <w:vAlign w:val="center"/>
          </w:tcPr>
          <w:p w14:paraId="7FB89559">
            <w:pPr>
              <w:jc w:val="center"/>
              <w:rPr>
                <w:rFonts w:hint="eastAsia" w:ascii="仿宋_GB2312" w:hAnsi="Times New Roman" w:eastAsia="仿宋_GB2312"/>
                <w:sz w:val="28"/>
                <w:szCs w:val="28"/>
              </w:rPr>
            </w:pPr>
          </w:p>
        </w:tc>
        <w:tc>
          <w:tcPr>
            <w:tcW w:w="1957" w:type="dxa"/>
            <w:noWrap w:val="0"/>
            <w:vAlign w:val="center"/>
          </w:tcPr>
          <w:p w14:paraId="1462F71E">
            <w:pPr>
              <w:jc w:val="center"/>
              <w:rPr>
                <w:rFonts w:hint="eastAsia" w:ascii="仿宋_GB2312" w:hAnsi="Times New Roman" w:eastAsia="仿宋_GB2312"/>
                <w:sz w:val="28"/>
                <w:szCs w:val="28"/>
              </w:rPr>
            </w:pPr>
          </w:p>
        </w:tc>
        <w:tc>
          <w:tcPr>
            <w:tcW w:w="1597" w:type="dxa"/>
            <w:noWrap w:val="0"/>
            <w:vAlign w:val="center"/>
          </w:tcPr>
          <w:p w14:paraId="2B3CB400">
            <w:pPr>
              <w:jc w:val="center"/>
              <w:rPr>
                <w:rFonts w:hint="eastAsia" w:ascii="仿宋_GB2312" w:hAnsi="Times New Roman" w:eastAsia="仿宋_GB2312"/>
                <w:sz w:val="28"/>
                <w:szCs w:val="28"/>
              </w:rPr>
            </w:pPr>
          </w:p>
        </w:tc>
        <w:tc>
          <w:tcPr>
            <w:tcW w:w="1712" w:type="dxa"/>
            <w:noWrap w:val="0"/>
            <w:vAlign w:val="center"/>
          </w:tcPr>
          <w:p w14:paraId="21343AA9">
            <w:pPr>
              <w:jc w:val="center"/>
              <w:rPr>
                <w:rFonts w:hint="eastAsia" w:ascii="仿宋_GB2312" w:hAnsi="Times New Roman" w:eastAsia="仿宋_GB2312"/>
                <w:sz w:val="28"/>
                <w:szCs w:val="28"/>
              </w:rPr>
            </w:pPr>
          </w:p>
        </w:tc>
      </w:tr>
      <w:tr w14:paraId="33CD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655" w:type="dxa"/>
            <w:noWrap w:val="0"/>
            <w:vAlign w:val="center"/>
          </w:tcPr>
          <w:p w14:paraId="16300883">
            <w:pPr>
              <w:jc w:val="center"/>
              <w:rPr>
                <w:rFonts w:ascii="Times New Roman" w:hAnsi="Times New Roman"/>
              </w:rPr>
            </w:pPr>
            <w:r>
              <w:rPr>
                <w:rFonts w:hint="eastAsia" w:ascii="宋体" w:hAnsi="宋体"/>
                <w:szCs w:val="21"/>
              </w:rPr>
              <w:t>物</w:t>
            </w:r>
            <w:r>
              <w:rPr>
                <w:rFonts w:hint="eastAsia" w:ascii="宋体" w:hAnsi="宋体"/>
                <w:szCs w:val="21"/>
                <w:lang w:eastAsia="zh-CN"/>
              </w:rPr>
              <w:t>委</w:t>
            </w:r>
            <w:r>
              <w:rPr>
                <w:rFonts w:hint="eastAsia" w:ascii="宋体" w:hAnsi="宋体"/>
                <w:szCs w:val="21"/>
              </w:rPr>
              <w:t>会成员</w:t>
            </w:r>
          </w:p>
        </w:tc>
        <w:tc>
          <w:tcPr>
            <w:tcW w:w="1260" w:type="dxa"/>
            <w:noWrap w:val="0"/>
            <w:vAlign w:val="center"/>
          </w:tcPr>
          <w:p w14:paraId="424DFCAF">
            <w:pPr>
              <w:jc w:val="center"/>
              <w:rPr>
                <w:rFonts w:hint="eastAsia" w:ascii="仿宋_GB2312" w:hAnsi="Times New Roman" w:eastAsia="仿宋_GB2312"/>
                <w:sz w:val="28"/>
                <w:szCs w:val="28"/>
              </w:rPr>
            </w:pPr>
          </w:p>
        </w:tc>
        <w:tc>
          <w:tcPr>
            <w:tcW w:w="1057" w:type="dxa"/>
            <w:noWrap w:val="0"/>
            <w:vAlign w:val="center"/>
          </w:tcPr>
          <w:p w14:paraId="0A7F334C">
            <w:pPr>
              <w:jc w:val="center"/>
              <w:rPr>
                <w:rFonts w:hint="eastAsia" w:ascii="仿宋_GB2312" w:hAnsi="Times New Roman" w:eastAsia="仿宋_GB2312"/>
                <w:sz w:val="28"/>
                <w:szCs w:val="28"/>
              </w:rPr>
            </w:pPr>
          </w:p>
        </w:tc>
        <w:tc>
          <w:tcPr>
            <w:tcW w:w="1057" w:type="dxa"/>
            <w:noWrap w:val="0"/>
            <w:vAlign w:val="center"/>
          </w:tcPr>
          <w:p w14:paraId="18DA4A44">
            <w:pPr>
              <w:jc w:val="center"/>
              <w:rPr>
                <w:rFonts w:hint="eastAsia" w:ascii="仿宋_GB2312" w:hAnsi="Times New Roman" w:eastAsia="仿宋_GB2312"/>
                <w:sz w:val="28"/>
                <w:szCs w:val="28"/>
              </w:rPr>
            </w:pPr>
          </w:p>
        </w:tc>
        <w:tc>
          <w:tcPr>
            <w:tcW w:w="1957" w:type="dxa"/>
            <w:noWrap w:val="0"/>
            <w:vAlign w:val="center"/>
          </w:tcPr>
          <w:p w14:paraId="69FB5478">
            <w:pPr>
              <w:jc w:val="center"/>
              <w:rPr>
                <w:rFonts w:hint="eastAsia" w:ascii="仿宋_GB2312" w:hAnsi="Times New Roman" w:eastAsia="仿宋_GB2312"/>
                <w:sz w:val="28"/>
                <w:szCs w:val="28"/>
              </w:rPr>
            </w:pPr>
          </w:p>
        </w:tc>
        <w:tc>
          <w:tcPr>
            <w:tcW w:w="1597" w:type="dxa"/>
            <w:noWrap w:val="0"/>
            <w:vAlign w:val="center"/>
          </w:tcPr>
          <w:p w14:paraId="4A4C7468">
            <w:pPr>
              <w:jc w:val="center"/>
              <w:rPr>
                <w:rFonts w:hint="eastAsia" w:ascii="仿宋_GB2312" w:hAnsi="Times New Roman" w:eastAsia="仿宋_GB2312"/>
                <w:sz w:val="28"/>
                <w:szCs w:val="28"/>
              </w:rPr>
            </w:pPr>
          </w:p>
        </w:tc>
        <w:tc>
          <w:tcPr>
            <w:tcW w:w="1712" w:type="dxa"/>
            <w:noWrap w:val="0"/>
            <w:vAlign w:val="center"/>
          </w:tcPr>
          <w:p w14:paraId="109CECC0">
            <w:pPr>
              <w:jc w:val="center"/>
              <w:rPr>
                <w:rFonts w:hint="eastAsia" w:ascii="仿宋_GB2312" w:hAnsi="Times New Roman" w:eastAsia="仿宋_GB2312"/>
                <w:sz w:val="28"/>
                <w:szCs w:val="28"/>
              </w:rPr>
            </w:pPr>
          </w:p>
        </w:tc>
      </w:tr>
      <w:tr w14:paraId="670C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55" w:type="dxa"/>
            <w:noWrap w:val="0"/>
            <w:vAlign w:val="center"/>
          </w:tcPr>
          <w:p w14:paraId="78C040A3">
            <w:pPr>
              <w:jc w:val="center"/>
              <w:rPr>
                <w:rFonts w:ascii="Times New Roman" w:hAnsi="Times New Roman"/>
              </w:rPr>
            </w:pPr>
            <w:r>
              <w:rPr>
                <w:rFonts w:hint="eastAsia" w:ascii="宋体" w:hAnsi="宋体"/>
                <w:szCs w:val="21"/>
              </w:rPr>
              <w:t>物</w:t>
            </w:r>
            <w:r>
              <w:rPr>
                <w:rFonts w:hint="eastAsia" w:ascii="宋体" w:hAnsi="宋体"/>
                <w:szCs w:val="21"/>
                <w:lang w:eastAsia="zh-CN"/>
              </w:rPr>
              <w:t>委</w:t>
            </w:r>
            <w:r>
              <w:rPr>
                <w:rFonts w:hint="eastAsia" w:ascii="宋体" w:hAnsi="宋体"/>
                <w:szCs w:val="21"/>
              </w:rPr>
              <w:t>会成员</w:t>
            </w:r>
          </w:p>
        </w:tc>
        <w:tc>
          <w:tcPr>
            <w:tcW w:w="1260" w:type="dxa"/>
            <w:noWrap w:val="0"/>
            <w:vAlign w:val="center"/>
          </w:tcPr>
          <w:p w14:paraId="3D78A675">
            <w:pPr>
              <w:jc w:val="center"/>
              <w:rPr>
                <w:rFonts w:hint="eastAsia" w:ascii="仿宋_GB2312" w:hAnsi="Times New Roman" w:eastAsia="仿宋_GB2312"/>
                <w:sz w:val="28"/>
                <w:szCs w:val="28"/>
              </w:rPr>
            </w:pPr>
          </w:p>
        </w:tc>
        <w:tc>
          <w:tcPr>
            <w:tcW w:w="1057" w:type="dxa"/>
            <w:noWrap w:val="0"/>
            <w:vAlign w:val="center"/>
          </w:tcPr>
          <w:p w14:paraId="1C701155">
            <w:pPr>
              <w:jc w:val="center"/>
              <w:rPr>
                <w:rFonts w:hint="eastAsia" w:ascii="仿宋_GB2312" w:hAnsi="Times New Roman" w:eastAsia="仿宋_GB2312"/>
                <w:sz w:val="28"/>
                <w:szCs w:val="28"/>
              </w:rPr>
            </w:pPr>
          </w:p>
        </w:tc>
        <w:tc>
          <w:tcPr>
            <w:tcW w:w="1057" w:type="dxa"/>
            <w:noWrap w:val="0"/>
            <w:vAlign w:val="center"/>
          </w:tcPr>
          <w:p w14:paraId="5413A6CE">
            <w:pPr>
              <w:jc w:val="center"/>
              <w:rPr>
                <w:rFonts w:hint="eastAsia" w:ascii="仿宋_GB2312" w:hAnsi="Times New Roman" w:eastAsia="仿宋_GB2312"/>
                <w:sz w:val="28"/>
                <w:szCs w:val="28"/>
              </w:rPr>
            </w:pPr>
          </w:p>
        </w:tc>
        <w:tc>
          <w:tcPr>
            <w:tcW w:w="1957" w:type="dxa"/>
            <w:noWrap w:val="0"/>
            <w:vAlign w:val="center"/>
          </w:tcPr>
          <w:p w14:paraId="33CC8C6D">
            <w:pPr>
              <w:jc w:val="center"/>
              <w:rPr>
                <w:rFonts w:hint="eastAsia" w:ascii="仿宋_GB2312" w:hAnsi="Times New Roman" w:eastAsia="仿宋_GB2312"/>
                <w:sz w:val="28"/>
                <w:szCs w:val="28"/>
              </w:rPr>
            </w:pPr>
          </w:p>
        </w:tc>
        <w:tc>
          <w:tcPr>
            <w:tcW w:w="1597" w:type="dxa"/>
            <w:noWrap w:val="0"/>
            <w:vAlign w:val="center"/>
          </w:tcPr>
          <w:p w14:paraId="240BE0CA">
            <w:pPr>
              <w:jc w:val="center"/>
              <w:rPr>
                <w:rFonts w:hint="eastAsia" w:ascii="仿宋_GB2312" w:hAnsi="Times New Roman" w:eastAsia="仿宋_GB2312"/>
                <w:sz w:val="28"/>
                <w:szCs w:val="28"/>
              </w:rPr>
            </w:pPr>
          </w:p>
        </w:tc>
        <w:tc>
          <w:tcPr>
            <w:tcW w:w="1712" w:type="dxa"/>
            <w:noWrap w:val="0"/>
            <w:vAlign w:val="center"/>
          </w:tcPr>
          <w:p w14:paraId="30F474BF">
            <w:pPr>
              <w:jc w:val="center"/>
              <w:rPr>
                <w:rFonts w:hint="eastAsia" w:ascii="仿宋_GB2312" w:hAnsi="Times New Roman" w:eastAsia="仿宋_GB2312"/>
                <w:sz w:val="28"/>
                <w:szCs w:val="28"/>
              </w:rPr>
            </w:pPr>
          </w:p>
        </w:tc>
      </w:tr>
      <w:tr w14:paraId="7554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55" w:type="dxa"/>
            <w:noWrap w:val="0"/>
            <w:vAlign w:val="center"/>
          </w:tcPr>
          <w:p w14:paraId="6FC5F6EC">
            <w:pPr>
              <w:jc w:val="center"/>
              <w:rPr>
                <w:rFonts w:ascii="Times New Roman" w:hAnsi="Times New Roman"/>
              </w:rPr>
            </w:pPr>
            <w:r>
              <w:rPr>
                <w:rFonts w:hint="eastAsia" w:ascii="宋体" w:hAnsi="宋体"/>
                <w:szCs w:val="21"/>
              </w:rPr>
              <w:t>物</w:t>
            </w:r>
            <w:r>
              <w:rPr>
                <w:rFonts w:hint="eastAsia" w:ascii="宋体" w:hAnsi="宋体"/>
                <w:szCs w:val="21"/>
                <w:lang w:eastAsia="zh-CN"/>
              </w:rPr>
              <w:t>委</w:t>
            </w:r>
            <w:r>
              <w:rPr>
                <w:rFonts w:hint="eastAsia" w:ascii="宋体" w:hAnsi="宋体"/>
                <w:szCs w:val="21"/>
              </w:rPr>
              <w:t>会成员</w:t>
            </w:r>
          </w:p>
        </w:tc>
        <w:tc>
          <w:tcPr>
            <w:tcW w:w="1260" w:type="dxa"/>
            <w:noWrap w:val="0"/>
            <w:vAlign w:val="center"/>
          </w:tcPr>
          <w:p w14:paraId="64C24B91">
            <w:pPr>
              <w:jc w:val="center"/>
              <w:rPr>
                <w:rFonts w:hint="eastAsia" w:ascii="仿宋_GB2312" w:hAnsi="Times New Roman" w:eastAsia="仿宋_GB2312"/>
                <w:sz w:val="28"/>
                <w:szCs w:val="28"/>
              </w:rPr>
            </w:pPr>
          </w:p>
        </w:tc>
        <w:tc>
          <w:tcPr>
            <w:tcW w:w="1057" w:type="dxa"/>
            <w:noWrap w:val="0"/>
            <w:vAlign w:val="center"/>
          </w:tcPr>
          <w:p w14:paraId="00EE9BA3">
            <w:pPr>
              <w:jc w:val="center"/>
              <w:rPr>
                <w:rFonts w:hint="eastAsia" w:ascii="仿宋_GB2312" w:hAnsi="Times New Roman" w:eastAsia="仿宋_GB2312"/>
                <w:sz w:val="28"/>
                <w:szCs w:val="28"/>
              </w:rPr>
            </w:pPr>
          </w:p>
        </w:tc>
        <w:tc>
          <w:tcPr>
            <w:tcW w:w="1057" w:type="dxa"/>
            <w:noWrap w:val="0"/>
            <w:vAlign w:val="center"/>
          </w:tcPr>
          <w:p w14:paraId="63A6AC31">
            <w:pPr>
              <w:jc w:val="center"/>
              <w:rPr>
                <w:rFonts w:hint="eastAsia" w:ascii="仿宋_GB2312" w:hAnsi="Times New Roman" w:eastAsia="仿宋_GB2312"/>
                <w:sz w:val="28"/>
                <w:szCs w:val="28"/>
              </w:rPr>
            </w:pPr>
          </w:p>
        </w:tc>
        <w:tc>
          <w:tcPr>
            <w:tcW w:w="1957" w:type="dxa"/>
            <w:noWrap w:val="0"/>
            <w:vAlign w:val="center"/>
          </w:tcPr>
          <w:p w14:paraId="47135F39">
            <w:pPr>
              <w:jc w:val="center"/>
              <w:rPr>
                <w:rFonts w:hint="eastAsia" w:ascii="仿宋_GB2312" w:hAnsi="Times New Roman" w:eastAsia="仿宋_GB2312"/>
                <w:sz w:val="28"/>
                <w:szCs w:val="28"/>
              </w:rPr>
            </w:pPr>
          </w:p>
        </w:tc>
        <w:tc>
          <w:tcPr>
            <w:tcW w:w="1597" w:type="dxa"/>
            <w:noWrap w:val="0"/>
            <w:vAlign w:val="center"/>
          </w:tcPr>
          <w:p w14:paraId="096C37A4">
            <w:pPr>
              <w:jc w:val="center"/>
              <w:rPr>
                <w:rFonts w:hint="eastAsia" w:ascii="仿宋_GB2312" w:hAnsi="Times New Roman" w:eastAsia="仿宋_GB2312"/>
                <w:sz w:val="28"/>
                <w:szCs w:val="28"/>
              </w:rPr>
            </w:pPr>
          </w:p>
        </w:tc>
        <w:tc>
          <w:tcPr>
            <w:tcW w:w="1712" w:type="dxa"/>
            <w:noWrap w:val="0"/>
            <w:vAlign w:val="center"/>
          </w:tcPr>
          <w:p w14:paraId="57BC10F7">
            <w:pPr>
              <w:jc w:val="center"/>
              <w:rPr>
                <w:rFonts w:hint="eastAsia" w:ascii="仿宋_GB2312" w:hAnsi="Times New Roman" w:eastAsia="仿宋_GB2312"/>
                <w:sz w:val="28"/>
                <w:szCs w:val="28"/>
              </w:rPr>
            </w:pPr>
          </w:p>
        </w:tc>
      </w:tr>
      <w:tr w14:paraId="4AC1F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55" w:type="dxa"/>
            <w:noWrap w:val="0"/>
            <w:vAlign w:val="center"/>
          </w:tcPr>
          <w:p w14:paraId="3BFF863F">
            <w:pPr>
              <w:jc w:val="center"/>
              <w:rPr>
                <w:rFonts w:ascii="Times New Roman" w:hAnsi="Times New Roman"/>
              </w:rPr>
            </w:pPr>
            <w:r>
              <w:rPr>
                <w:rFonts w:hint="eastAsia" w:ascii="宋体" w:hAnsi="宋体"/>
                <w:szCs w:val="21"/>
              </w:rPr>
              <w:t>物</w:t>
            </w:r>
            <w:r>
              <w:rPr>
                <w:rFonts w:hint="eastAsia" w:ascii="宋体" w:hAnsi="宋体"/>
                <w:szCs w:val="21"/>
                <w:lang w:eastAsia="zh-CN"/>
              </w:rPr>
              <w:t>委</w:t>
            </w:r>
            <w:r>
              <w:rPr>
                <w:rFonts w:hint="eastAsia" w:ascii="宋体" w:hAnsi="宋体"/>
                <w:szCs w:val="21"/>
              </w:rPr>
              <w:t>会成员</w:t>
            </w:r>
          </w:p>
        </w:tc>
        <w:tc>
          <w:tcPr>
            <w:tcW w:w="1260" w:type="dxa"/>
            <w:noWrap w:val="0"/>
            <w:vAlign w:val="center"/>
          </w:tcPr>
          <w:p w14:paraId="46FF650D">
            <w:pPr>
              <w:jc w:val="center"/>
              <w:rPr>
                <w:rFonts w:hint="eastAsia" w:ascii="仿宋_GB2312" w:hAnsi="Times New Roman" w:eastAsia="仿宋_GB2312"/>
                <w:sz w:val="28"/>
                <w:szCs w:val="28"/>
              </w:rPr>
            </w:pPr>
          </w:p>
        </w:tc>
        <w:tc>
          <w:tcPr>
            <w:tcW w:w="1057" w:type="dxa"/>
            <w:noWrap w:val="0"/>
            <w:vAlign w:val="center"/>
          </w:tcPr>
          <w:p w14:paraId="6AB9B6DE">
            <w:pPr>
              <w:jc w:val="center"/>
              <w:rPr>
                <w:rFonts w:hint="eastAsia" w:ascii="仿宋_GB2312" w:hAnsi="Times New Roman" w:eastAsia="仿宋_GB2312"/>
                <w:sz w:val="28"/>
                <w:szCs w:val="28"/>
              </w:rPr>
            </w:pPr>
          </w:p>
        </w:tc>
        <w:tc>
          <w:tcPr>
            <w:tcW w:w="1057" w:type="dxa"/>
            <w:noWrap w:val="0"/>
            <w:vAlign w:val="center"/>
          </w:tcPr>
          <w:p w14:paraId="4A000081">
            <w:pPr>
              <w:jc w:val="center"/>
              <w:rPr>
                <w:rFonts w:hint="eastAsia" w:ascii="仿宋_GB2312" w:hAnsi="Times New Roman" w:eastAsia="仿宋_GB2312"/>
                <w:sz w:val="28"/>
                <w:szCs w:val="28"/>
              </w:rPr>
            </w:pPr>
          </w:p>
        </w:tc>
        <w:tc>
          <w:tcPr>
            <w:tcW w:w="1957" w:type="dxa"/>
            <w:noWrap w:val="0"/>
            <w:vAlign w:val="center"/>
          </w:tcPr>
          <w:p w14:paraId="69E503D3">
            <w:pPr>
              <w:jc w:val="center"/>
              <w:rPr>
                <w:rFonts w:hint="eastAsia" w:ascii="仿宋_GB2312" w:hAnsi="Times New Roman" w:eastAsia="仿宋_GB2312"/>
                <w:sz w:val="28"/>
                <w:szCs w:val="28"/>
              </w:rPr>
            </w:pPr>
          </w:p>
        </w:tc>
        <w:tc>
          <w:tcPr>
            <w:tcW w:w="1597" w:type="dxa"/>
            <w:noWrap w:val="0"/>
            <w:vAlign w:val="center"/>
          </w:tcPr>
          <w:p w14:paraId="6483C9B6">
            <w:pPr>
              <w:jc w:val="center"/>
              <w:rPr>
                <w:rFonts w:hint="eastAsia" w:ascii="仿宋_GB2312" w:hAnsi="Times New Roman" w:eastAsia="仿宋_GB2312"/>
                <w:sz w:val="28"/>
                <w:szCs w:val="28"/>
              </w:rPr>
            </w:pPr>
          </w:p>
        </w:tc>
        <w:tc>
          <w:tcPr>
            <w:tcW w:w="1712" w:type="dxa"/>
            <w:noWrap w:val="0"/>
            <w:vAlign w:val="center"/>
          </w:tcPr>
          <w:p w14:paraId="758036C7">
            <w:pPr>
              <w:jc w:val="center"/>
              <w:rPr>
                <w:rFonts w:hint="eastAsia" w:ascii="仿宋_GB2312" w:hAnsi="Times New Roman" w:eastAsia="仿宋_GB2312"/>
                <w:sz w:val="28"/>
                <w:szCs w:val="28"/>
              </w:rPr>
            </w:pPr>
          </w:p>
        </w:tc>
      </w:tr>
      <w:tr w14:paraId="4413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55" w:type="dxa"/>
            <w:noWrap w:val="0"/>
            <w:vAlign w:val="center"/>
          </w:tcPr>
          <w:p w14:paraId="31E7AABC">
            <w:pPr>
              <w:jc w:val="center"/>
              <w:rPr>
                <w:rFonts w:ascii="Times New Roman" w:hAnsi="Times New Roman"/>
              </w:rPr>
            </w:pPr>
            <w:r>
              <w:rPr>
                <w:rFonts w:hint="eastAsia" w:ascii="宋体" w:hAnsi="宋体"/>
                <w:szCs w:val="21"/>
              </w:rPr>
              <w:t>物</w:t>
            </w:r>
            <w:r>
              <w:rPr>
                <w:rFonts w:hint="eastAsia" w:ascii="宋体" w:hAnsi="宋体"/>
                <w:szCs w:val="21"/>
                <w:lang w:eastAsia="zh-CN"/>
              </w:rPr>
              <w:t>委</w:t>
            </w:r>
            <w:r>
              <w:rPr>
                <w:rFonts w:hint="eastAsia" w:ascii="宋体" w:hAnsi="宋体"/>
                <w:szCs w:val="21"/>
              </w:rPr>
              <w:t>会成员</w:t>
            </w:r>
          </w:p>
        </w:tc>
        <w:tc>
          <w:tcPr>
            <w:tcW w:w="1260" w:type="dxa"/>
            <w:noWrap w:val="0"/>
            <w:vAlign w:val="center"/>
          </w:tcPr>
          <w:p w14:paraId="01E4C659">
            <w:pPr>
              <w:jc w:val="center"/>
              <w:rPr>
                <w:rFonts w:hint="eastAsia" w:ascii="仿宋_GB2312" w:hAnsi="Times New Roman" w:eastAsia="仿宋_GB2312"/>
                <w:sz w:val="28"/>
                <w:szCs w:val="28"/>
              </w:rPr>
            </w:pPr>
          </w:p>
        </w:tc>
        <w:tc>
          <w:tcPr>
            <w:tcW w:w="1057" w:type="dxa"/>
            <w:noWrap w:val="0"/>
            <w:vAlign w:val="center"/>
          </w:tcPr>
          <w:p w14:paraId="7A92484D">
            <w:pPr>
              <w:jc w:val="center"/>
              <w:rPr>
                <w:rFonts w:hint="eastAsia" w:ascii="仿宋_GB2312" w:hAnsi="Times New Roman" w:eastAsia="仿宋_GB2312"/>
                <w:sz w:val="28"/>
                <w:szCs w:val="28"/>
              </w:rPr>
            </w:pPr>
          </w:p>
        </w:tc>
        <w:tc>
          <w:tcPr>
            <w:tcW w:w="1057" w:type="dxa"/>
            <w:noWrap w:val="0"/>
            <w:vAlign w:val="center"/>
          </w:tcPr>
          <w:p w14:paraId="5AF9329A">
            <w:pPr>
              <w:jc w:val="center"/>
              <w:rPr>
                <w:rFonts w:hint="eastAsia" w:ascii="仿宋_GB2312" w:hAnsi="Times New Roman" w:eastAsia="仿宋_GB2312"/>
                <w:sz w:val="28"/>
                <w:szCs w:val="28"/>
              </w:rPr>
            </w:pPr>
          </w:p>
        </w:tc>
        <w:tc>
          <w:tcPr>
            <w:tcW w:w="1957" w:type="dxa"/>
            <w:noWrap w:val="0"/>
            <w:vAlign w:val="center"/>
          </w:tcPr>
          <w:p w14:paraId="03FD2FBD">
            <w:pPr>
              <w:jc w:val="center"/>
              <w:rPr>
                <w:rFonts w:hint="eastAsia" w:ascii="仿宋_GB2312" w:hAnsi="Times New Roman" w:eastAsia="仿宋_GB2312"/>
                <w:sz w:val="28"/>
                <w:szCs w:val="28"/>
              </w:rPr>
            </w:pPr>
          </w:p>
        </w:tc>
        <w:tc>
          <w:tcPr>
            <w:tcW w:w="1597" w:type="dxa"/>
            <w:noWrap w:val="0"/>
            <w:vAlign w:val="center"/>
          </w:tcPr>
          <w:p w14:paraId="52A08695">
            <w:pPr>
              <w:jc w:val="center"/>
              <w:rPr>
                <w:rFonts w:hint="eastAsia" w:ascii="仿宋_GB2312" w:hAnsi="Times New Roman" w:eastAsia="仿宋_GB2312"/>
                <w:sz w:val="28"/>
                <w:szCs w:val="28"/>
              </w:rPr>
            </w:pPr>
          </w:p>
        </w:tc>
        <w:tc>
          <w:tcPr>
            <w:tcW w:w="1712" w:type="dxa"/>
            <w:noWrap w:val="0"/>
            <w:vAlign w:val="center"/>
          </w:tcPr>
          <w:p w14:paraId="2771C9BE">
            <w:pPr>
              <w:jc w:val="center"/>
              <w:rPr>
                <w:rFonts w:hint="eastAsia" w:ascii="仿宋_GB2312" w:hAnsi="Times New Roman" w:eastAsia="仿宋_GB2312"/>
                <w:sz w:val="28"/>
                <w:szCs w:val="28"/>
              </w:rPr>
            </w:pPr>
          </w:p>
        </w:tc>
      </w:tr>
      <w:tr w14:paraId="3525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55" w:type="dxa"/>
            <w:noWrap w:val="0"/>
            <w:vAlign w:val="center"/>
          </w:tcPr>
          <w:p w14:paraId="2EE3CBA5">
            <w:pPr>
              <w:jc w:val="center"/>
              <w:rPr>
                <w:rFonts w:ascii="Times New Roman" w:hAnsi="Times New Roman"/>
              </w:rPr>
            </w:pPr>
            <w:r>
              <w:rPr>
                <w:rFonts w:hint="eastAsia" w:ascii="宋体" w:hAnsi="宋体"/>
                <w:szCs w:val="21"/>
              </w:rPr>
              <w:t>物</w:t>
            </w:r>
            <w:r>
              <w:rPr>
                <w:rFonts w:hint="eastAsia" w:ascii="宋体" w:hAnsi="宋体"/>
                <w:szCs w:val="21"/>
                <w:lang w:eastAsia="zh-CN"/>
              </w:rPr>
              <w:t>委</w:t>
            </w:r>
            <w:r>
              <w:rPr>
                <w:rFonts w:hint="eastAsia" w:ascii="宋体" w:hAnsi="宋体"/>
                <w:szCs w:val="21"/>
              </w:rPr>
              <w:t>会成员</w:t>
            </w:r>
          </w:p>
        </w:tc>
        <w:tc>
          <w:tcPr>
            <w:tcW w:w="1260" w:type="dxa"/>
            <w:noWrap w:val="0"/>
            <w:vAlign w:val="center"/>
          </w:tcPr>
          <w:p w14:paraId="21543BD9">
            <w:pPr>
              <w:jc w:val="center"/>
              <w:rPr>
                <w:rFonts w:hint="eastAsia" w:ascii="仿宋_GB2312" w:hAnsi="Times New Roman" w:eastAsia="仿宋_GB2312"/>
                <w:sz w:val="28"/>
                <w:szCs w:val="28"/>
              </w:rPr>
            </w:pPr>
          </w:p>
        </w:tc>
        <w:tc>
          <w:tcPr>
            <w:tcW w:w="1057" w:type="dxa"/>
            <w:noWrap w:val="0"/>
            <w:vAlign w:val="center"/>
          </w:tcPr>
          <w:p w14:paraId="1DA67E8F">
            <w:pPr>
              <w:jc w:val="center"/>
              <w:rPr>
                <w:rFonts w:hint="eastAsia" w:ascii="仿宋_GB2312" w:hAnsi="Times New Roman" w:eastAsia="仿宋_GB2312"/>
                <w:sz w:val="28"/>
                <w:szCs w:val="28"/>
              </w:rPr>
            </w:pPr>
          </w:p>
        </w:tc>
        <w:tc>
          <w:tcPr>
            <w:tcW w:w="1057" w:type="dxa"/>
            <w:noWrap w:val="0"/>
            <w:vAlign w:val="center"/>
          </w:tcPr>
          <w:p w14:paraId="64B222BB">
            <w:pPr>
              <w:jc w:val="center"/>
              <w:rPr>
                <w:rFonts w:hint="eastAsia" w:ascii="仿宋_GB2312" w:hAnsi="Times New Roman" w:eastAsia="仿宋_GB2312"/>
                <w:sz w:val="28"/>
                <w:szCs w:val="28"/>
              </w:rPr>
            </w:pPr>
          </w:p>
        </w:tc>
        <w:tc>
          <w:tcPr>
            <w:tcW w:w="1957" w:type="dxa"/>
            <w:noWrap w:val="0"/>
            <w:vAlign w:val="center"/>
          </w:tcPr>
          <w:p w14:paraId="1481E18E">
            <w:pPr>
              <w:jc w:val="center"/>
              <w:rPr>
                <w:rFonts w:hint="eastAsia" w:ascii="仿宋_GB2312" w:hAnsi="Times New Roman" w:eastAsia="仿宋_GB2312"/>
                <w:sz w:val="28"/>
                <w:szCs w:val="28"/>
              </w:rPr>
            </w:pPr>
          </w:p>
        </w:tc>
        <w:tc>
          <w:tcPr>
            <w:tcW w:w="1597" w:type="dxa"/>
            <w:noWrap w:val="0"/>
            <w:vAlign w:val="center"/>
          </w:tcPr>
          <w:p w14:paraId="1F5519C2">
            <w:pPr>
              <w:jc w:val="center"/>
              <w:rPr>
                <w:rFonts w:hint="eastAsia" w:ascii="仿宋_GB2312" w:hAnsi="Times New Roman" w:eastAsia="仿宋_GB2312"/>
                <w:sz w:val="28"/>
                <w:szCs w:val="28"/>
              </w:rPr>
            </w:pPr>
          </w:p>
        </w:tc>
        <w:tc>
          <w:tcPr>
            <w:tcW w:w="1712" w:type="dxa"/>
            <w:noWrap w:val="0"/>
            <w:vAlign w:val="center"/>
          </w:tcPr>
          <w:p w14:paraId="30C3E504">
            <w:pPr>
              <w:jc w:val="center"/>
              <w:rPr>
                <w:rFonts w:hint="eastAsia" w:ascii="仿宋_GB2312" w:hAnsi="Times New Roman" w:eastAsia="仿宋_GB2312"/>
                <w:sz w:val="28"/>
                <w:szCs w:val="28"/>
              </w:rPr>
            </w:pPr>
          </w:p>
        </w:tc>
      </w:tr>
      <w:tr w14:paraId="6AC6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55" w:type="dxa"/>
            <w:noWrap w:val="0"/>
            <w:vAlign w:val="center"/>
          </w:tcPr>
          <w:p w14:paraId="3D67A3C8">
            <w:pPr>
              <w:jc w:val="center"/>
              <w:rPr>
                <w:rFonts w:ascii="Times New Roman" w:hAnsi="Times New Roman"/>
              </w:rPr>
            </w:pPr>
            <w:r>
              <w:rPr>
                <w:rFonts w:hint="eastAsia" w:ascii="宋体" w:hAnsi="宋体"/>
                <w:szCs w:val="21"/>
              </w:rPr>
              <w:t>物</w:t>
            </w:r>
            <w:r>
              <w:rPr>
                <w:rFonts w:hint="eastAsia" w:ascii="宋体" w:hAnsi="宋体"/>
                <w:szCs w:val="21"/>
                <w:lang w:eastAsia="zh-CN"/>
              </w:rPr>
              <w:t>委</w:t>
            </w:r>
            <w:r>
              <w:rPr>
                <w:rFonts w:hint="eastAsia" w:ascii="宋体" w:hAnsi="宋体"/>
                <w:szCs w:val="21"/>
              </w:rPr>
              <w:t>会成员</w:t>
            </w:r>
          </w:p>
        </w:tc>
        <w:tc>
          <w:tcPr>
            <w:tcW w:w="1260" w:type="dxa"/>
            <w:noWrap w:val="0"/>
            <w:vAlign w:val="center"/>
          </w:tcPr>
          <w:p w14:paraId="554EA3FB">
            <w:pPr>
              <w:jc w:val="center"/>
              <w:rPr>
                <w:rFonts w:hint="eastAsia" w:ascii="仿宋_GB2312" w:hAnsi="Times New Roman" w:eastAsia="仿宋_GB2312"/>
                <w:sz w:val="28"/>
                <w:szCs w:val="28"/>
              </w:rPr>
            </w:pPr>
          </w:p>
        </w:tc>
        <w:tc>
          <w:tcPr>
            <w:tcW w:w="1057" w:type="dxa"/>
            <w:noWrap w:val="0"/>
            <w:vAlign w:val="center"/>
          </w:tcPr>
          <w:p w14:paraId="5B0A6101">
            <w:pPr>
              <w:jc w:val="center"/>
              <w:rPr>
                <w:rFonts w:hint="eastAsia" w:ascii="仿宋_GB2312" w:hAnsi="Times New Roman" w:eastAsia="仿宋_GB2312"/>
                <w:sz w:val="28"/>
                <w:szCs w:val="28"/>
              </w:rPr>
            </w:pPr>
          </w:p>
        </w:tc>
        <w:tc>
          <w:tcPr>
            <w:tcW w:w="1057" w:type="dxa"/>
            <w:noWrap w:val="0"/>
            <w:vAlign w:val="center"/>
          </w:tcPr>
          <w:p w14:paraId="74DE6F34">
            <w:pPr>
              <w:jc w:val="center"/>
              <w:rPr>
                <w:rFonts w:hint="eastAsia" w:ascii="仿宋_GB2312" w:hAnsi="Times New Roman" w:eastAsia="仿宋_GB2312"/>
                <w:sz w:val="28"/>
                <w:szCs w:val="28"/>
              </w:rPr>
            </w:pPr>
          </w:p>
        </w:tc>
        <w:tc>
          <w:tcPr>
            <w:tcW w:w="1957" w:type="dxa"/>
            <w:noWrap w:val="0"/>
            <w:vAlign w:val="center"/>
          </w:tcPr>
          <w:p w14:paraId="562D3520">
            <w:pPr>
              <w:jc w:val="center"/>
              <w:rPr>
                <w:rFonts w:hint="eastAsia" w:ascii="仿宋_GB2312" w:hAnsi="Times New Roman" w:eastAsia="仿宋_GB2312"/>
                <w:sz w:val="28"/>
                <w:szCs w:val="28"/>
              </w:rPr>
            </w:pPr>
          </w:p>
        </w:tc>
        <w:tc>
          <w:tcPr>
            <w:tcW w:w="1597" w:type="dxa"/>
            <w:noWrap w:val="0"/>
            <w:vAlign w:val="center"/>
          </w:tcPr>
          <w:p w14:paraId="671D4C30">
            <w:pPr>
              <w:jc w:val="center"/>
              <w:rPr>
                <w:rFonts w:hint="eastAsia" w:ascii="仿宋_GB2312" w:hAnsi="Times New Roman" w:eastAsia="仿宋_GB2312"/>
                <w:sz w:val="28"/>
                <w:szCs w:val="28"/>
              </w:rPr>
            </w:pPr>
          </w:p>
        </w:tc>
        <w:tc>
          <w:tcPr>
            <w:tcW w:w="1712" w:type="dxa"/>
            <w:noWrap w:val="0"/>
            <w:vAlign w:val="center"/>
          </w:tcPr>
          <w:p w14:paraId="1C6246A6">
            <w:pPr>
              <w:jc w:val="center"/>
              <w:rPr>
                <w:rFonts w:hint="eastAsia" w:ascii="仿宋_GB2312" w:hAnsi="Times New Roman" w:eastAsia="仿宋_GB2312"/>
                <w:sz w:val="28"/>
                <w:szCs w:val="28"/>
              </w:rPr>
            </w:pPr>
          </w:p>
        </w:tc>
      </w:tr>
      <w:tr w14:paraId="1682D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55" w:type="dxa"/>
            <w:noWrap w:val="0"/>
            <w:vAlign w:val="center"/>
          </w:tcPr>
          <w:p w14:paraId="15B72C72">
            <w:pPr>
              <w:jc w:val="center"/>
              <w:rPr>
                <w:rFonts w:ascii="Times New Roman" w:hAnsi="Times New Roman"/>
              </w:rPr>
            </w:pPr>
            <w:r>
              <w:rPr>
                <w:rFonts w:hint="eastAsia" w:ascii="宋体" w:hAnsi="宋体"/>
                <w:szCs w:val="21"/>
              </w:rPr>
              <w:t>物</w:t>
            </w:r>
            <w:r>
              <w:rPr>
                <w:rFonts w:hint="eastAsia" w:ascii="宋体" w:hAnsi="宋体"/>
                <w:szCs w:val="21"/>
                <w:lang w:eastAsia="zh-CN"/>
              </w:rPr>
              <w:t>委</w:t>
            </w:r>
            <w:r>
              <w:rPr>
                <w:rFonts w:hint="eastAsia" w:ascii="宋体" w:hAnsi="宋体"/>
                <w:szCs w:val="21"/>
              </w:rPr>
              <w:t>会成员</w:t>
            </w:r>
          </w:p>
        </w:tc>
        <w:tc>
          <w:tcPr>
            <w:tcW w:w="1260" w:type="dxa"/>
            <w:noWrap w:val="0"/>
            <w:vAlign w:val="center"/>
          </w:tcPr>
          <w:p w14:paraId="417E4FF9">
            <w:pPr>
              <w:jc w:val="center"/>
              <w:rPr>
                <w:rFonts w:hint="eastAsia" w:ascii="仿宋_GB2312" w:hAnsi="Times New Roman" w:eastAsia="仿宋_GB2312"/>
                <w:sz w:val="28"/>
                <w:szCs w:val="28"/>
              </w:rPr>
            </w:pPr>
          </w:p>
        </w:tc>
        <w:tc>
          <w:tcPr>
            <w:tcW w:w="1057" w:type="dxa"/>
            <w:noWrap w:val="0"/>
            <w:vAlign w:val="center"/>
          </w:tcPr>
          <w:p w14:paraId="5271197C">
            <w:pPr>
              <w:jc w:val="center"/>
              <w:rPr>
                <w:rFonts w:hint="eastAsia" w:ascii="仿宋_GB2312" w:hAnsi="Times New Roman" w:eastAsia="仿宋_GB2312"/>
                <w:sz w:val="28"/>
                <w:szCs w:val="28"/>
              </w:rPr>
            </w:pPr>
          </w:p>
        </w:tc>
        <w:tc>
          <w:tcPr>
            <w:tcW w:w="1057" w:type="dxa"/>
            <w:noWrap w:val="0"/>
            <w:vAlign w:val="center"/>
          </w:tcPr>
          <w:p w14:paraId="5EEF8B86">
            <w:pPr>
              <w:jc w:val="center"/>
              <w:rPr>
                <w:rFonts w:hint="eastAsia" w:ascii="仿宋_GB2312" w:hAnsi="Times New Roman" w:eastAsia="仿宋_GB2312"/>
                <w:sz w:val="28"/>
                <w:szCs w:val="28"/>
              </w:rPr>
            </w:pPr>
          </w:p>
        </w:tc>
        <w:tc>
          <w:tcPr>
            <w:tcW w:w="1957" w:type="dxa"/>
            <w:noWrap w:val="0"/>
            <w:vAlign w:val="center"/>
          </w:tcPr>
          <w:p w14:paraId="2C515CC8">
            <w:pPr>
              <w:jc w:val="center"/>
              <w:rPr>
                <w:rFonts w:hint="eastAsia" w:ascii="仿宋_GB2312" w:hAnsi="Times New Roman" w:eastAsia="仿宋_GB2312"/>
                <w:sz w:val="28"/>
                <w:szCs w:val="28"/>
              </w:rPr>
            </w:pPr>
          </w:p>
        </w:tc>
        <w:tc>
          <w:tcPr>
            <w:tcW w:w="1597" w:type="dxa"/>
            <w:noWrap w:val="0"/>
            <w:vAlign w:val="center"/>
          </w:tcPr>
          <w:p w14:paraId="32993CD8">
            <w:pPr>
              <w:jc w:val="center"/>
              <w:rPr>
                <w:rFonts w:hint="eastAsia" w:ascii="仿宋_GB2312" w:hAnsi="Times New Roman" w:eastAsia="仿宋_GB2312"/>
                <w:sz w:val="28"/>
                <w:szCs w:val="28"/>
              </w:rPr>
            </w:pPr>
          </w:p>
        </w:tc>
        <w:tc>
          <w:tcPr>
            <w:tcW w:w="1712" w:type="dxa"/>
            <w:noWrap w:val="0"/>
            <w:vAlign w:val="center"/>
          </w:tcPr>
          <w:p w14:paraId="7002BE5D">
            <w:pPr>
              <w:jc w:val="center"/>
              <w:rPr>
                <w:rFonts w:hint="eastAsia" w:ascii="仿宋_GB2312" w:hAnsi="Times New Roman" w:eastAsia="仿宋_GB2312"/>
                <w:sz w:val="28"/>
                <w:szCs w:val="28"/>
              </w:rPr>
            </w:pPr>
          </w:p>
        </w:tc>
      </w:tr>
      <w:tr w14:paraId="579B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55" w:type="dxa"/>
            <w:noWrap w:val="0"/>
            <w:vAlign w:val="center"/>
          </w:tcPr>
          <w:p w14:paraId="5A564E66">
            <w:pPr>
              <w:jc w:val="center"/>
              <w:rPr>
                <w:rFonts w:ascii="Times New Roman" w:hAnsi="Times New Roman"/>
              </w:rPr>
            </w:pPr>
            <w:r>
              <w:rPr>
                <w:rFonts w:hint="eastAsia" w:ascii="宋体" w:hAnsi="宋体"/>
                <w:szCs w:val="21"/>
              </w:rPr>
              <w:t>物</w:t>
            </w:r>
            <w:r>
              <w:rPr>
                <w:rFonts w:hint="eastAsia" w:ascii="宋体" w:hAnsi="宋体"/>
                <w:szCs w:val="21"/>
                <w:lang w:eastAsia="zh-CN"/>
              </w:rPr>
              <w:t>委</w:t>
            </w:r>
            <w:r>
              <w:rPr>
                <w:rFonts w:hint="eastAsia" w:ascii="宋体" w:hAnsi="宋体"/>
                <w:szCs w:val="21"/>
              </w:rPr>
              <w:t>会成员</w:t>
            </w:r>
          </w:p>
        </w:tc>
        <w:tc>
          <w:tcPr>
            <w:tcW w:w="1260" w:type="dxa"/>
            <w:noWrap w:val="0"/>
            <w:vAlign w:val="center"/>
          </w:tcPr>
          <w:p w14:paraId="16C1281F">
            <w:pPr>
              <w:jc w:val="center"/>
              <w:rPr>
                <w:rFonts w:hint="eastAsia" w:ascii="仿宋_GB2312" w:hAnsi="Times New Roman" w:eastAsia="仿宋_GB2312"/>
                <w:sz w:val="28"/>
                <w:szCs w:val="28"/>
              </w:rPr>
            </w:pPr>
          </w:p>
        </w:tc>
        <w:tc>
          <w:tcPr>
            <w:tcW w:w="1057" w:type="dxa"/>
            <w:noWrap w:val="0"/>
            <w:vAlign w:val="center"/>
          </w:tcPr>
          <w:p w14:paraId="304A131A">
            <w:pPr>
              <w:jc w:val="center"/>
              <w:rPr>
                <w:rFonts w:hint="eastAsia" w:ascii="仿宋_GB2312" w:hAnsi="Times New Roman" w:eastAsia="仿宋_GB2312"/>
                <w:sz w:val="28"/>
                <w:szCs w:val="28"/>
              </w:rPr>
            </w:pPr>
          </w:p>
        </w:tc>
        <w:tc>
          <w:tcPr>
            <w:tcW w:w="1057" w:type="dxa"/>
            <w:noWrap w:val="0"/>
            <w:vAlign w:val="center"/>
          </w:tcPr>
          <w:p w14:paraId="00086052">
            <w:pPr>
              <w:jc w:val="center"/>
              <w:rPr>
                <w:rFonts w:hint="eastAsia" w:ascii="仿宋_GB2312" w:hAnsi="Times New Roman" w:eastAsia="仿宋_GB2312"/>
                <w:sz w:val="28"/>
                <w:szCs w:val="28"/>
              </w:rPr>
            </w:pPr>
          </w:p>
        </w:tc>
        <w:tc>
          <w:tcPr>
            <w:tcW w:w="1957" w:type="dxa"/>
            <w:noWrap w:val="0"/>
            <w:vAlign w:val="center"/>
          </w:tcPr>
          <w:p w14:paraId="203AD2D5">
            <w:pPr>
              <w:jc w:val="center"/>
              <w:rPr>
                <w:rFonts w:hint="eastAsia" w:ascii="仿宋_GB2312" w:hAnsi="Times New Roman" w:eastAsia="仿宋_GB2312"/>
                <w:sz w:val="28"/>
                <w:szCs w:val="28"/>
              </w:rPr>
            </w:pPr>
          </w:p>
        </w:tc>
        <w:tc>
          <w:tcPr>
            <w:tcW w:w="1597" w:type="dxa"/>
            <w:noWrap w:val="0"/>
            <w:vAlign w:val="center"/>
          </w:tcPr>
          <w:p w14:paraId="5FE5BFC6">
            <w:pPr>
              <w:jc w:val="center"/>
              <w:rPr>
                <w:rFonts w:hint="eastAsia" w:ascii="仿宋_GB2312" w:hAnsi="Times New Roman" w:eastAsia="仿宋_GB2312"/>
                <w:sz w:val="28"/>
                <w:szCs w:val="28"/>
              </w:rPr>
            </w:pPr>
          </w:p>
        </w:tc>
        <w:tc>
          <w:tcPr>
            <w:tcW w:w="1712" w:type="dxa"/>
            <w:noWrap w:val="0"/>
            <w:vAlign w:val="center"/>
          </w:tcPr>
          <w:p w14:paraId="3CC15537">
            <w:pPr>
              <w:jc w:val="center"/>
              <w:rPr>
                <w:rFonts w:hint="eastAsia" w:ascii="仿宋_GB2312" w:hAnsi="Times New Roman" w:eastAsia="仿宋_GB2312"/>
                <w:sz w:val="28"/>
                <w:szCs w:val="28"/>
              </w:rPr>
            </w:pPr>
          </w:p>
        </w:tc>
      </w:tr>
    </w:tbl>
    <w:p w14:paraId="228BA993"/>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2000000000000000000"/>
    <w:charset w:val="86"/>
    <w:family w:val="auto"/>
    <w:pitch w:val="default"/>
    <w:sig w:usb0="00000000" w:usb1="00000000" w:usb2="00000000" w:usb3="00000000" w:csb0="00040000" w:csb1="00000000"/>
  </w:font>
  <w:font w:name="?Times New Roman?">
    <w:altName w:val="微软雅黑"/>
    <w:panose1 w:val="00000000000000000000"/>
    <w:charset w:val="00"/>
    <w:family w:val="roman"/>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E8A7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C92DF8">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C92DF8">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1NmVjNGI2NjQxZWRmZTcxN2RmMDhmMWM0ZGYxZjIifQ=="/>
  </w:docVars>
  <w:rsids>
    <w:rsidRoot w:val="3CFFB25E"/>
    <w:rsid w:val="045C755C"/>
    <w:rsid w:val="047274EA"/>
    <w:rsid w:val="04F010A0"/>
    <w:rsid w:val="07766D28"/>
    <w:rsid w:val="08DE7E7B"/>
    <w:rsid w:val="08EF7A39"/>
    <w:rsid w:val="092A7BFC"/>
    <w:rsid w:val="0E3A7B09"/>
    <w:rsid w:val="10341683"/>
    <w:rsid w:val="15101820"/>
    <w:rsid w:val="1695469E"/>
    <w:rsid w:val="1A6B4FB8"/>
    <w:rsid w:val="1B5C3B9F"/>
    <w:rsid w:val="1C6617C0"/>
    <w:rsid w:val="21696E53"/>
    <w:rsid w:val="225B4C6A"/>
    <w:rsid w:val="22FB2184"/>
    <w:rsid w:val="2341158C"/>
    <w:rsid w:val="24D05CB8"/>
    <w:rsid w:val="27833F3A"/>
    <w:rsid w:val="28414191"/>
    <w:rsid w:val="2A2B15EF"/>
    <w:rsid w:val="2B6C0AFC"/>
    <w:rsid w:val="2E351A6C"/>
    <w:rsid w:val="301F59D6"/>
    <w:rsid w:val="34E1639F"/>
    <w:rsid w:val="39BC7701"/>
    <w:rsid w:val="3B9E50AD"/>
    <w:rsid w:val="3CFFB25E"/>
    <w:rsid w:val="3D363C36"/>
    <w:rsid w:val="40020040"/>
    <w:rsid w:val="410D2404"/>
    <w:rsid w:val="446217B4"/>
    <w:rsid w:val="4DAB7D28"/>
    <w:rsid w:val="4F7D56F4"/>
    <w:rsid w:val="52950FA7"/>
    <w:rsid w:val="52AD5CF4"/>
    <w:rsid w:val="567C65F7"/>
    <w:rsid w:val="59692CF2"/>
    <w:rsid w:val="5B6245B1"/>
    <w:rsid w:val="693E784B"/>
    <w:rsid w:val="6CA64085"/>
    <w:rsid w:val="6F2D45E9"/>
    <w:rsid w:val="6F9E7295"/>
    <w:rsid w:val="70FD13AF"/>
    <w:rsid w:val="718C0494"/>
    <w:rsid w:val="72507332"/>
    <w:rsid w:val="784C1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autoRedefine/>
    <w:qFormat/>
    <w:uiPriority w:val="99"/>
    <w:pPr>
      <w:widowControl w:val="0"/>
      <w:spacing w:line="600" w:lineRule="exact"/>
      <w:ind w:firstLine="420" w:firstLineChars="200"/>
      <w:jc w:val="both"/>
    </w:pPr>
    <w:rPr>
      <w:rFonts w:ascii="仿宋_GB2312" w:hAnsi="仿宋_GB2312" w:eastAsia="仿宋_GB2312" w:cs="Times New Roman"/>
      <w:kern w:val="2"/>
      <w:sz w:val="32"/>
      <w:szCs w:val="21"/>
      <w:lang w:val="en-US" w:eastAsia="zh-CN" w:bidi="ar-SA"/>
    </w:rPr>
  </w:style>
  <w:style w:type="paragraph" w:styleId="3">
    <w:name w:val="Body Text Indent"/>
    <w:basedOn w:val="1"/>
    <w:autoRedefine/>
    <w:qFormat/>
    <w:uiPriority w:val="0"/>
    <w:pPr>
      <w:tabs>
        <w:tab w:val="left" w:pos="2083"/>
      </w:tabs>
      <w:spacing w:before="100" w:beforeAutospacing="1" w:after="100" w:afterAutospacing="1"/>
      <w:ind w:firstLine="840" w:firstLineChars="300"/>
    </w:pPr>
    <w:rPr>
      <w:rFonts w:ascii="宋体" w:hAnsi="宋体"/>
      <w:sz w:val="28"/>
      <w:szCs w:val="28"/>
    </w:rPr>
  </w:style>
  <w:style w:type="paragraph" w:styleId="4">
    <w:name w:val="Plain Text"/>
    <w:basedOn w:val="1"/>
    <w:qFormat/>
    <w:uiPriority w:val="0"/>
    <w:rPr>
      <w:rFonts w:ascii="宋体" w:hAnsi="Courier New" w:cs="Courier New"/>
      <w:szCs w:val="21"/>
    </w:rPr>
  </w:style>
  <w:style w:type="paragraph" w:styleId="5">
    <w:name w:val="footer"/>
    <w:basedOn w:val="1"/>
    <w:autoRedefine/>
    <w:unhideWhenUsed/>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page number"/>
    <w:basedOn w:val="8"/>
    <w:autoRedefin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4493</Words>
  <Characters>4555</Characters>
  <Lines>0</Lines>
  <Paragraphs>0</Paragraphs>
  <TotalTime>3</TotalTime>
  <ScaleCrop>false</ScaleCrop>
  <LinksUpToDate>false</LinksUpToDate>
  <CharactersWithSpaces>4858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2022-12-16T16:04:00Z</dcterms:created>
  <dc:creator>guest</dc:creator>
  <cp:lastModifiedBy>oh_</cp:lastModifiedBy>
  <dcterms:modified xsi:type="dcterms:W3CDTF">2024-06-18T02:35:20Z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303489EA725A4BF79FC6974121130385_12</vt:lpwstr>
  </property>
</Properties>
</file>