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D93F9">
      <w:pPr>
        <w:pStyle w:val="2"/>
        <w:jc w:val="center"/>
        <w:rPr>
          <w:rFonts w:ascii="方正小标宋简体" w:eastAsia="方正小标宋简体"/>
          <w:b w:val="0"/>
          <w:sz w:val="36"/>
          <w:szCs w:val="36"/>
        </w:rPr>
      </w:pPr>
      <w:bookmarkStart w:id="0" w:name="_Toc24724729"/>
      <w:r>
        <w:rPr>
          <w:rFonts w:hint="eastAsia" w:ascii="方正小标宋简体" w:eastAsia="方正小标宋简体"/>
          <w:b w:val="0"/>
          <w:sz w:val="36"/>
          <w:szCs w:val="36"/>
        </w:rPr>
        <w:t>（二十六）扶贫领域基层政务公开标准目录</w:t>
      </w:r>
      <w:bookmarkEnd w:id="0"/>
    </w:p>
    <w:tbl>
      <w:tblPr>
        <w:tblStyle w:val="6"/>
        <w:tblW w:w="1488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662"/>
        <w:gridCol w:w="662"/>
        <w:gridCol w:w="2150"/>
        <w:gridCol w:w="1156"/>
        <w:gridCol w:w="1323"/>
        <w:gridCol w:w="1652"/>
        <w:gridCol w:w="2313"/>
        <w:gridCol w:w="662"/>
        <w:gridCol w:w="652"/>
        <w:gridCol w:w="506"/>
        <w:gridCol w:w="662"/>
        <w:gridCol w:w="662"/>
        <w:gridCol w:w="662"/>
        <w:gridCol w:w="662"/>
      </w:tblGrid>
      <w:tr w14:paraId="2C72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tblHeader/>
        </w:trPr>
        <w:tc>
          <w:tcPr>
            <w:tcW w:w="496" w:type="dxa"/>
            <w:vMerge w:val="restart"/>
            <w:vAlign w:val="center"/>
          </w:tcPr>
          <w:p w14:paraId="13FA26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24" w:type="dxa"/>
            <w:gridSpan w:val="2"/>
            <w:vAlign w:val="center"/>
          </w:tcPr>
          <w:p w14:paraId="4785BD4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50" w:type="dxa"/>
            <w:vMerge w:val="restart"/>
            <w:vAlign w:val="center"/>
          </w:tcPr>
          <w:p w14:paraId="0E80854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156" w:type="dxa"/>
            <w:vMerge w:val="restart"/>
            <w:vAlign w:val="center"/>
          </w:tcPr>
          <w:p w14:paraId="711A458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23" w:type="dxa"/>
            <w:vMerge w:val="restart"/>
            <w:vAlign w:val="center"/>
          </w:tcPr>
          <w:p w14:paraId="455CF67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52" w:type="dxa"/>
            <w:vMerge w:val="restart"/>
            <w:vAlign w:val="center"/>
          </w:tcPr>
          <w:p w14:paraId="6065734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313" w:type="dxa"/>
            <w:vMerge w:val="restart"/>
            <w:vAlign w:val="center"/>
          </w:tcPr>
          <w:p w14:paraId="2F7E73EE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14" w:type="dxa"/>
            <w:gridSpan w:val="2"/>
            <w:vAlign w:val="center"/>
          </w:tcPr>
          <w:p w14:paraId="23542F2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168" w:type="dxa"/>
            <w:gridSpan w:val="2"/>
            <w:vAlign w:val="center"/>
          </w:tcPr>
          <w:p w14:paraId="3F22F27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986" w:type="dxa"/>
            <w:gridSpan w:val="3"/>
            <w:vAlign w:val="center"/>
          </w:tcPr>
          <w:p w14:paraId="69C1AA8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44B5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tblHeader/>
        </w:trPr>
        <w:tc>
          <w:tcPr>
            <w:tcW w:w="496" w:type="dxa"/>
            <w:vMerge w:val="continue"/>
            <w:vAlign w:val="center"/>
          </w:tcPr>
          <w:p w14:paraId="1FCAC95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vAlign w:val="center"/>
          </w:tcPr>
          <w:p w14:paraId="19321BB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662" w:type="dxa"/>
            <w:vAlign w:val="center"/>
          </w:tcPr>
          <w:p w14:paraId="2D8F072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50" w:type="dxa"/>
            <w:vMerge w:val="continue"/>
            <w:vAlign w:val="center"/>
          </w:tcPr>
          <w:p w14:paraId="3ED98D1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 w:val="continue"/>
            <w:vAlign w:val="center"/>
          </w:tcPr>
          <w:p w14:paraId="299DF680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vMerge w:val="continue"/>
            <w:vAlign w:val="center"/>
          </w:tcPr>
          <w:p w14:paraId="1497CCB7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5C78348A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vMerge w:val="continue"/>
            <w:vAlign w:val="center"/>
          </w:tcPr>
          <w:p w14:paraId="0BB7B85B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62" w:type="dxa"/>
            <w:vAlign w:val="center"/>
          </w:tcPr>
          <w:p w14:paraId="7465555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652" w:type="dxa"/>
            <w:vAlign w:val="center"/>
          </w:tcPr>
          <w:p w14:paraId="3519E49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06" w:type="dxa"/>
            <w:vAlign w:val="center"/>
          </w:tcPr>
          <w:p w14:paraId="35CFC2D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662" w:type="dxa"/>
            <w:vAlign w:val="center"/>
          </w:tcPr>
          <w:p w14:paraId="6253BE3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62" w:type="dxa"/>
            <w:vAlign w:val="center"/>
          </w:tcPr>
          <w:p w14:paraId="148BFC1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62" w:type="dxa"/>
            <w:vAlign w:val="center"/>
          </w:tcPr>
          <w:p w14:paraId="70B59B2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乡级</w:t>
            </w:r>
          </w:p>
        </w:tc>
        <w:tc>
          <w:tcPr>
            <w:tcW w:w="662" w:type="dxa"/>
            <w:vAlign w:val="center"/>
          </w:tcPr>
          <w:p w14:paraId="31C16DA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村级</w:t>
            </w:r>
          </w:p>
        </w:tc>
      </w:tr>
      <w:tr w14:paraId="25DB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</w:trPr>
        <w:tc>
          <w:tcPr>
            <w:tcW w:w="496" w:type="dxa"/>
            <w:vAlign w:val="center"/>
          </w:tcPr>
          <w:p w14:paraId="3771972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2" w:type="dxa"/>
            <w:vMerge w:val="restart"/>
            <w:vAlign w:val="center"/>
          </w:tcPr>
          <w:p w14:paraId="23B827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662" w:type="dxa"/>
            <w:vAlign w:val="center"/>
          </w:tcPr>
          <w:p w14:paraId="0E9EE46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150" w:type="dxa"/>
            <w:vAlign w:val="center"/>
          </w:tcPr>
          <w:p w14:paraId="6298476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·中央及地方政府涉及扶贫领域的行政法规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1156" w:type="dxa"/>
            <w:vAlign w:val="center"/>
          </w:tcPr>
          <w:p w14:paraId="7556DE6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323" w:type="dxa"/>
            <w:vAlign w:val="center"/>
          </w:tcPr>
          <w:p w14:paraId="0E86969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645ECE3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313" w:type="dxa"/>
            <w:vAlign w:val="center"/>
          </w:tcPr>
          <w:p w14:paraId="5F9555F7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 w14:paraId="17D4AF77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 w14:paraId="63F3B01B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14:paraId="0EF6B48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53141C23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63F79280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292668F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730C8CD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2DE39E6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0DE0602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465D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496" w:type="dxa"/>
            <w:vAlign w:val="center"/>
          </w:tcPr>
          <w:p w14:paraId="72ADDF9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2" w:type="dxa"/>
            <w:vMerge w:val="continue"/>
            <w:vAlign w:val="center"/>
          </w:tcPr>
          <w:p w14:paraId="440899F1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B8EDB8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150" w:type="dxa"/>
            <w:vAlign w:val="center"/>
          </w:tcPr>
          <w:p w14:paraId="36E572F2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1156" w:type="dxa"/>
            <w:vAlign w:val="center"/>
          </w:tcPr>
          <w:p w14:paraId="188EF4BE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323" w:type="dxa"/>
            <w:vAlign w:val="center"/>
          </w:tcPr>
          <w:p w14:paraId="235F1D7E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0FFE50E5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313" w:type="dxa"/>
            <w:vAlign w:val="center"/>
          </w:tcPr>
          <w:p w14:paraId="673B8B96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 w14:paraId="2CA79AFE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 w14:paraId="33666300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662" w:type="dxa"/>
            <w:vAlign w:val="center"/>
          </w:tcPr>
          <w:p w14:paraId="5E1ACAC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31CB7D0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16689790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56A3396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2668372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7DD6D95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66F1552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47C29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496" w:type="dxa"/>
            <w:vAlign w:val="center"/>
          </w:tcPr>
          <w:p w14:paraId="7CCBF31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2" w:type="dxa"/>
            <w:vMerge w:val="continue"/>
            <w:vAlign w:val="center"/>
          </w:tcPr>
          <w:p w14:paraId="6A76AB46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21E6E0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150" w:type="dxa"/>
            <w:vAlign w:val="center"/>
          </w:tcPr>
          <w:p w14:paraId="4A265A67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1156" w:type="dxa"/>
            <w:vAlign w:val="center"/>
          </w:tcPr>
          <w:p w14:paraId="0625380B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323" w:type="dxa"/>
            <w:vAlign w:val="center"/>
          </w:tcPr>
          <w:p w14:paraId="3E37E8E3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5B440283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313" w:type="dxa"/>
            <w:vAlign w:val="center"/>
          </w:tcPr>
          <w:p w14:paraId="53B02190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 w14:paraId="13BD2DC0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 w14:paraId="4BD8833E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14:paraId="47B78400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271B7A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597BF3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044FF1D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76847E2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1A74730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755BDB5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7DFFE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3A87812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2" w:type="dxa"/>
            <w:vMerge w:val="restart"/>
            <w:vAlign w:val="center"/>
          </w:tcPr>
          <w:p w14:paraId="35E6A24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662" w:type="dxa"/>
            <w:vAlign w:val="center"/>
          </w:tcPr>
          <w:p w14:paraId="123985F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150" w:type="dxa"/>
            <w:vAlign w:val="center"/>
          </w:tcPr>
          <w:p w14:paraId="55D550E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·识别标准（国定标准、省定标准）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·识别程序(农户申请、民主评议、公示公告、逐级审核）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·识别结果(贫困户名单、数量)</w:t>
            </w:r>
          </w:p>
        </w:tc>
        <w:tc>
          <w:tcPr>
            <w:tcW w:w="1156" w:type="dxa"/>
            <w:vAlign w:val="center"/>
          </w:tcPr>
          <w:p w14:paraId="5453BAF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323" w:type="dxa"/>
            <w:vAlign w:val="center"/>
          </w:tcPr>
          <w:p w14:paraId="24C9721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1861961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贫困人口所在行政村</w:t>
            </w:r>
          </w:p>
        </w:tc>
        <w:tc>
          <w:tcPr>
            <w:tcW w:w="2313" w:type="dxa"/>
            <w:vAlign w:val="center"/>
          </w:tcPr>
          <w:p w14:paraId="15FAF0A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 w14:paraId="5B171A1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29B9542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464121B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2044157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3E9B8BE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236D3CC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64AE81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964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2E83AF0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2" w:type="dxa"/>
            <w:vMerge w:val="continue"/>
            <w:vAlign w:val="center"/>
          </w:tcPr>
          <w:p w14:paraId="6306D4B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386969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150" w:type="dxa"/>
            <w:vAlign w:val="center"/>
          </w:tcPr>
          <w:p w14:paraId="58D705F7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·退出计划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·退出标准（人均纯收入稳定超过国定标准、实现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“两不愁三保障”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·退出程序（民主评议、村两委和驻村工作队核实、贫困户认可、公示公告、退出销号）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·退出结果（脱贫名单）</w:t>
            </w:r>
          </w:p>
        </w:tc>
        <w:tc>
          <w:tcPr>
            <w:tcW w:w="1156" w:type="dxa"/>
            <w:vAlign w:val="center"/>
          </w:tcPr>
          <w:p w14:paraId="4C045D1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323" w:type="dxa"/>
            <w:vAlign w:val="center"/>
          </w:tcPr>
          <w:p w14:paraId="5495A21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01D9A39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贫困退出人口所在行政村</w:t>
            </w:r>
          </w:p>
        </w:tc>
        <w:tc>
          <w:tcPr>
            <w:tcW w:w="2313" w:type="dxa"/>
            <w:vAlign w:val="center"/>
          </w:tcPr>
          <w:p w14:paraId="075C8FDF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 w14:paraId="421584C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314058C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1474C21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031BBE7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536CCE2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0F0A9B0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DB81EE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C86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7FDCF2F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2" w:type="dxa"/>
            <w:vAlign w:val="center"/>
          </w:tcPr>
          <w:p w14:paraId="325ADEB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662" w:type="dxa"/>
            <w:vAlign w:val="center"/>
          </w:tcPr>
          <w:p w14:paraId="0820BA1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150" w:type="dxa"/>
            <w:vAlign w:val="center"/>
          </w:tcPr>
          <w:p w14:paraId="0AED7AA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·资金名称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·分配结果</w:t>
            </w:r>
          </w:p>
        </w:tc>
        <w:tc>
          <w:tcPr>
            <w:tcW w:w="1156" w:type="dxa"/>
            <w:vAlign w:val="center"/>
          </w:tcPr>
          <w:p w14:paraId="3C0E8FF7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14:paraId="211594B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652" w:type="dxa"/>
            <w:vAlign w:val="center"/>
          </w:tcPr>
          <w:p w14:paraId="7B96791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  <w:bookmarkStart w:id="1" w:name="_GoBack"/>
            <w:bookmarkEnd w:id="1"/>
          </w:p>
        </w:tc>
        <w:tc>
          <w:tcPr>
            <w:tcW w:w="2313" w:type="dxa"/>
            <w:vAlign w:val="center"/>
          </w:tcPr>
          <w:p w14:paraId="24AD076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 w14:paraId="25D9DF0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 w14:paraId="70F6144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2449A7A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0D24B51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1ACAC92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2520FB5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0ED2332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66EA5F4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B4C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434F478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2" w:type="dxa"/>
            <w:vMerge w:val="restart"/>
            <w:vAlign w:val="center"/>
          </w:tcPr>
          <w:p w14:paraId="0E3D517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662" w:type="dxa"/>
            <w:vAlign w:val="center"/>
          </w:tcPr>
          <w:p w14:paraId="47C9162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150" w:type="dxa"/>
            <w:vAlign w:val="center"/>
          </w:tcPr>
          <w:p w14:paraId="35E5717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·年度县级扶贫资金项目计划或贫困县涉农资金统筹整合方案（含调整方案）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·计划安排情况（资金计划批复文件）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·计划完成情况（项目建设完成、资金使用、绩效目标和减贫机制实现情况等）</w:t>
            </w:r>
          </w:p>
        </w:tc>
        <w:tc>
          <w:tcPr>
            <w:tcW w:w="1156" w:type="dxa"/>
            <w:vAlign w:val="center"/>
          </w:tcPr>
          <w:p w14:paraId="1A1B19E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14:paraId="4BB9B37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44516A4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 w14:paraId="008491CA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 w14:paraId="3A471DE1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</w:t>
            </w:r>
          </w:p>
        </w:tc>
        <w:tc>
          <w:tcPr>
            <w:tcW w:w="662" w:type="dxa"/>
            <w:vAlign w:val="center"/>
          </w:tcPr>
          <w:p w14:paraId="2AE2EA3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52F4078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21EDAE5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237331B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27BD5D5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260C26F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306E041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B1E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4EDCE38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2" w:type="dxa"/>
            <w:vMerge w:val="continue"/>
            <w:vAlign w:val="center"/>
          </w:tcPr>
          <w:p w14:paraId="7BFEEB5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98B28D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150" w:type="dxa"/>
            <w:vAlign w:val="center"/>
          </w:tcPr>
          <w:p w14:paraId="7820476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·扶贫小额信贷的贷款对象、用途、额度、期限、利率等情况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·享受扶贫贴息贷款的企业、专业合作社等经营主体的名称、贷款额度、期限、贴息规模和带贫减贫机制等情况</w:t>
            </w:r>
          </w:p>
        </w:tc>
        <w:tc>
          <w:tcPr>
            <w:tcW w:w="1156" w:type="dxa"/>
            <w:vAlign w:val="center"/>
          </w:tcPr>
          <w:p w14:paraId="2ECEEC0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14:paraId="53A6CFEF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每年底前集中公布1次当年情况</w:t>
            </w:r>
          </w:p>
        </w:tc>
        <w:tc>
          <w:tcPr>
            <w:tcW w:w="1652" w:type="dxa"/>
            <w:vAlign w:val="center"/>
          </w:tcPr>
          <w:p w14:paraId="1F702BC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 w14:paraId="1071341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 w14:paraId="1D7412D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20D9730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1C0DDBB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6AF4D25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68E2D73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484DAE8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4DCC97D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94A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37BF7B9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2" w:type="dxa"/>
            <w:vMerge w:val="continue"/>
            <w:vAlign w:val="center"/>
          </w:tcPr>
          <w:p w14:paraId="370CED3F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48B375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行业扶贫相关财政资金和东西部扶贫协作财政支援资金使用情况</w:t>
            </w:r>
          </w:p>
        </w:tc>
        <w:tc>
          <w:tcPr>
            <w:tcW w:w="2150" w:type="dxa"/>
            <w:vAlign w:val="center"/>
          </w:tcPr>
          <w:p w14:paraId="67434B75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项目名称、实施地点、资金规模、实施单位、带贫减贫机制、绩效目标</w:t>
            </w:r>
          </w:p>
        </w:tc>
        <w:tc>
          <w:tcPr>
            <w:tcW w:w="1156" w:type="dxa"/>
            <w:vAlign w:val="center"/>
          </w:tcPr>
          <w:p w14:paraId="2D4DB9D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14:paraId="4C8DB207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3220A99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各行业扶贫财政资金主管部门和东西部扶贫协作资金主管部门</w:t>
            </w:r>
          </w:p>
        </w:tc>
        <w:tc>
          <w:tcPr>
            <w:tcW w:w="2313" w:type="dxa"/>
            <w:vAlign w:val="center"/>
          </w:tcPr>
          <w:p w14:paraId="32203EC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 w14:paraId="4358A4D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14:paraId="4AC7241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693861C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1DA4436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1277DFB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702C36D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2C65DCB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5F1DD20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46FA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41BAFC2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2" w:type="dxa"/>
            <w:vMerge w:val="restart"/>
            <w:vAlign w:val="center"/>
          </w:tcPr>
          <w:p w14:paraId="58BF79B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662" w:type="dxa"/>
            <w:vAlign w:val="center"/>
          </w:tcPr>
          <w:p w14:paraId="1D5B3E8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150" w:type="dxa"/>
            <w:vAlign w:val="center"/>
          </w:tcPr>
          <w:p w14:paraId="16A67EA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·申报流程（村申报、乡审核、县审定）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·申报结果（项目库规模、项目名单）</w:t>
            </w:r>
          </w:p>
        </w:tc>
        <w:tc>
          <w:tcPr>
            <w:tcW w:w="1156" w:type="dxa"/>
            <w:vAlign w:val="center"/>
          </w:tcPr>
          <w:p w14:paraId="1A79E27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323" w:type="dxa"/>
            <w:vAlign w:val="center"/>
          </w:tcPr>
          <w:p w14:paraId="4D49D6A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4FE18FA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 w14:paraId="50D8E04A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</w:t>
            </w:r>
          </w:p>
          <w:p w14:paraId="5B17F8F7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 w14:paraId="3B07666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14:paraId="3FFA217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5FE284B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7FDFB97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347E1B7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2CEBEBD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2DE517F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2F4E8AF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4AB0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3F36D83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2" w:type="dxa"/>
            <w:vMerge w:val="continue"/>
            <w:vAlign w:val="center"/>
          </w:tcPr>
          <w:p w14:paraId="6C5235F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C6732F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150" w:type="dxa"/>
            <w:vAlign w:val="center"/>
          </w:tcPr>
          <w:p w14:paraId="25923C6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1156" w:type="dxa"/>
            <w:vAlign w:val="center"/>
          </w:tcPr>
          <w:p w14:paraId="5AD3307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14:paraId="2F21689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3BF511C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 w14:paraId="755A0065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 w14:paraId="4AA4614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 w14:paraId="434E936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511A1C5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249DD53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7837868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1A0D768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4B6C5FE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61AA56F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685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5EB0173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62" w:type="dxa"/>
            <w:vAlign w:val="center"/>
          </w:tcPr>
          <w:p w14:paraId="10BF184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662" w:type="dxa"/>
            <w:vAlign w:val="center"/>
          </w:tcPr>
          <w:p w14:paraId="2D09D4C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150" w:type="dxa"/>
            <w:vAlign w:val="center"/>
          </w:tcPr>
          <w:p w14:paraId="2D367461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1156" w:type="dxa"/>
            <w:vAlign w:val="center"/>
          </w:tcPr>
          <w:p w14:paraId="35D122D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14:paraId="41E3ABC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56B946B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 w14:paraId="263FB75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 w14:paraId="6D700FE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 w14:paraId="2208875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14:paraId="6C56F54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1B7FCD2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6A45525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798D598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3F52AD7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2336051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2709227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F577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496" w:type="dxa"/>
            <w:vAlign w:val="center"/>
          </w:tcPr>
          <w:p w14:paraId="7FDC5E2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62" w:type="dxa"/>
            <w:vAlign w:val="center"/>
          </w:tcPr>
          <w:p w14:paraId="2E6B52E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662" w:type="dxa"/>
            <w:vAlign w:val="center"/>
          </w:tcPr>
          <w:p w14:paraId="5BBB414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150" w:type="dxa"/>
            <w:vAlign w:val="center"/>
          </w:tcPr>
          <w:p w14:paraId="382AE15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1156" w:type="dxa"/>
            <w:vAlign w:val="center"/>
          </w:tcPr>
          <w:p w14:paraId="6AB5B1E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14:paraId="53789E8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14:paraId="12A4699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313" w:type="dxa"/>
            <w:vAlign w:val="center"/>
          </w:tcPr>
          <w:p w14:paraId="502CECCF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 w14:paraId="1986B24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14:paraId="0F33B10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14:paraId="0109AE6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06" w:type="dxa"/>
            <w:vAlign w:val="center"/>
          </w:tcPr>
          <w:p w14:paraId="610ABE2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4F822A1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Align w:val="center"/>
          </w:tcPr>
          <w:p w14:paraId="71682F9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08958A8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14:paraId="68E9D94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</w:tbl>
    <w:p w14:paraId="73701FD2">
      <w:pPr>
        <w:spacing w:line="240" w:lineRule="exact"/>
        <w:jc w:val="center"/>
        <w:rPr>
          <w:rFonts w:ascii="Times New Roman" w:hAnsi="Times New Roman" w:eastAsia="方正小标宋_GBK"/>
          <w:sz w:val="28"/>
          <w:szCs w:val="28"/>
        </w:rPr>
      </w:pPr>
    </w:p>
    <w:sectPr>
      <w:pgSz w:w="16840" w:h="11907" w:orient="landscape"/>
      <w:pgMar w:top="1797" w:right="1440" w:bottom="1797" w:left="1440" w:header="851" w:footer="992" w:gutter="28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874017-6FD1-4BBD-86B1-BDB74A2C1BA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25AA284-AD86-4C24-8735-BD99231153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70B8DFB-CAD6-461E-9D40-AB39CC1D5F4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1964EA3-4FA6-42E6-B8D4-D16E1785F5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ZjhlNDU2MzQ2NzExZWJmMDBiODNmZjgyMjI2NGMifQ=="/>
  </w:docVars>
  <w:rsids>
    <w:rsidRoot w:val="5A62127F"/>
    <w:rsid w:val="00361797"/>
    <w:rsid w:val="00447A43"/>
    <w:rsid w:val="005E3146"/>
    <w:rsid w:val="008C242E"/>
    <w:rsid w:val="00993A2F"/>
    <w:rsid w:val="009B310D"/>
    <w:rsid w:val="00C6304A"/>
    <w:rsid w:val="00E52348"/>
    <w:rsid w:val="00F46077"/>
    <w:rsid w:val="00FC08E9"/>
    <w:rsid w:val="2036280D"/>
    <w:rsid w:val="5A62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Char"/>
    <w:basedOn w:val="7"/>
    <w:link w:val="5"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江门市农业农村局</Company>
  <Pages>5</Pages>
  <Words>2041</Words>
  <Characters>2061</Characters>
  <Lines>17</Lines>
  <Paragraphs>5</Paragraphs>
  <TotalTime>0</TotalTime>
  <ScaleCrop>false</ScaleCrop>
  <LinksUpToDate>false</LinksUpToDate>
  <CharactersWithSpaces>2247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2020-11-23T09:21:00Z</dcterms:created>
  <dc:creator>Guo</dc:creator>
  <cp:lastModifiedBy>W-L-P－cool</cp:lastModifiedBy>
  <dcterms:modified xsi:type="dcterms:W3CDTF">2024-07-19T01:15:44Z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7CBE8947A86B493FBB4C0BD443CC3FE2_12</vt:lpwstr>
  </property>
</Properties>
</file>