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eastAsia" w:ascii="黑体" w:hAnsi="黑体" w:eastAsia="黑体" w:cs="黑体"/>
          <w:b/>
          <w:bCs/>
          <w:color w:val="000000" w:themeColor="text1"/>
          <w:sz w:val="39"/>
          <w:szCs w:val="39"/>
          <w:lang w:val="en-US" w:eastAsia="zh-CN"/>
          <w14:textFill>
            <w14:solidFill>
              <w14:schemeClr w14:val="tx1"/>
            </w14:solidFill>
          </w14:textFill>
        </w:rPr>
      </w:pPr>
      <w:r>
        <w:rPr>
          <w:rFonts w:hint="eastAsia" w:ascii="黑体" w:hAnsi="黑体" w:eastAsia="黑体" w:cs="黑体"/>
          <w:b/>
          <w:bCs/>
          <w:color w:val="000000" w:themeColor="text1"/>
          <w:sz w:val="39"/>
          <w:szCs w:val="39"/>
          <w:lang w:eastAsia="zh-CN"/>
          <w14:textFill>
            <w14:solidFill>
              <w14:schemeClr w14:val="tx1"/>
            </w14:solidFill>
          </w14:textFill>
        </w:rPr>
        <w:t>医疗机构变更材料资料目录</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kern w:val="0"/>
          <w:sz w:val="24"/>
        </w:rPr>
      </w:pPr>
      <w:r>
        <w:rPr>
          <w:rFonts w:hint="eastAsia" w:ascii="宋体" w:hAnsi="宋体" w:cs="Arial"/>
          <w:b/>
          <w:bCs/>
          <w:color w:val="000000"/>
          <w:kern w:val="0"/>
          <w:sz w:val="24"/>
          <w:lang w:eastAsia="zh-CN"/>
        </w:rPr>
        <w:t>一</w:t>
      </w:r>
      <w:r>
        <w:rPr>
          <w:rFonts w:hint="eastAsia" w:ascii="宋体" w:hAnsi="宋体" w:cs="Arial"/>
          <w:b/>
          <w:bCs/>
          <w:color w:val="000000"/>
          <w:kern w:val="0"/>
          <w:sz w:val="24"/>
        </w:rPr>
        <w:t>、医疗机构法定代表人或者主要负责人签署的</w:t>
      </w:r>
      <w:r>
        <w:rPr>
          <w:rFonts w:hint="eastAsia" w:ascii="宋体" w:hAnsi="宋体" w:cs="Arial"/>
          <w:b/>
          <w:bCs/>
          <w:color w:val="000000"/>
          <w:kern w:val="0"/>
          <w:sz w:val="24"/>
          <w:u w:val="none"/>
        </w:rPr>
        <w:t>《医疗机构申请变更登记注册书</w:t>
      </w:r>
      <w:r>
        <w:rPr>
          <w:rFonts w:hint="eastAsia" w:ascii="宋体" w:hAnsi="宋体" w:cs="Arial"/>
          <w:b/>
          <w:bCs/>
          <w:color w:val="000000"/>
          <w:kern w:val="0"/>
          <w:sz w:val="24"/>
        </w:rPr>
        <w:t>》</w:t>
      </w:r>
      <w:r>
        <w:rPr>
          <w:rFonts w:hint="eastAsia" w:ascii="宋体" w:hAnsi="宋体" w:cs="Arial"/>
          <w:b/>
          <w:bCs/>
          <w:color w:val="000000"/>
          <w:kern w:val="0"/>
          <w:sz w:val="24"/>
          <w:lang w:eastAsia="zh-CN"/>
        </w:rPr>
        <w:t>，</w:t>
      </w:r>
      <w:r>
        <w:rPr>
          <w:rFonts w:hint="eastAsia" w:ascii="宋体" w:hAnsi="宋体" w:cs="Arial"/>
          <w:b/>
          <w:bCs/>
          <w:color w:val="C00000"/>
          <w:kern w:val="0"/>
          <w:sz w:val="24"/>
          <w:lang w:eastAsia="zh-CN"/>
        </w:rPr>
        <w:t>请单面打印</w:t>
      </w:r>
      <w:r>
        <w:rPr>
          <w:rFonts w:hint="eastAsia" w:ascii="宋体" w:hAnsi="宋体" w:cs="Arial"/>
          <w:b/>
          <w:bCs/>
          <w:color w:val="000000"/>
          <w:kern w:val="0"/>
          <w:sz w:val="24"/>
        </w:rPr>
        <w:t xml:space="preserve">； </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kern w:val="0"/>
          <w:sz w:val="24"/>
        </w:rPr>
      </w:pPr>
      <w:r>
        <w:rPr>
          <w:rFonts w:hint="eastAsia" w:ascii="宋体" w:hAnsi="宋体" w:cs="Arial"/>
          <w:b/>
          <w:bCs/>
          <w:color w:val="000000"/>
          <w:kern w:val="0"/>
          <w:sz w:val="24"/>
          <w:lang w:eastAsia="zh-CN"/>
        </w:rPr>
        <w:t>二</w:t>
      </w:r>
      <w:r>
        <w:rPr>
          <w:rFonts w:hint="eastAsia" w:ascii="宋体" w:hAnsi="宋体" w:cs="Arial"/>
          <w:b/>
          <w:bCs/>
          <w:color w:val="000000"/>
          <w:kern w:val="0"/>
          <w:sz w:val="24"/>
        </w:rPr>
        <w:t>、申请变更登记的原因和理由；</w:t>
      </w:r>
      <w:r>
        <w:rPr>
          <w:rFonts w:hint="eastAsia" w:ascii="宋体" w:hAnsi="宋体" w:cs="Arial"/>
          <w:b/>
          <w:bCs/>
          <w:color w:val="C00000"/>
          <w:kern w:val="0"/>
          <w:sz w:val="24"/>
        </w:rPr>
        <w:t>（用A4纸打印，标有单位名称、日期，负责人签名，盖公章）</w:t>
      </w:r>
      <w:r>
        <w:rPr>
          <w:rFonts w:hint="eastAsia" w:ascii="宋体" w:hAnsi="宋体" w:cs="Arial"/>
          <w:b/>
          <w:bCs/>
          <w:color w:val="000000"/>
          <w:kern w:val="0"/>
          <w:sz w:val="24"/>
        </w:rPr>
        <w:t xml:space="preserve"> </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kern w:val="0"/>
          <w:sz w:val="24"/>
        </w:rPr>
      </w:pPr>
      <w:r>
        <w:rPr>
          <w:rFonts w:hint="eastAsia" w:ascii="宋体" w:hAnsi="宋体" w:cs="Arial"/>
          <w:b/>
          <w:bCs/>
          <w:color w:val="000000"/>
          <w:kern w:val="0"/>
          <w:sz w:val="24"/>
          <w:lang w:eastAsia="zh-CN"/>
        </w:rPr>
        <w:t>三</w:t>
      </w:r>
      <w:r>
        <w:rPr>
          <w:rFonts w:hint="eastAsia" w:ascii="宋体" w:hAnsi="宋体" w:cs="Arial"/>
          <w:b/>
          <w:bCs/>
          <w:color w:val="000000"/>
          <w:kern w:val="0"/>
          <w:sz w:val="24"/>
        </w:rPr>
        <w:t>、《医疗机构执业许可证》正、副本原件及复印件；</w:t>
      </w:r>
    </w:p>
    <w:p>
      <w:pPr>
        <w:keepNext w:val="0"/>
        <w:keepLines w:val="0"/>
        <w:pageBreakBefore w:val="0"/>
        <w:widowControl/>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kern w:val="0"/>
          <w:sz w:val="24"/>
        </w:rPr>
      </w:pPr>
      <w:r>
        <w:rPr>
          <w:rFonts w:hint="eastAsia" w:ascii="宋体" w:hAnsi="宋体" w:cs="宋体"/>
          <w:b/>
          <w:bCs/>
          <w:color w:val="000000"/>
          <w:sz w:val="24"/>
          <w:lang w:eastAsia="zh-CN"/>
        </w:rPr>
        <w:t>四</w:t>
      </w:r>
      <w:r>
        <w:rPr>
          <w:rFonts w:hint="eastAsia" w:ascii="宋体" w:hAnsi="宋体" w:cs="宋体"/>
          <w:b/>
          <w:bCs/>
          <w:color w:val="000000"/>
          <w:sz w:val="24"/>
        </w:rPr>
        <w:t>、承诺书（承诺变更的情况属实，承诺依法执业，如有不实或违法执业将负一切法律责任）；</w:t>
      </w:r>
      <w:r>
        <w:rPr>
          <w:rFonts w:hint="eastAsia" w:ascii="宋体" w:hAnsi="宋体" w:cs="Arial"/>
          <w:b/>
          <w:bCs/>
          <w:color w:val="000000"/>
          <w:kern w:val="0"/>
          <w:sz w:val="24"/>
        </w:rPr>
        <w:t>（用A4纸打印或填写，标有单位名称、日期，负责人签名，盖公章）</w:t>
      </w:r>
    </w:p>
    <w:p>
      <w:pPr>
        <w:keepNext w:val="0"/>
        <w:keepLines w:val="0"/>
        <w:pageBreakBefore w:val="0"/>
        <w:widowControl/>
        <w:kinsoku/>
        <w:wordWrap w:val="0"/>
        <w:overflowPunct/>
        <w:topLinePunct w:val="0"/>
        <w:autoSpaceDE/>
        <w:autoSpaceDN/>
        <w:bidi w:val="0"/>
        <w:adjustRightInd/>
        <w:snapToGrid/>
        <w:spacing w:before="100" w:beforeAutospacing="1" w:after="100" w:afterAutospacing="1" w:line="280" w:lineRule="exact"/>
        <w:jc w:val="left"/>
        <w:textAlignment w:val="auto"/>
        <w:rPr>
          <w:rFonts w:hint="eastAsia" w:ascii="宋体" w:hAnsi="宋体" w:cs="宋体"/>
          <w:b/>
          <w:bCs/>
          <w:color w:val="000000"/>
          <w:sz w:val="24"/>
          <w:lang w:eastAsia="zh-CN"/>
        </w:rPr>
      </w:pPr>
      <w:r>
        <w:rPr>
          <w:rFonts w:hint="eastAsia" w:ascii="宋体" w:hAnsi="宋体" w:cs="宋体"/>
          <w:b/>
          <w:bCs/>
          <w:color w:val="000000"/>
          <w:sz w:val="24"/>
          <w:lang w:eastAsia="zh-CN"/>
        </w:rPr>
        <w:t>五</w:t>
      </w:r>
      <w:r>
        <w:rPr>
          <w:rFonts w:hint="eastAsia" w:ascii="宋体" w:hAnsi="宋体" w:cs="宋体"/>
          <w:b/>
          <w:bCs/>
          <w:color w:val="000000"/>
          <w:sz w:val="24"/>
        </w:rPr>
        <w:t>、法人或负责人的身份证复印件（或变更双方的身份证复印件）</w:t>
      </w:r>
      <w:r>
        <w:rPr>
          <w:rFonts w:hint="eastAsia" w:ascii="宋体" w:hAnsi="宋体" w:cs="宋体"/>
          <w:b/>
          <w:bCs/>
          <w:color w:val="000000"/>
          <w:sz w:val="24"/>
          <w:lang w:eastAsia="zh-CN"/>
        </w:rPr>
        <w:t>；</w:t>
      </w:r>
    </w:p>
    <w:p>
      <w:pPr>
        <w:keepNext w:val="0"/>
        <w:keepLines w:val="0"/>
        <w:pageBreakBefore w:val="0"/>
        <w:widowControl/>
        <w:kinsoku/>
        <w:wordWrap w:val="0"/>
        <w:overflowPunct/>
        <w:topLinePunct w:val="0"/>
        <w:autoSpaceDE/>
        <w:autoSpaceDN/>
        <w:bidi w:val="0"/>
        <w:adjustRightInd/>
        <w:snapToGrid/>
        <w:spacing w:before="100" w:beforeAutospacing="1" w:after="100" w:afterAutospacing="1" w:line="280" w:lineRule="exact"/>
        <w:jc w:val="left"/>
        <w:textAlignment w:val="auto"/>
        <w:rPr>
          <w:rFonts w:hint="eastAsia" w:ascii="宋体" w:hAnsi="宋体" w:cs="宋体"/>
          <w:b/>
          <w:bCs/>
          <w:color w:val="000000"/>
          <w:sz w:val="24"/>
          <w:lang w:eastAsia="zh-CN"/>
        </w:rPr>
      </w:pPr>
      <w:r>
        <w:rPr>
          <w:rFonts w:hint="eastAsia" w:ascii="宋体" w:hAnsi="宋体" w:cs="宋体"/>
          <w:b/>
          <w:bCs/>
          <w:color w:val="000000"/>
          <w:sz w:val="24"/>
          <w:lang w:eastAsia="zh-CN"/>
        </w:rPr>
        <w:t>六、医护人员一览表</w:t>
      </w:r>
    </w:p>
    <w:p>
      <w:pPr>
        <w:keepNext w:val="0"/>
        <w:keepLines w:val="0"/>
        <w:pageBreakBefore w:val="0"/>
        <w:widowControl/>
        <w:kinsoku/>
        <w:wordWrap w:val="0"/>
        <w:overflowPunct/>
        <w:topLinePunct w:val="0"/>
        <w:autoSpaceDE/>
        <w:autoSpaceDN/>
        <w:bidi w:val="0"/>
        <w:adjustRightInd/>
        <w:snapToGrid/>
        <w:spacing w:before="100" w:beforeAutospacing="1" w:after="100" w:afterAutospacing="1" w:line="280" w:lineRule="exact"/>
        <w:jc w:val="left"/>
        <w:textAlignment w:val="auto"/>
        <w:rPr>
          <w:rFonts w:hint="eastAsia" w:ascii="宋体" w:hAnsi="宋体" w:cs="宋体" w:eastAsiaTheme="minorEastAsia"/>
          <w:b/>
          <w:bCs/>
          <w:color w:val="000000"/>
          <w:sz w:val="24"/>
          <w:lang w:eastAsia="zh-CN"/>
        </w:rPr>
      </w:pPr>
      <w:r>
        <w:rPr>
          <w:rFonts w:hint="eastAsia" w:ascii="宋体" w:hAnsi="宋体" w:cs="Arial"/>
          <w:b/>
          <w:bCs/>
          <w:color w:val="000000"/>
          <w:kern w:val="0"/>
          <w:sz w:val="24"/>
          <w:lang w:eastAsia="zh-CN"/>
        </w:rPr>
        <w:t>七、</w:t>
      </w:r>
      <w:r>
        <w:rPr>
          <w:rFonts w:hint="eastAsia" w:ascii="宋体" w:hAnsi="宋体" w:cs="Arial"/>
          <w:b/>
          <w:bCs/>
          <w:color w:val="000000"/>
          <w:kern w:val="0"/>
          <w:sz w:val="24"/>
        </w:rPr>
        <w:t>如非本人办理请提交</w:t>
      </w:r>
      <w:r>
        <w:rPr>
          <w:rFonts w:hint="eastAsia" w:ascii="宋体" w:hAnsi="宋体" w:cs="Arial"/>
          <w:b/>
          <w:bCs/>
          <w:color w:val="C00000"/>
          <w:kern w:val="0"/>
          <w:sz w:val="24"/>
        </w:rPr>
        <w:t>授权委托书及委托代理人身份证复印件</w:t>
      </w:r>
      <w:r>
        <w:rPr>
          <w:rFonts w:hint="eastAsia" w:ascii="宋体" w:hAnsi="宋体" w:cs="Arial"/>
          <w:b/>
          <w:bCs/>
          <w:color w:val="000000"/>
          <w:kern w:val="0"/>
          <w:sz w:val="24"/>
          <w:lang w:eastAsia="zh-CN"/>
        </w:rPr>
        <w:t>；</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ind w:left="361" w:hanging="361" w:hangingChars="150"/>
        <w:jc w:val="left"/>
        <w:textAlignment w:val="auto"/>
        <w:rPr>
          <w:rFonts w:hint="eastAsia" w:ascii="宋体" w:hAnsi="宋体" w:cs="Arial" w:eastAsiaTheme="minorEastAsia"/>
          <w:b/>
          <w:bCs/>
          <w:color w:val="000000"/>
          <w:kern w:val="0"/>
          <w:sz w:val="24"/>
          <w:highlight w:val="yellow"/>
          <w:lang w:eastAsia="zh-CN"/>
        </w:rPr>
      </w:pPr>
      <w:r>
        <w:rPr>
          <w:rFonts w:hint="eastAsia" w:ascii="宋体" w:hAnsi="宋体" w:cs="Arial"/>
          <w:b/>
          <w:bCs/>
          <w:color w:val="C00000"/>
          <w:kern w:val="0"/>
          <w:sz w:val="24"/>
          <w:highlight w:val="yellow"/>
          <w:u w:val="single"/>
          <w:lang w:eastAsia="zh-CN"/>
        </w:rPr>
        <w:t>八</w:t>
      </w:r>
      <w:r>
        <w:rPr>
          <w:rFonts w:hint="eastAsia" w:ascii="宋体" w:hAnsi="宋体" w:cs="Arial"/>
          <w:b/>
          <w:bCs/>
          <w:color w:val="C00000"/>
          <w:kern w:val="0"/>
          <w:sz w:val="24"/>
          <w:highlight w:val="yellow"/>
          <w:u w:val="single"/>
        </w:rPr>
        <w:t>、申请变更地址</w:t>
      </w:r>
      <w:r>
        <w:rPr>
          <w:rFonts w:hint="eastAsia" w:ascii="宋体" w:hAnsi="宋体" w:cs="Arial"/>
          <w:b/>
          <w:bCs/>
          <w:color w:val="C00000"/>
          <w:kern w:val="0"/>
          <w:sz w:val="24"/>
          <w:highlight w:val="yellow"/>
          <w:u w:val="single"/>
          <w:lang w:eastAsia="zh-CN"/>
        </w:rPr>
        <w:t>还需要提交：</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ind w:left="361" w:hanging="361" w:hangingChars="150"/>
        <w:jc w:val="left"/>
        <w:textAlignment w:val="auto"/>
        <w:rPr>
          <w:rFonts w:hint="eastAsia" w:ascii="宋体" w:hAnsi="宋体" w:cs="Arial"/>
          <w:b/>
          <w:bCs/>
          <w:color w:val="000000"/>
          <w:kern w:val="0"/>
          <w:sz w:val="24"/>
          <w:lang w:eastAsia="zh-CN"/>
        </w:rPr>
      </w:pPr>
      <w:r>
        <w:rPr>
          <w:rFonts w:hint="eastAsia" w:ascii="宋体" w:hAnsi="宋体" w:cs="Arial"/>
          <w:b/>
          <w:bCs/>
          <w:color w:val="000000"/>
          <w:kern w:val="0"/>
          <w:sz w:val="24"/>
          <w:lang w:val="en-US" w:eastAsia="zh-CN"/>
        </w:rPr>
        <w:t>1、</w:t>
      </w:r>
      <w:r>
        <w:rPr>
          <w:rFonts w:hint="eastAsia" w:ascii="宋体" w:hAnsi="宋体" w:cs="Arial"/>
          <w:b/>
          <w:bCs/>
          <w:color w:val="000000"/>
          <w:kern w:val="0"/>
          <w:sz w:val="24"/>
        </w:rPr>
        <w:t>选址所在地的</w:t>
      </w:r>
      <w:r>
        <w:rPr>
          <w:rFonts w:hint="eastAsia" w:ascii="宋体" w:hAnsi="宋体" w:cs="Arial"/>
          <w:b/>
          <w:bCs/>
          <w:color w:val="C00000"/>
          <w:kern w:val="0"/>
          <w:sz w:val="24"/>
        </w:rPr>
        <w:t>房产证</w:t>
      </w:r>
      <w:r>
        <w:rPr>
          <w:rFonts w:hint="eastAsia" w:ascii="宋体" w:hAnsi="宋体" w:cs="Arial"/>
          <w:b/>
          <w:bCs/>
          <w:color w:val="000000"/>
          <w:kern w:val="0"/>
          <w:sz w:val="24"/>
        </w:rPr>
        <w:t>复印件</w:t>
      </w:r>
      <w:r>
        <w:rPr>
          <w:rFonts w:hint="eastAsia" w:ascii="宋体" w:hAnsi="宋体" w:cs="Arial"/>
          <w:b/>
          <w:bCs/>
          <w:color w:val="000000"/>
          <w:kern w:val="0"/>
          <w:sz w:val="24"/>
          <w:u w:val="none"/>
          <w:lang w:eastAsia="zh-CN"/>
        </w:rPr>
        <w:t>（</w:t>
      </w:r>
      <w:r>
        <w:rPr>
          <w:rFonts w:hint="eastAsia" w:ascii="宋体" w:hAnsi="宋体" w:cs="Arial"/>
          <w:b/>
          <w:bCs/>
          <w:color w:val="000000"/>
          <w:kern w:val="0"/>
          <w:sz w:val="24"/>
          <w:u w:val="none"/>
        </w:rPr>
        <w:t>若使用夹层作为业务用房，该夹层必须取得房产证或用房产权证明</w:t>
      </w:r>
      <w:r>
        <w:rPr>
          <w:rFonts w:hint="eastAsia" w:ascii="宋体" w:hAnsi="宋体" w:cs="Arial"/>
          <w:b/>
          <w:bCs/>
          <w:color w:val="000000"/>
          <w:kern w:val="0"/>
          <w:sz w:val="24"/>
          <w:u w:val="none"/>
          <w:lang w:eastAsia="zh-CN"/>
        </w:rPr>
        <w:t>）</w:t>
      </w:r>
      <w:r>
        <w:rPr>
          <w:rFonts w:hint="eastAsia" w:ascii="宋体" w:hAnsi="宋体" w:cs="Arial"/>
          <w:b/>
          <w:bCs/>
          <w:color w:val="000000"/>
          <w:kern w:val="0"/>
          <w:sz w:val="24"/>
        </w:rPr>
        <w:t>或用</w:t>
      </w:r>
      <w:r>
        <w:rPr>
          <w:rFonts w:hint="eastAsia" w:ascii="宋体" w:hAnsi="宋体" w:cs="Arial"/>
          <w:b/>
          <w:bCs/>
          <w:color w:val="C00000"/>
          <w:kern w:val="0"/>
          <w:sz w:val="24"/>
        </w:rPr>
        <w:t>房产权证明</w:t>
      </w:r>
      <w:r>
        <w:rPr>
          <w:rFonts w:hint="eastAsia" w:ascii="宋体" w:hAnsi="宋体" w:cs="Arial"/>
          <w:b/>
          <w:bCs/>
          <w:color w:val="000000"/>
          <w:kern w:val="0"/>
          <w:sz w:val="24"/>
        </w:rPr>
        <w:t>（未办理房产登记手续的可提交用房、用地相关证明文件或村、居委会出具的“非</w:t>
      </w:r>
      <w:r>
        <w:rPr>
          <w:rFonts w:hint="eastAsia" w:ascii="宋体" w:hAnsi="宋体" w:cs="Arial"/>
          <w:b/>
          <w:bCs/>
          <w:color w:val="000000"/>
          <w:kern w:val="0"/>
          <w:sz w:val="24"/>
          <w:lang w:val="en-US" w:eastAsia="zh-CN"/>
        </w:rPr>
        <w:t>住宅用地</w:t>
      </w:r>
      <w:r>
        <w:rPr>
          <w:rFonts w:hint="eastAsia" w:ascii="宋体" w:hAnsi="宋体" w:cs="Arial"/>
          <w:b/>
          <w:bCs/>
          <w:color w:val="000000"/>
          <w:kern w:val="0"/>
          <w:sz w:val="24"/>
        </w:rPr>
        <w:t>”《证明》，且业务用房应符合《医疗机构管理条例》等法律法规要求）</w:t>
      </w:r>
      <w:r>
        <w:rPr>
          <w:rFonts w:hint="eastAsia" w:ascii="宋体" w:hAnsi="宋体" w:cs="Arial"/>
          <w:b/>
          <w:bCs/>
          <w:color w:val="000000"/>
          <w:kern w:val="0"/>
          <w:sz w:val="24"/>
          <w:lang w:eastAsia="zh-CN"/>
        </w:rPr>
        <w:t>；</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ind w:left="361" w:hanging="361" w:hangingChars="150"/>
        <w:jc w:val="left"/>
        <w:textAlignment w:val="auto"/>
        <w:rPr>
          <w:rFonts w:hint="eastAsia" w:ascii="仿宋_GB2312" w:hAnsi=".." w:eastAsia="仿宋_GB2312" w:cs="宋体"/>
          <w:color w:val="000000"/>
          <w:kern w:val="0"/>
          <w:sz w:val="32"/>
          <w:szCs w:val="32"/>
        </w:rPr>
      </w:pPr>
      <w:r>
        <w:rPr>
          <w:rFonts w:hint="eastAsia" w:ascii="宋体" w:hAnsi="宋体" w:cs="Arial"/>
          <w:b/>
          <w:bCs/>
          <w:color w:val="000000"/>
          <w:kern w:val="0"/>
          <w:sz w:val="24"/>
          <w:lang w:val="en-US" w:eastAsia="zh-CN"/>
        </w:rPr>
        <w:t>2、</w:t>
      </w:r>
      <w:r>
        <w:rPr>
          <w:rFonts w:hint="eastAsia" w:ascii="宋体" w:hAnsi="宋体" w:cs="Arial"/>
          <w:b/>
          <w:bCs/>
          <w:color w:val="000000"/>
          <w:kern w:val="0"/>
          <w:sz w:val="24"/>
        </w:rPr>
        <w:t>租赁用房用地</w:t>
      </w:r>
      <w:r>
        <w:rPr>
          <w:rFonts w:hint="eastAsia" w:ascii="宋体" w:hAnsi="宋体" w:cs="Arial"/>
          <w:b/>
          <w:bCs/>
          <w:color w:val="000000"/>
          <w:kern w:val="0"/>
          <w:sz w:val="24"/>
          <w:lang w:val="en-US" w:eastAsia="zh-CN"/>
        </w:rPr>
        <w:t>还需提交</w:t>
      </w:r>
      <w:r>
        <w:rPr>
          <w:rFonts w:hint="eastAsia" w:ascii="宋体" w:hAnsi="宋体" w:cs="Arial"/>
          <w:b/>
          <w:bCs/>
          <w:color w:val="C00000"/>
          <w:kern w:val="0"/>
          <w:sz w:val="24"/>
          <w:lang w:val="en-US" w:eastAsia="zh-CN"/>
        </w:rPr>
        <w:t>租赁</w:t>
      </w:r>
      <w:r>
        <w:rPr>
          <w:rFonts w:hint="eastAsia" w:ascii="宋体" w:hAnsi="宋体" w:cs="Arial"/>
          <w:b/>
          <w:bCs/>
          <w:color w:val="C00000"/>
          <w:kern w:val="0"/>
          <w:sz w:val="24"/>
        </w:rPr>
        <w:t>意向书或租赁合同（</w:t>
      </w:r>
      <w:r>
        <w:rPr>
          <w:rFonts w:hint="eastAsia" w:ascii="宋体" w:hAnsi="宋体" w:cs="Arial"/>
          <w:b/>
          <w:bCs/>
          <w:color w:val="000000"/>
          <w:kern w:val="0"/>
          <w:sz w:val="24"/>
        </w:rPr>
        <w:t>合同应约定“医疗卫生”用途）；</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eastAsiaTheme="minorEastAsia"/>
          <w:b/>
          <w:bCs/>
          <w:color w:val="000000"/>
          <w:kern w:val="0"/>
          <w:sz w:val="24"/>
          <w:lang w:val="en-US" w:eastAsia="zh-CN"/>
        </w:rPr>
      </w:pPr>
      <w:r>
        <w:rPr>
          <w:rFonts w:hint="eastAsia" w:ascii="宋体" w:hAnsi="宋体" w:cs="Arial"/>
          <w:b/>
          <w:bCs/>
          <w:color w:val="000000"/>
          <w:kern w:val="0"/>
          <w:sz w:val="24"/>
          <w:lang w:val="en-US" w:eastAsia="zh-CN"/>
        </w:rPr>
        <w:t>3、</w:t>
      </w:r>
      <w:r>
        <w:rPr>
          <w:rFonts w:hint="eastAsia" w:ascii="宋体" w:hAnsi="宋体" w:cs="Arial"/>
          <w:b/>
          <w:bCs/>
          <w:color w:val="000000"/>
          <w:kern w:val="0"/>
          <w:sz w:val="24"/>
        </w:rPr>
        <w:t>选址报告</w:t>
      </w:r>
      <w:r>
        <w:rPr>
          <w:rFonts w:hint="eastAsia" w:ascii="宋体" w:hAnsi="宋体" w:cs="Arial"/>
          <w:b/>
          <w:bCs/>
          <w:color w:val="000000"/>
          <w:kern w:val="0"/>
          <w:sz w:val="24"/>
          <w:lang w:eastAsia="zh-CN"/>
        </w:rPr>
        <w:t>，</w:t>
      </w:r>
      <w:r>
        <w:rPr>
          <w:rFonts w:hint="eastAsia" w:ascii="宋体" w:hAnsi="宋体" w:cs="Arial"/>
          <w:b/>
          <w:bCs/>
          <w:color w:val="C00000"/>
          <w:kern w:val="0"/>
          <w:sz w:val="24"/>
        </w:rPr>
        <w:t>选址报告包括以下内容：</w:t>
      </w:r>
      <w:r>
        <w:rPr>
          <w:rFonts w:hint="eastAsia" w:ascii="宋体" w:hAnsi="宋体" w:cs="Arial"/>
          <w:b/>
          <w:bCs/>
          <w:color w:val="000000"/>
          <w:kern w:val="0"/>
          <w:sz w:val="24"/>
        </w:rPr>
        <w:t>（1）选址的依据； （2）选址所在地区的环境和公用设施情况； （3）选址与周围托幼机构、中小学校、食品生产经营单位布局的关系； （4）占地和建筑面积。</w:t>
      </w:r>
      <w:r>
        <w:rPr>
          <w:rFonts w:hint="eastAsia" w:ascii="宋体" w:hAnsi="宋体" w:cs="Arial"/>
          <w:b/>
          <w:bCs/>
          <w:color w:val="000000"/>
          <w:kern w:val="0"/>
          <w:sz w:val="24"/>
          <w:highlight w:val="yellow"/>
          <w:lang w:eastAsia="zh-CN"/>
        </w:rPr>
        <w:t>（诊所变更不需要提交选址报告）</w:t>
      </w:r>
    </w:p>
    <w:p>
      <w:pPr>
        <w:keepNext w:val="0"/>
        <w:keepLines w:val="0"/>
        <w:pageBreakBefore w:val="0"/>
        <w:widowControl/>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kern w:val="0"/>
          <w:sz w:val="24"/>
        </w:rPr>
      </w:pPr>
      <w:r>
        <w:rPr>
          <w:rFonts w:hint="eastAsia" w:ascii="宋体" w:hAnsi="宋体" w:cs="Arial"/>
          <w:b/>
          <w:bCs/>
          <w:color w:val="000000"/>
          <w:kern w:val="0"/>
          <w:sz w:val="24"/>
          <w:lang w:val="en-US" w:eastAsia="zh-CN"/>
        </w:rPr>
        <w:t>4、</w:t>
      </w:r>
      <w:r>
        <w:rPr>
          <w:rFonts w:hint="eastAsia" w:ascii="宋体" w:hAnsi="宋体" w:cs="Arial"/>
          <w:b/>
          <w:bCs/>
          <w:color w:val="C00000"/>
          <w:kern w:val="0"/>
          <w:sz w:val="24"/>
          <w:lang w:val="en-US" w:eastAsia="zh-CN"/>
        </w:rPr>
        <w:t>建筑设计平面图、地址位置图：</w:t>
      </w:r>
      <w:r>
        <w:rPr>
          <w:rFonts w:hint="eastAsia" w:ascii="宋体" w:hAnsi="宋体" w:cs="Arial"/>
          <w:b/>
          <w:bCs/>
          <w:color w:val="000000"/>
          <w:kern w:val="0"/>
          <w:sz w:val="24"/>
        </w:rPr>
        <w:t>方位图应标示周边幼儿园、中小学、住宅小区及相邻用房名称；2.平面图应标注用房尺寸、各功能区域布局及面积、设备设施布置等；</w:t>
      </w:r>
    </w:p>
    <w:p>
      <w:pPr>
        <w:keepNext w:val="0"/>
        <w:keepLines w:val="0"/>
        <w:pageBreakBefore w:val="0"/>
        <w:widowControl/>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kern w:val="0"/>
          <w:sz w:val="24"/>
        </w:rPr>
      </w:pPr>
      <w:r>
        <w:rPr>
          <w:rFonts w:hint="eastAsia" w:ascii="宋体" w:hAnsi="宋体" w:cs="Arial"/>
          <w:b/>
          <w:bCs/>
          <w:color w:val="000000"/>
          <w:kern w:val="0"/>
          <w:sz w:val="24"/>
          <w:lang w:val="en-US" w:eastAsia="zh-CN"/>
        </w:rPr>
        <w:t>5、</w:t>
      </w:r>
      <w:r>
        <w:rPr>
          <w:rFonts w:hint="eastAsia" w:ascii="宋体" w:hAnsi="宋体" w:cs="Arial"/>
          <w:b/>
          <w:bCs/>
          <w:color w:val="000000"/>
          <w:kern w:val="0"/>
          <w:sz w:val="24"/>
        </w:rPr>
        <w:t>环保部门出具的</w:t>
      </w:r>
      <w:r>
        <w:rPr>
          <w:rFonts w:hint="eastAsia" w:ascii="宋体" w:hAnsi="宋体" w:cs="Arial"/>
          <w:b/>
          <w:bCs/>
          <w:color w:val="C00000"/>
          <w:kern w:val="0"/>
          <w:sz w:val="24"/>
        </w:rPr>
        <w:t>环评报告书（报告表/登记表）</w:t>
      </w:r>
      <w:r>
        <w:rPr>
          <w:rFonts w:hint="eastAsia" w:ascii="宋体" w:hAnsi="宋体" w:cs="Arial"/>
          <w:b/>
          <w:bCs/>
          <w:color w:val="000000"/>
          <w:kern w:val="0"/>
          <w:sz w:val="24"/>
        </w:rPr>
        <w:t>；</w:t>
      </w:r>
    </w:p>
    <w:p>
      <w:pPr>
        <w:keepNext w:val="0"/>
        <w:keepLines w:val="0"/>
        <w:pageBreakBefore w:val="0"/>
        <w:widowControl/>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themeColor="text1"/>
          <w:kern w:val="0"/>
          <w:sz w:val="24"/>
          <w:lang w:val="en-US" w:eastAsia="zh-CN"/>
          <w14:textFill>
            <w14:solidFill>
              <w14:schemeClr w14:val="tx1"/>
            </w14:solidFill>
          </w14:textFill>
        </w:rPr>
      </w:pPr>
      <w:r>
        <w:rPr>
          <w:rFonts w:hint="eastAsia" w:ascii="宋体" w:hAnsi="宋体" w:cs="Arial"/>
          <w:b/>
          <w:bCs/>
          <w:color w:val="000000" w:themeColor="text1"/>
          <w:kern w:val="0"/>
          <w:sz w:val="24"/>
          <w:lang w:val="en-US" w:eastAsia="zh-CN"/>
          <w14:textFill>
            <w14:solidFill>
              <w14:schemeClr w14:val="tx1"/>
            </w14:solidFill>
          </w14:textFill>
        </w:rPr>
        <w:t>（1）</w:t>
      </w:r>
      <w:r>
        <w:rPr>
          <w:rFonts w:hint="eastAsia" w:ascii="宋体" w:hAnsi="宋体" w:cs="Arial"/>
          <w:b/>
          <w:bCs/>
          <w:color w:val="000000" w:themeColor="text1"/>
          <w:kern w:val="0"/>
          <w:sz w:val="24"/>
          <w:lang w:eastAsia="zh-CN"/>
          <w14:textFill>
            <w14:solidFill>
              <w14:schemeClr w14:val="tx1"/>
            </w14:solidFill>
          </w14:textFill>
        </w:rPr>
        <w:t>新建、扩建床位</w:t>
      </w:r>
      <w:r>
        <w:rPr>
          <w:rFonts w:hint="eastAsia" w:ascii="宋体" w:hAnsi="宋体" w:cs="Arial"/>
          <w:b/>
          <w:bCs/>
          <w:color w:val="000000" w:themeColor="text1"/>
          <w:kern w:val="0"/>
          <w:sz w:val="24"/>
          <w:lang w:val="en-US" w:eastAsia="zh-CN"/>
          <w14:textFill>
            <w14:solidFill>
              <w14:schemeClr w14:val="tx1"/>
            </w14:solidFill>
          </w14:textFill>
        </w:rPr>
        <w:t>100张以上（含100张床位）的办理环评报告书；</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themeColor="text1"/>
          <w:kern w:val="0"/>
          <w:sz w:val="24"/>
          <w:lang w:val="en-US" w:eastAsia="zh-CN"/>
          <w14:textFill>
            <w14:solidFill>
              <w14:schemeClr w14:val="tx1"/>
            </w14:solidFill>
          </w14:textFill>
        </w:rPr>
      </w:pPr>
      <w:r>
        <w:rPr>
          <w:rFonts w:hint="eastAsia" w:ascii="宋体" w:hAnsi="宋体" w:cs="Arial"/>
          <w:b/>
          <w:bCs/>
          <w:color w:val="000000" w:themeColor="text1"/>
          <w:kern w:val="0"/>
          <w:sz w:val="24"/>
          <w:lang w:val="en-US" w:eastAsia="zh-CN"/>
          <w14:textFill>
            <w14:solidFill>
              <w14:schemeClr w14:val="tx1"/>
            </w14:solidFill>
          </w14:textFill>
        </w:rPr>
        <w:t>（2）其他（20张-99张床位的办理环评报告表）；</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themeColor="text1"/>
          <w:kern w:val="0"/>
          <w:sz w:val="24"/>
          <w:lang w:val="en-US" w:eastAsia="zh-CN"/>
          <w14:textFill>
            <w14:solidFill>
              <w14:schemeClr w14:val="tx1"/>
            </w14:solidFill>
          </w14:textFill>
        </w:rPr>
      </w:pPr>
      <w:r>
        <w:rPr>
          <w:rFonts w:hint="eastAsia" w:ascii="宋体" w:hAnsi="宋体" w:cs="Arial"/>
          <w:b/>
          <w:bCs/>
          <w:color w:val="000000" w:themeColor="text1"/>
          <w:kern w:val="0"/>
          <w:sz w:val="24"/>
          <w:lang w:val="en-US" w:eastAsia="zh-CN"/>
          <w14:textFill>
            <w14:solidFill>
              <w14:schemeClr w14:val="tx1"/>
            </w14:solidFill>
          </w14:textFill>
        </w:rPr>
        <w:t>（3）0-19张床位及中医门诊，自行网上备案办理环评登记表，并打印出来提交。</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（建设项目环境影响登记表备案系统：</w:t>
      </w:r>
      <w:r>
        <w:rPr>
          <w:rFonts w:hint="eastAsia" w:ascii="宋体" w:hAnsi="宋体" w:eastAsia="宋体" w:cs="Arial"/>
          <w:b/>
          <w:bCs/>
          <w:color w:val="000000"/>
          <w:kern w:val="0"/>
          <w:sz w:val="24"/>
          <w:lang w:val="en-US" w:eastAsia="zh-CN"/>
        </w:rPr>
        <w:fldChar w:fldCharType="begin"/>
      </w:r>
      <w:r>
        <w:rPr>
          <w:rFonts w:hint="eastAsia" w:ascii="宋体" w:hAnsi="宋体" w:eastAsia="宋体" w:cs="Arial"/>
          <w:b/>
          <w:bCs/>
          <w:color w:val="000000"/>
          <w:kern w:val="0"/>
          <w:sz w:val="24"/>
          <w:lang w:val="en-US" w:eastAsia="zh-CN"/>
        </w:rPr>
        <w:instrText xml:space="preserve"> HYPERLINK "https://beian.china-eia.com/）" </w:instrText>
      </w:r>
      <w:r>
        <w:rPr>
          <w:rFonts w:hint="eastAsia" w:ascii="宋体" w:hAnsi="宋体" w:eastAsia="宋体" w:cs="Arial"/>
          <w:b/>
          <w:bCs/>
          <w:color w:val="000000"/>
          <w:kern w:val="0"/>
          <w:sz w:val="24"/>
          <w:lang w:val="en-US" w:eastAsia="zh-CN"/>
        </w:rPr>
        <w:fldChar w:fldCharType="separate"/>
      </w:r>
      <w:r>
        <w:rPr>
          <w:rStyle w:val="4"/>
          <w:rFonts w:hint="eastAsia" w:ascii="宋体" w:hAnsi="宋体" w:eastAsia="宋体" w:cs="Arial"/>
          <w:b/>
          <w:bCs/>
          <w:color w:val="000000"/>
          <w:kern w:val="0"/>
          <w:sz w:val="24"/>
          <w:lang w:val="en-US" w:eastAsia="zh-CN"/>
        </w:rPr>
        <w:t>https://beian.china-eia.com/）</w:t>
      </w:r>
      <w:r>
        <w:rPr>
          <w:rFonts w:hint="eastAsia" w:ascii="宋体" w:hAnsi="宋体" w:eastAsia="宋体" w:cs="Arial"/>
          <w:b/>
          <w:bCs/>
          <w:color w:val="000000"/>
          <w:kern w:val="0"/>
          <w:sz w:val="24"/>
          <w:lang w:val="en-US" w:eastAsia="zh-CN"/>
        </w:rPr>
        <w:fldChar w:fldCharType="end"/>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eastAsia="宋体" w:cs="Arial"/>
          <w:b/>
          <w:bCs/>
          <w:color w:val="C00000"/>
          <w:kern w:val="0"/>
          <w:sz w:val="24"/>
          <w:highlight w:val="yellow"/>
          <w:u w:val="single"/>
          <w:lang w:val="en-US" w:eastAsia="zh-CN"/>
        </w:rPr>
      </w:pPr>
      <w:r>
        <w:rPr>
          <w:rFonts w:hint="eastAsia" w:ascii="宋体" w:hAnsi="宋体" w:eastAsia="宋体" w:cs="Arial"/>
          <w:b/>
          <w:bCs/>
          <w:color w:val="C00000"/>
          <w:kern w:val="0"/>
          <w:sz w:val="24"/>
          <w:highlight w:val="yellow"/>
          <w:u w:val="single"/>
          <w:lang w:val="en-US" w:eastAsia="zh-CN"/>
        </w:rPr>
        <w:t>九、申请变更主要负责人</w:t>
      </w:r>
      <w:r>
        <w:rPr>
          <w:rFonts w:hint="eastAsia" w:ascii="宋体" w:hAnsi="宋体" w:cs="Arial"/>
          <w:b/>
          <w:bCs/>
          <w:color w:val="C00000"/>
          <w:kern w:val="0"/>
          <w:sz w:val="24"/>
          <w:highlight w:val="yellow"/>
          <w:u w:val="single"/>
          <w:lang w:eastAsia="zh-CN"/>
        </w:rPr>
        <w:t>还需要提交：</w:t>
      </w:r>
    </w:p>
    <w:p>
      <w:pPr>
        <w:keepNext w:val="0"/>
        <w:keepLines w:val="0"/>
        <w:pageBreakBefore w:val="0"/>
        <w:widowControl/>
        <w:numPr>
          <w:ilvl w:val="0"/>
          <w:numId w:val="1"/>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themeColor="text1"/>
          <w:kern w:val="0"/>
          <w:sz w:val="24"/>
          <w:u w:val="none"/>
          <w:lang w:eastAsia="zh-CN"/>
          <w14:textFill>
            <w14:solidFill>
              <w14:schemeClr w14:val="tx1"/>
            </w14:solidFill>
          </w14:textFill>
        </w:rPr>
      </w:pPr>
      <w:r>
        <w:rPr>
          <w:rFonts w:hint="eastAsia" w:ascii="宋体" w:hAnsi="宋体" w:cs="Arial"/>
          <w:b/>
          <w:bCs/>
          <w:color w:val="000000" w:themeColor="text1"/>
          <w:kern w:val="0"/>
          <w:sz w:val="24"/>
          <w:u w:val="none"/>
          <w:lang w:eastAsia="zh-CN"/>
          <w14:textFill>
            <w14:solidFill>
              <w14:schemeClr w14:val="tx1"/>
            </w14:solidFill>
          </w14:textFill>
        </w:rPr>
        <w:t>主要负责人</w:t>
      </w:r>
      <w:r>
        <w:rPr>
          <w:rFonts w:hint="eastAsia" w:ascii="宋体" w:hAnsi="宋体" w:cs="Arial"/>
          <w:b/>
          <w:bCs/>
          <w:color w:val="000000" w:themeColor="text1"/>
          <w:kern w:val="0"/>
          <w:sz w:val="24"/>
          <w:u w:val="none"/>
          <w14:textFill>
            <w14:solidFill>
              <w14:schemeClr w14:val="tx1"/>
            </w14:solidFill>
          </w14:textFill>
        </w:rPr>
        <w:t>的需提交</w:t>
      </w:r>
      <w:r>
        <w:rPr>
          <w:rFonts w:hint="eastAsia" w:ascii="宋体" w:hAnsi="宋体" w:cs="Arial"/>
          <w:b/>
          <w:bCs/>
          <w:color w:val="000000" w:themeColor="text1"/>
          <w:kern w:val="0"/>
          <w:sz w:val="24"/>
          <w:u w:val="none"/>
          <w:lang w:eastAsia="zh-CN"/>
          <w14:textFill>
            <w14:solidFill>
              <w14:schemeClr w14:val="tx1"/>
            </w14:solidFill>
          </w14:textFill>
        </w:rPr>
        <w:t>本人身份证复印件和</w:t>
      </w:r>
      <w:r>
        <w:rPr>
          <w:rFonts w:hint="eastAsia" w:ascii="宋体" w:hAnsi="宋体" w:cs="Arial"/>
          <w:b/>
          <w:bCs/>
          <w:color w:val="000000" w:themeColor="text1"/>
          <w:kern w:val="0"/>
          <w:sz w:val="24"/>
          <w:u w:val="none"/>
          <w14:textFill>
            <w14:solidFill>
              <w14:schemeClr w14:val="tx1"/>
            </w14:solidFill>
          </w14:textFill>
        </w:rPr>
        <w:t>卫生专业技术人员资格证书复印件</w:t>
      </w:r>
      <w:r>
        <w:rPr>
          <w:rFonts w:hint="eastAsia" w:ascii="宋体" w:hAnsi="宋体" w:cs="Arial"/>
          <w:b/>
          <w:bCs/>
          <w:color w:val="000000" w:themeColor="text1"/>
          <w:kern w:val="0"/>
          <w:sz w:val="24"/>
          <w:u w:val="none"/>
          <w:lang w:eastAsia="zh-CN"/>
          <w14:textFill>
            <w14:solidFill>
              <w14:schemeClr w14:val="tx1"/>
            </w14:solidFill>
          </w14:textFill>
        </w:rPr>
        <w:t>；</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themeColor="text1"/>
          <w:kern w:val="0"/>
          <w:sz w:val="24"/>
          <w:u w:val="none"/>
          <w:lang w:val="en-US" w:eastAsia="zh-CN"/>
          <w14:textFill>
            <w14:solidFill>
              <w14:schemeClr w14:val="tx1"/>
            </w14:solidFill>
          </w14:textFill>
        </w:rPr>
      </w:pPr>
      <w:r>
        <w:rPr>
          <w:rFonts w:hint="eastAsia" w:ascii="宋体" w:hAnsi="宋体" w:cs="Arial"/>
          <w:b/>
          <w:bCs/>
          <w:color w:val="000000" w:themeColor="text1"/>
          <w:kern w:val="0"/>
          <w:sz w:val="24"/>
          <w:u w:val="none"/>
          <w:lang w:val="en-US" w:eastAsia="zh-CN"/>
          <w14:textFill>
            <w14:solidFill>
              <w14:schemeClr w14:val="tx1"/>
            </w14:solidFill>
          </w14:textFill>
        </w:rPr>
        <w:t>2、聘任证明、劳动合同或者任命文件；</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kern w:val="0"/>
          <w:sz w:val="24"/>
          <w:lang w:eastAsia="zh-CN"/>
        </w:rPr>
      </w:pPr>
      <w:r>
        <w:rPr>
          <w:rFonts w:hint="eastAsia" w:ascii="宋体" w:hAnsi="宋体" w:cs="Arial"/>
          <w:b/>
          <w:bCs/>
          <w:color w:val="000000" w:themeColor="text1"/>
          <w:kern w:val="0"/>
          <w:sz w:val="24"/>
          <w:u w:val="none"/>
          <w:lang w:val="en-US" w:eastAsia="zh-CN"/>
          <w14:textFill>
            <w14:solidFill>
              <w14:schemeClr w14:val="tx1"/>
            </w14:solidFill>
          </w14:textFill>
        </w:rPr>
        <w:t>3、</w:t>
      </w:r>
      <w:r>
        <w:rPr>
          <w:rFonts w:hint="eastAsia" w:ascii="宋体" w:hAnsi="宋体" w:cs="Arial"/>
          <w:b/>
          <w:bCs/>
          <w:color w:val="000000"/>
          <w:kern w:val="0"/>
          <w:sz w:val="24"/>
          <w:lang w:eastAsia="zh-CN"/>
        </w:rPr>
        <w:t>民营机构变更主要负责人需要提交原注册地卫健局出具近五年无医疗事故证明或者近五年医师定期考核合格证明；</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kern w:val="0"/>
          <w:sz w:val="24"/>
          <w:lang w:val="en-US" w:eastAsia="zh-CN"/>
        </w:rPr>
      </w:pPr>
      <w:r>
        <w:rPr>
          <w:rFonts w:hint="eastAsia" w:ascii="宋体" w:hAnsi="宋体" w:cs="Arial"/>
          <w:b/>
          <w:bCs/>
          <w:color w:val="000000"/>
          <w:kern w:val="0"/>
          <w:sz w:val="24"/>
          <w:lang w:val="en-US" w:eastAsia="zh-CN"/>
        </w:rPr>
        <w:t>4、</w:t>
      </w:r>
      <w:r>
        <w:rPr>
          <w:rFonts w:hint="eastAsia" w:ascii="宋体" w:hAnsi="宋体" w:cs="Arial"/>
          <w:b/>
          <w:bCs/>
          <w:color w:val="000000"/>
          <w:kern w:val="0"/>
          <w:sz w:val="24"/>
          <w:lang w:eastAsia="zh-CN"/>
        </w:rPr>
        <w:t>民营机构变更主要负责人需要提交</w:t>
      </w:r>
      <w:r>
        <w:rPr>
          <w:rFonts w:hint="eastAsia" w:ascii="宋体" w:hAnsi="宋体" w:cs="Arial"/>
          <w:b/>
          <w:bCs/>
          <w:color w:val="000000"/>
          <w:kern w:val="0"/>
          <w:sz w:val="24"/>
          <w:lang w:val="en-US" w:eastAsia="zh-CN"/>
        </w:rPr>
        <w:t>主要负责人近五年的无犯罪记录证明；</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C00000"/>
          <w:kern w:val="0"/>
          <w:sz w:val="24"/>
          <w:highlight w:val="yellow"/>
          <w:u w:val="single"/>
          <w:lang w:val="en-US" w:eastAsia="zh-CN"/>
        </w:rPr>
      </w:pPr>
      <w:r>
        <w:rPr>
          <w:rFonts w:hint="eastAsia" w:ascii="宋体" w:hAnsi="宋体" w:cs="Arial"/>
          <w:b/>
          <w:bCs/>
          <w:color w:val="C00000"/>
          <w:kern w:val="0"/>
          <w:sz w:val="24"/>
          <w:highlight w:val="yellow"/>
          <w:u w:val="single"/>
          <w:lang w:val="en-US" w:eastAsia="zh-CN"/>
        </w:rPr>
        <w:t>十、申请变更法人</w:t>
      </w:r>
      <w:r>
        <w:rPr>
          <w:rFonts w:hint="eastAsia" w:ascii="宋体" w:hAnsi="宋体" w:cs="Arial"/>
          <w:b/>
          <w:bCs/>
          <w:color w:val="C00000"/>
          <w:kern w:val="0"/>
          <w:sz w:val="24"/>
          <w:highlight w:val="yellow"/>
          <w:u w:val="single"/>
          <w:lang w:eastAsia="zh-CN"/>
        </w:rPr>
        <w:t>还需要提交：</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themeColor="text1"/>
          <w:kern w:val="0"/>
          <w:sz w:val="24"/>
          <w:u w:val="none"/>
          <w:lang w:val="en-US" w:eastAsia="zh-CN"/>
          <w14:textFill>
            <w14:solidFill>
              <w14:schemeClr w14:val="tx1"/>
            </w14:solidFill>
          </w14:textFill>
        </w:rPr>
      </w:pPr>
      <w:r>
        <w:rPr>
          <w:rFonts w:hint="eastAsia" w:ascii="宋体" w:hAnsi="宋体" w:cs="Arial"/>
          <w:b/>
          <w:bCs/>
          <w:color w:val="000000" w:themeColor="text1"/>
          <w:kern w:val="0"/>
          <w:sz w:val="24"/>
          <w:u w:val="none"/>
          <w:lang w:val="en-US" w:eastAsia="zh-CN"/>
          <w14:textFill>
            <w14:solidFill>
              <w14:schemeClr w14:val="tx1"/>
            </w14:solidFill>
          </w14:textFill>
        </w:rPr>
        <w:t>1、公立机构提供任命文件；</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kern w:val="0"/>
          <w:sz w:val="24"/>
          <w:lang w:val="en-US" w:eastAsia="zh-CN"/>
        </w:rPr>
      </w:pPr>
      <w:r>
        <w:rPr>
          <w:rFonts w:hint="eastAsia" w:ascii="宋体" w:hAnsi="宋体" w:cs="Arial"/>
          <w:b/>
          <w:bCs/>
          <w:color w:val="000000" w:themeColor="text1"/>
          <w:kern w:val="0"/>
          <w:sz w:val="24"/>
          <w:u w:val="none"/>
          <w:lang w:val="en-US" w:eastAsia="zh-CN"/>
          <w14:textFill>
            <w14:solidFill>
              <w14:schemeClr w14:val="tx1"/>
            </w14:solidFill>
          </w14:textFill>
        </w:rPr>
        <w:t>2、</w:t>
      </w:r>
      <w:r>
        <w:rPr>
          <w:rFonts w:hint="eastAsia" w:ascii="宋体" w:hAnsi="宋体" w:cs="Arial"/>
          <w:b/>
          <w:bCs/>
          <w:color w:val="000000"/>
          <w:kern w:val="0"/>
          <w:sz w:val="24"/>
          <w:lang w:val="en-US" w:eastAsia="zh-CN"/>
        </w:rPr>
        <w:t>民营机构提供《营业执照》复印件；</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C00000"/>
          <w:kern w:val="0"/>
          <w:sz w:val="24"/>
          <w:highlight w:val="yellow"/>
          <w:u w:val="single"/>
          <w:lang w:val="en-US" w:eastAsia="zh-CN"/>
        </w:rPr>
      </w:pPr>
      <w:r>
        <w:rPr>
          <w:rFonts w:hint="eastAsia" w:ascii="宋体" w:hAnsi="宋体" w:cs="Arial"/>
          <w:b/>
          <w:bCs/>
          <w:color w:val="C00000"/>
          <w:kern w:val="0"/>
          <w:sz w:val="24"/>
          <w:highlight w:val="yellow"/>
          <w:u w:val="single"/>
          <w:lang w:val="en-US" w:eastAsia="zh-CN"/>
        </w:rPr>
        <w:t>十一、申请变更床位</w:t>
      </w:r>
      <w:r>
        <w:rPr>
          <w:rFonts w:hint="eastAsia" w:ascii="宋体" w:hAnsi="宋体" w:cs="Arial"/>
          <w:b/>
          <w:bCs/>
          <w:color w:val="C00000"/>
          <w:kern w:val="0"/>
          <w:sz w:val="24"/>
          <w:highlight w:val="yellow"/>
          <w:u w:val="single"/>
          <w:lang w:eastAsia="zh-CN"/>
        </w:rPr>
        <w:t>还需要提交：</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宋体" w:eastAsiaTheme="minorEastAsia"/>
          <w:b/>
          <w:bCs/>
          <w:color w:val="000000"/>
          <w:kern w:val="0"/>
          <w:sz w:val="24"/>
          <w:u w:val="none"/>
          <w:lang w:eastAsia="zh-CN"/>
        </w:rPr>
      </w:pPr>
      <w:r>
        <w:rPr>
          <w:rFonts w:hint="eastAsia" w:ascii="宋体" w:hAnsi="宋体" w:cs="Arial"/>
          <w:b/>
          <w:bCs/>
          <w:color w:val="000000"/>
          <w:kern w:val="0"/>
          <w:sz w:val="24"/>
          <w:lang w:val="en-US" w:eastAsia="zh-CN"/>
        </w:rPr>
        <w:t>1、</w:t>
      </w:r>
      <w:r>
        <w:rPr>
          <w:rFonts w:hint="eastAsia" w:ascii="宋体" w:hAnsi="宋体" w:cs="宋体"/>
          <w:b/>
          <w:bCs/>
          <w:color w:val="000000"/>
          <w:kern w:val="0"/>
          <w:sz w:val="24"/>
        </w:rPr>
        <w:t>卫生</w:t>
      </w:r>
      <w:r>
        <w:rPr>
          <w:rFonts w:hint="eastAsia" w:ascii="宋体" w:hAnsi="宋体" w:cs="宋体"/>
          <w:b/>
          <w:bCs/>
          <w:color w:val="000000"/>
          <w:kern w:val="0"/>
          <w:sz w:val="24"/>
          <w:lang w:eastAsia="zh-CN"/>
        </w:rPr>
        <w:t>健康</w:t>
      </w:r>
      <w:r>
        <w:rPr>
          <w:rFonts w:hint="eastAsia" w:ascii="宋体" w:hAnsi="宋体" w:cs="宋体"/>
          <w:b/>
          <w:bCs/>
          <w:color w:val="000000"/>
          <w:kern w:val="0"/>
          <w:sz w:val="24"/>
          <w:u w:val="none"/>
        </w:rPr>
        <w:t>局</w:t>
      </w:r>
      <w:r>
        <w:rPr>
          <w:rFonts w:hint="eastAsia" w:ascii="宋体" w:hAnsi="宋体" w:cs="宋体"/>
          <w:b/>
          <w:bCs/>
          <w:color w:val="000000"/>
          <w:kern w:val="0"/>
          <w:sz w:val="24"/>
        </w:rPr>
        <w:t>批准增设床位的</w:t>
      </w:r>
      <w:r>
        <w:rPr>
          <w:rFonts w:hint="eastAsia" w:ascii="宋体" w:hAnsi="宋体" w:cs="宋体"/>
          <w:b/>
          <w:bCs/>
          <w:color w:val="000000"/>
          <w:kern w:val="0"/>
          <w:sz w:val="24"/>
          <w:u w:val="none"/>
        </w:rPr>
        <w:t>批复</w:t>
      </w:r>
      <w:r>
        <w:rPr>
          <w:rFonts w:hint="eastAsia" w:ascii="宋体" w:hAnsi="宋体" w:cs="宋体"/>
          <w:b/>
          <w:bCs/>
          <w:color w:val="000000"/>
          <w:kern w:val="0"/>
          <w:sz w:val="24"/>
          <w:u w:val="none"/>
          <w:lang w:eastAsia="zh-CN"/>
        </w:rPr>
        <w:t>；</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宋体"/>
          <w:b/>
          <w:bCs/>
          <w:color w:val="000000"/>
          <w:kern w:val="0"/>
          <w:sz w:val="24"/>
          <w:u w:val="none"/>
          <w:lang w:val="en-US" w:eastAsia="zh-CN"/>
        </w:rPr>
      </w:pPr>
      <w:r>
        <w:rPr>
          <w:rFonts w:hint="eastAsia" w:ascii="宋体" w:hAnsi="宋体" w:cs="宋体"/>
          <w:b/>
          <w:bCs/>
          <w:color w:val="000000"/>
          <w:kern w:val="0"/>
          <w:sz w:val="24"/>
          <w:u w:val="none"/>
          <w:lang w:val="en-US" w:eastAsia="zh-CN"/>
        </w:rPr>
        <w:t>2、医护人员一览表以及卫生专业技术人员资格证书复印件；</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宋体"/>
          <w:b/>
          <w:bCs/>
          <w:color w:val="000000"/>
          <w:kern w:val="0"/>
          <w:sz w:val="24"/>
          <w:u w:val="none"/>
          <w:lang w:val="en-US" w:eastAsia="zh-CN"/>
        </w:rPr>
      </w:pPr>
      <w:r>
        <w:rPr>
          <w:rFonts w:hint="eastAsia" w:ascii="宋体" w:hAnsi="宋体" w:cs="宋体"/>
          <w:b/>
          <w:bCs/>
          <w:color w:val="000000"/>
          <w:kern w:val="0"/>
          <w:sz w:val="24"/>
          <w:u w:val="none"/>
          <w:lang w:val="en-US" w:eastAsia="zh-CN"/>
        </w:rPr>
        <w:t>3、床位统计表（各科住院部床位数和合计数）；</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C00000"/>
          <w:kern w:val="0"/>
          <w:sz w:val="24"/>
          <w:highlight w:val="yellow"/>
          <w:u w:val="single"/>
          <w:lang w:val="en-US" w:eastAsia="zh-CN"/>
        </w:rPr>
      </w:pPr>
      <w:r>
        <w:rPr>
          <w:rFonts w:hint="eastAsia" w:ascii="宋体" w:hAnsi="宋体" w:cs="Arial"/>
          <w:b/>
          <w:bCs/>
          <w:color w:val="C00000"/>
          <w:kern w:val="0"/>
          <w:sz w:val="24"/>
          <w:highlight w:val="yellow"/>
          <w:u w:val="single"/>
          <w:lang w:val="en-US" w:eastAsia="zh-CN"/>
        </w:rPr>
        <w:t>十二、申请增加牙椅数还需要提交：</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宋体"/>
          <w:b/>
          <w:bCs/>
          <w:color w:val="000000"/>
          <w:kern w:val="0"/>
          <w:sz w:val="24"/>
          <w:u w:val="none"/>
          <w:lang w:val="en-US" w:eastAsia="zh-CN"/>
        </w:rPr>
      </w:pPr>
      <w:r>
        <w:rPr>
          <w:rFonts w:hint="eastAsia" w:ascii="宋体" w:hAnsi="宋体" w:cs="宋体"/>
          <w:b/>
          <w:bCs/>
          <w:color w:val="000000"/>
          <w:kern w:val="0"/>
          <w:sz w:val="24"/>
          <w:u w:val="none"/>
          <w:lang w:val="en-US" w:eastAsia="zh-CN"/>
        </w:rPr>
        <w:t>1、医疗机构平面图；</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宋体"/>
          <w:b/>
          <w:bCs/>
          <w:color w:val="000000"/>
          <w:kern w:val="0"/>
          <w:sz w:val="24"/>
          <w:u w:val="none"/>
          <w:lang w:val="en-US" w:eastAsia="zh-CN"/>
        </w:rPr>
      </w:pPr>
      <w:r>
        <w:rPr>
          <w:rFonts w:hint="eastAsia" w:ascii="宋体" w:hAnsi="宋体" w:cs="宋体"/>
          <w:b/>
          <w:bCs/>
          <w:color w:val="000000"/>
          <w:kern w:val="0"/>
          <w:sz w:val="24"/>
          <w:u w:val="none"/>
          <w:lang w:val="en-US" w:eastAsia="zh-CN"/>
        </w:rPr>
        <w:t>2、医护人员一览表以及卫生专业技术人员资格证书复印件；</w:t>
      </w:r>
    </w:p>
    <w:p>
      <w:pPr>
        <w:keepNext w:val="0"/>
        <w:keepLines w:val="0"/>
        <w:pageBreakBefore w:val="0"/>
        <w:widowControl/>
        <w:numPr>
          <w:ilvl w:val="0"/>
          <w:numId w:val="0"/>
        </w:numPr>
        <w:kinsoku/>
        <w:wordWrap w:val="0"/>
        <w:overflowPunct/>
        <w:topLinePunct w:val="0"/>
        <w:autoSpaceDE/>
        <w:autoSpaceDN/>
        <w:bidi w:val="0"/>
        <w:adjustRightInd/>
        <w:snapToGrid/>
        <w:spacing w:before="100" w:beforeAutospacing="1" w:after="100" w:afterAutospacing="1" w:line="320" w:lineRule="exact"/>
        <w:jc w:val="left"/>
        <w:textAlignment w:val="auto"/>
        <w:rPr>
          <w:rFonts w:hint="default" w:ascii="宋体" w:hAnsi="宋体" w:cs="Arial"/>
          <w:b/>
          <w:bCs/>
          <w:color w:val="C00000"/>
          <w:kern w:val="0"/>
          <w:sz w:val="24"/>
          <w:highlight w:val="yellow"/>
          <w:u w:val="single"/>
          <w:lang w:val="en-US" w:eastAsia="zh-CN"/>
        </w:rPr>
      </w:pPr>
      <w:r>
        <w:rPr>
          <w:rFonts w:hint="eastAsia" w:ascii="宋体" w:hAnsi="宋体" w:cs="Arial"/>
          <w:b/>
          <w:bCs/>
          <w:color w:val="C00000"/>
          <w:kern w:val="0"/>
          <w:sz w:val="24"/>
          <w:highlight w:val="yellow"/>
          <w:u w:val="single"/>
          <w:lang w:val="en-US" w:eastAsia="zh-CN"/>
        </w:rPr>
        <w:t>十三、申请变更诊疗科目还需要提交：</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kern w:val="0"/>
          <w:sz w:val="24"/>
        </w:rPr>
      </w:pPr>
      <w:r>
        <w:rPr>
          <w:rFonts w:hint="eastAsia" w:ascii="宋体" w:hAnsi="宋体" w:cs="Arial"/>
          <w:b/>
          <w:bCs/>
          <w:color w:val="000000"/>
          <w:kern w:val="0"/>
          <w:sz w:val="24"/>
          <w:lang w:val="en-US" w:eastAsia="zh-CN"/>
        </w:rPr>
        <w:t>1、</w:t>
      </w:r>
      <w:r>
        <w:rPr>
          <w:rFonts w:hint="eastAsia" w:ascii="宋体" w:hAnsi="宋体" w:cs="宋体"/>
          <w:b/>
          <w:bCs/>
          <w:color w:val="000000"/>
          <w:kern w:val="0"/>
          <w:sz w:val="24"/>
          <w:u w:val="none"/>
          <w:lang w:val="en-US" w:eastAsia="zh-CN"/>
        </w:rPr>
        <w:t>医护人员一览表和</w:t>
      </w:r>
      <w:r>
        <w:rPr>
          <w:rFonts w:hint="eastAsia" w:ascii="宋体" w:hAnsi="宋体" w:cs="Arial"/>
          <w:b/>
          <w:bCs/>
          <w:color w:val="000000"/>
          <w:kern w:val="0"/>
          <w:sz w:val="24"/>
          <w:lang w:val="en-US" w:eastAsia="zh-CN"/>
        </w:rPr>
        <w:t>增设诊疗科目的</w:t>
      </w:r>
      <w:r>
        <w:rPr>
          <w:rFonts w:hint="eastAsia" w:ascii="宋体" w:hAnsi="宋体" w:cs="Arial"/>
          <w:b/>
          <w:bCs/>
          <w:color w:val="000000"/>
          <w:kern w:val="0"/>
          <w:sz w:val="24"/>
        </w:rPr>
        <w:t>卫生专业技术人员</w:t>
      </w:r>
      <w:r>
        <w:rPr>
          <w:rFonts w:hint="eastAsia" w:ascii="宋体" w:hAnsi="宋体" w:cs="Arial"/>
          <w:b/>
          <w:bCs/>
          <w:color w:val="000000"/>
          <w:kern w:val="0"/>
          <w:sz w:val="24"/>
          <w:u w:val="none"/>
        </w:rPr>
        <w:t>资格证书</w:t>
      </w:r>
      <w:r>
        <w:rPr>
          <w:rFonts w:hint="eastAsia" w:ascii="宋体" w:hAnsi="宋体" w:cs="Arial"/>
          <w:b/>
          <w:bCs/>
          <w:color w:val="000000"/>
          <w:kern w:val="0"/>
          <w:sz w:val="24"/>
        </w:rPr>
        <w:t>复印件；</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kern w:val="0"/>
          <w:sz w:val="24"/>
          <w:lang w:eastAsia="zh-CN"/>
        </w:rPr>
      </w:pPr>
      <w:r>
        <w:rPr>
          <w:rFonts w:hint="eastAsia" w:ascii="宋体" w:hAnsi="宋体" w:cs="Arial"/>
          <w:b/>
          <w:bCs/>
          <w:color w:val="000000"/>
          <w:kern w:val="0"/>
          <w:sz w:val="24"/>
          <w:lang w:val="en-US" w:eastAsia="zh-CN"/>
        </w:rPr>
        <w:t>2、</w:t>
      </w:r>
      <w:r>
        <w:rPr>
          <w:rFonts w:hint="eastAsia" w:ascii="宋体" w:hAnsi="宋体" w:cs="Arial"/>
          <w:b/>
          <w:bCs/>
          <w:color w:val="000000"/>
          <w:kern w:val="0"/>
          <w:sz w:val="24"/>
          <w:lang w:eastAsia="zh-CN"/>
        </w:rPr>
        <w:t>增设诊疗科目</w:t>
      </w:r>
      <w:r>
        <w:rPr>
          <w:rFonts w:hint="eastAsia" w:ascii="宋体" w:hAnsi="宋体" w:cs="Arial"/>
          <w:b/>
          <w:bCs/>
          <w:color w:val="C00000"/>
          <w:kern w:val="0"/>
          <w:sz w:val="24"/>
          <w:u w:val="single"/>
          <w:lang w:eastAsia="zh-CN"/>
        </w:rPr>
        <w:t>“医学影像科”</w:t>
      </w:r>
      <w:r>
        <w:rPr>
          <w:rFonts w:hint="eastAsia" w:ascii="宋体" w:hAnsi="宋体" w:cs="Arial"/>
          <w:b/>
          <w:bCs/>
          <w:color w:val="000000"/>
          <w:kern w:val="0"/>
          <w:sz w:val="24"/>
          <w:lang w:eastAsia="zh-CN"/>
        </w:rPr>
        <w:t>的需核准到二级科目，提交《放射诊疗许可证》正、副本复印件；以及设备清单（包括</w:t>
      </w:r>
      <w:r>
        <w:rPr>
          <w:rFonts w:hint="eastAsia" w:ascii="宋体" w:hAnsi="宋体" w:cs="Arial"/>
          <w:b/>
          <w:bCs/>
          <w:color w:val="000000"/>
          <w:kern w:val="0"/>
          <w:sz w:val="24"/>
          <w:lang w:val="en-US" w:eastAsia="zh-CN"/>
        </w:rPr>
        <w:t>DR机、B超机、心电图机等</w:t>
      </w:r>
      <w:r>
        <w:rPr>
          <w:rFonts w:hint="eastAsia" w:ascii="宋体" w:hAnsi="宋体" w:cs="Arial"/>
          <w:b/>
          <w:bCs/>
          <w:color w:val="000000"/>
          <w:kern w:val="0"/>
          <w:sz w:val="24"/>
          <w:lang w:eastAsia="zh-CN"/>
        </w:rPr>
        <w:t>）；</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default" w:ascii="宋体" w:hAnsi="宋体" w:cs="Arial"/>
          <w:b/>
          <w:bCs/>
          <w:color w:val="000000"/>
          <w:kern w:val="0"/>
          <w:sz w:val="24"/>
          <w:lang w:val="en-US" w:eastAsia="zh-CN"/>
        </w:rPr>
      </w:pPr>
      <w:r>
        <w:rPr>
          <w:rFonts w:hint="eastAsia" w:ascii="宋体" w:hAnsi="宋体" w:cs="Arial"/>
          <w:b/>
          <w:bCs/>
          <w:color w:val="000000"/>
          <w:kern w:val="0"/>
          <w:sz w:val="24"/>
          <w:lang w:val="en-US" w:eastAsia="zh-CN"/>
        </w:rPr>
        <w:t>3、</w:t>
      </w:r>
      <w:r>
        <w:rPr>
          <w:rFonts w:hint="eastAsia" w:ascii="宋体" w:hAnsi="宋体" w:cs="Arial"/>
          <w:b/>
          <w:bCs/>
          <w:color w:val="000000"/>
          <w:kern w:val="0"/>
          <w:sz w:val="24"/>
          <w:lang w:eastAsia="zh-CN"/>
        </w:rPr>
        <w:t>增设诊疗科目</w:t>
      </w:r>
      <w:r>
        <w:rPr>
          <w:rFonts w:hint="eastAsia" w:ascii="宋体" w:hAnsi="宋体" w:cs="Arial"/>
          <w:b/>
          <w:bCs/>
          <w:color w:val="C00000"/>
          <w:kern w:val="0"/>
          <w:sz w:val="24"/>
          <w:u w:val="single"/>
          <w:lang w:eastAsia="zh-CN"/>
        </w:rPr>
        <w:t>“医学检验科”</w:t>
      </w:r>
      <w:r>
        <w:rPr>
          <w:rFonts w:hint="eastAsia" w:ascii="宋体" w:hAnsi="宋体" w:cs="Arial"/>
          <w:b/>
          <w:bCs/>
          <w:color w:val="000000"/>
          <w:kern w:val="0"/>
          <w:sz w:val="24"/>
          <w:lang w:eastAsia="zh-CN"/>
        </w:rPr>
        <w:t>的需核准到二级科目，提交病原微生物实验室备案表和检验项目一览表；以及设备清单（包括离心机</w:t>
      </w:r>
      <w:r>
        <w:rPr>
          <w:rFonts w:hint="eastAsia" w:ascii="宋体" w:hAnsi="宋体" w:cs="Arial"/>
          <w:b/>
          <w:bCs/>
          <w:color w:val="000000"/>
          <w:kern w:val="0"/>
          <w:sz w:val="24"/>
          <w:lang w:val="en-US" w:eastAsia="zh-CN"/>
        </w:rPr>
        <w:t>等</w:t>
      </w:r>
      <w:r>
        <w:rPr>
          <w:rFonts w:hint="eastAsia" w:ascii="宋体" w:hAnsi="宋体" w:cs="Arial"/>
          <w:b/>
          <w:bCs/>
          <w:color w:val="000000"/>
          <w:kern w:val="0"/>
          <w:sz w:val="24"/>
          <w:lang w:eastAsia="zh-CN"/>
        </w:rPr>
        <w:t>）。</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C00000"/>
          <w:kern w:val="0"/>
          <w:sz w:val="24"/>
          <w:highlight w:val="yellow"/>
          <w:u w:val="single"/>
          <w:lang w:val="en-US" w:eastAsia="zh-CN"/>
        </w:rPr>
      </w:pPr>
      <w:r>
        <w:rPr>
          <w:rFonts w:hint="eastAsia" w:ascii="宋体" w:hAnsi="宋体" w:cs="Arial"/>
          <w:b/>
          <w:bCs/>
          <w:color w:val="C00000"/>
          <w:kern w:val="0"/>
          <w:sz w:val="24"/>
          <w:highlight w:val="yellow"/>
          <w:u w:val="single"/>
          <w:lang w:val="en-US" w:eastAsia="zh-CN"/>
        </w:rPr>
        <w:t>十四、申请变更口腔种植技术还需要提交：</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auto"/>
          <w:kern w:val="0"/>
          <w:sz w:val="24"/>
          <w:highlight w:val="none"/>
          <w:u w:val="none"/>
          <w:lang w:val="en-US" w:eastAsia="zh-CN"/>
        </w:rPr>
      </w:pPr>
      <w:r>
        <w:rPr>
          <w:rFonts w:hint="eastAsia" w:ascii="宋体" w:hAnsi="宋体" w:cs="Arial"/>
          <w:b/>
          <w:bCs/>
          <w:color w:val="auto"/>
          <w:kern w:val="0"/>
          <w:sz w:val="24"/>
          <w:highlight w:val="none"/>
          <w:u w:val="none"/>
          <w:lang w:val="en-US" w:eastAsia="zh-CN"/>
        </w:rPr>
        <w:t>1、医疗机构平面图（口腔种植室需要有三区两通道）；</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宋体"/>
          <w:b/>
          <w:bCs/>
          <w:color w:val="000000"/>
          <w:kern w:val="0"/>
          <w:sz w:val="24"/>
          <w:u w:val="none"/>
          <w:lang w:val="en-US" w:eastAsia="zh-CN"/>
        </w:rPr>
      </w:pPr>
      <w:r>
        <w:rPr>
          <w:rFonts w:hint="eastAsia" w:ascii="宋体" w:hAnsi="宋体" w:cs="Arial"/>
          <w:b/>
          <w:bCs/>
          <w:color w:val="auto"/>
          <w:kern w:val="0"/>
          <w:sz w:val="24"/>
          <w:highlight w:val="none"/>
          <w:u w:val="none"/>
          <w:lang w:val="en-US" w:eastAsia="zh-CN"/>
        </w:rPr>
        <w:t>2、</w:t>
      </w:r>
      <w:r>
        <w:rPr>
          <w:rFonts w:hint="eastAsia" w:ascii="宋体" w:hAnsi="宋体" w:cs="宋体"/>
          <w:b/>
          <w:bCs/>
          <w:color w:val="000000"/>
          <w:kern w:val="0"/>
          <w:sz w:val="24"/>
          <w:u w:val="none"/>
          <w:lang w:val="en-US" w:eastAsia="zh-CN"/>
        </w:rPr>
        <w:t>医护人员一览表以及卫生专业技术人员资格证书复印件；</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000000"/>
          <w:kern w:val="0"/>
          <w:sz w:val="24"/>
          <w:lang w:eastAsia="zh-CN"/>
        </w:rPr>
      </w:pPr>
      <w:r>
        <w:rPr>
          <w:rFonts w:hint="eastAsia" w:ascii="宋体" w:hAnsi="宋体" w:cs="宋体"/>
          <w:b/>
          <w:bCs/>
          <w:color w:val="000000"/>
          <w:kern w:val="0"/>
          <w:sz w:val="24"/>
          <w:u w:val="none"/>
          <w:lang w:val="en-US" w:eastAsia="zh-CN"/>
        </w:rPr>
        <w:t>3、</w:t>
      </w:r>
      <w:r>
        <w:rPr>
          <w:rFonts w:hint="eastAsia" w:ascii="宋体" w:hAnsi="宋体" w:cs="Arial"/>
          <w:b/>
          <w:bCs/>
          <w:color w:val="000000"/>
          <w:kern w:val="0"/>
          <w:sz w:val="24"/>
          <w:lang w:eastAsia="zh-CN"/>
        </w:rPr>
        <w:t>申请</w:t>
      </w:r>
      <w:r>
        <w:rPr>
          <w:rFonts w:hint="eastAsia" w:ascii="宋体" w:hAnsi="宋体" w:cs="Arial"/>
          <w:b/>
          <w:bCs/>
          <w:color w:val="000000"/>
          <w:kern w:val="0"/>
          <w:sz w:val="24"/>
          <w:u w:val="single"/>
          <w:lang w:eastAsia="zh-CN"/>
        </w:rPr>
        <w:t>口腔种植</w:t>
      </w:r>
      <w:r>
        <w:rPr>
          <w:rFonts w:hint="eastAsia" w:ascii="宋体" w:hAnsi="宋体" w:cs="Arial"/>
          <w:b/>
          <w:bCs/>
          <w:color w:val="000000"/>
          <w:kern w:val="0"/>
          <w:sz w:val="24"/>
          <w:lang w:eastAsia="zh-CN"/>
        </w:rPr>
        <w:t>需要医师的口腔种植学培训证明（</w:t>
      </w:r>
      <w:r>
        <w:rPr>
          <w:rFonts w:hint="eastAsia" w:ascii="宋体" w:hAnsi="宋体" w:cs="Arial"/>
          <w:b w:val="0"/>
          <w:bCs w:val="0"/>
          <w:color w:val="000000"/>
          <w:kern w:val="0"/>
          <w:sz w:val="24"/>
          <w:lang w:eastAsia="zh-CN"/>
        </w:rPr>
        <w:t>具有口腔医学专业本科及本科以上学历的口腔执业医师接受正式口腔种植学课程120课时以上（含种植学实习）考试合格；或经过口腔种植学的继续教育累计Ⅰ类学分40分以上；或在境内外教育机构（国家教育部认可的教育机构）接受口腔种植学培训和学习满3个月并获得结业证书）</w:t>
      </w:r>
      <w:r>
        <w:rPr>
          <w:rFonts w:hint="eastAsia" w:ascii="宋体" w:hAnsi="宋体" w:cs="Arial"/>
          <w:b/>
          <w:bCs/>
          <w:color w:val="000000"/>
          <w:kern w:val="0"/>
          <w:sz w:val="24"/>
          <w:lang w:eastAsia="zh-CN"/>
        </w:rPr>
        <w:t>或者在医疗机构设立的专业口腔种植科室工作3年以上的证明。</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C00000"/>
          <w:kern w:val="0"/>
          <w:sz w:val="24"/>
          <w:highlight w:val="yellow"/>
          <w:u w:val="single"/>
          <w:lang w:eastAsia="zh-CN"/>
        </w:rPr>
      </w:pPr>
      <w:r>
        <w:rPr>
          <w:rFonts w:hint="eastAsia" w:ascii="宋体" w:hAnsi="宋体" w:cs="Arial"/>
          <w:b/>
          <w:bCs/>
          <w:color w:val="C00000"/>
          <w:kern w:val="0"/>
          <w:sz w:val="24"/>
          <w:highlight w:val="yellow"/>
          <w:u w:val="single"/>
          <w:lang w:eastAsia="zh-CN"/>
        </w:rPr>
        <w:t>十五、申请变更健康体检还需要提交：</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C00000"/>
          <w:kern w:val="0"/>
          <w:sz w:val="24"/>
          <w:highlight w:val="yellow"/>
          <w:u w:val="single"/>
          <w:lang w:val="en-US" w:eastAsia="zh-CN"/>
        </w:rPr>
      </w:pPr>
      <w:r>
        <w:rPr>
          <w:rFonts w:hint="eastAsia" w:ascii="宋体" w:hAnsi="宋体" w:cs="Arial"/>
          <w:b/>
          <w:bCs/>
          <w:color w:val="auto"/>
          <w:kern w:val="0"/>
          <w:sz w:val="24"/>
          <w:highlight w:val="none"/>
          <w:u w:val="none"/>
          <w:lang w:val="en-US" w:eastAsia="zh-CN"/>
        </w:rPr>
        <w:t>1、医疗机构平面图（具有相对独立的健康体检场所及候检场所，建筑总面积不少于400平方米，每个独立的检查室使用面积不少于6平方米）；</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auto"/>
          <w:kern w:val="0"/>
          <w:sz w:val="24"/>
          <w:highlight w:val="none"/>
          <w:u w:val="none"/>
          <w:lang w:val="en-US" w:eastAsia="zh-CN"/>
        </w:rPr>
      </w:pPr>
      <w:r>
        <w:rPr>
          <w:rFonts w:hint="eastAsia" w:ascii="宋体" w:hAnsi="宋体" w:cs="Arial"/>
          <w:b/>
          <w:bCs/>
          <w:color w:val="auto"/>
          <w:kern w:val="0"/>
          <w:sz w:val="24"/>
          <w:highlight w:val="none"/>
          <w:u w:val="none"/>
          <w:lang w:val="en-US" w:eastAsia="zh-CN"/>
        </w:rPr>
        <w:t>2、医护人员一览表以及卫生专业技术人员资格证书复印件（</w:t>
      </w:r>
      <w:r>
        <w:rPr>
          <w:rFonts w:hint="eastAsia" w:ascii="宋体" w:hAnsi="宋体" w:cs="Arial"/>
          <w:b/>
          <w:bCs/>
          <w:color w:val="C00000"/>
          <w:kern w:val="0"/>
          <w:sz w:val="24"/>
          <w:highlight w:val="none"/>
          <w:u w:val="none"/>
          <w:lang w:val="en-US" w:eastAsia="zh-CN"/>
        </w:rPr>
        <w:t>至少</w:t>
      </w:r>
      <w:r>
        <w:rPr>
          <w:rFonts w:hint="eastAsia" w:ascii="宋体" w:hAnsi="宋体" w:cs="Arial"/>
          <w:b/>
          <w:bCs/>
          <w:color w:val="auto"/>
          <w:kern w:val="0"/>
          <w:sz w:val="24"/>
          <w:highlight w:val="none"/>
          <w:u w:val="none"/>
          <w:lang w:val="en-US" w:eastAsia="zh-CN"/>
        </w:rPr>
        <w:t>包括内科、外科、妇产科、眼科、耳鼻咽喉科、口腔科、医学影像科和医学检验科；</w:t>
      </w:r>
      <w:r>
        <w:rPr>
          <w:rFonts w:hint="eastAsia" w:ascii="宋体" w:hAnsi="宋体" w:cs="Arial"/>
          <w:b/>
          <w:bCs/>
          <w:color w:val="C00000"/>
          <w:kern w:val="0"/>
          <w:sz w:val="24"/>
          <w:highlight w:val="none"/>
          <w:u w:val="none"/>
          <w:lang w:val="en-US" w:eastAsia="zh-CN"/>
        </w:rPr>
        <w:t>至少</w:t>
      </w:r>
      <w:r>
        <w:rPr>
          <w:rFonts w:hint="eastAsia" w:ascii="宋体" w:hAnsi="宋体" w:cs="Arial"/>
          <w:b/>
          <w:bCs/>
          <w:color w:val="auto"/>
          <w:kern w:val="0"/>
          <w:sz w:val="24"/>
          <w:highlight w:val="none"/>
          <w:u w:val="none"/>
          <w:lang w:val="en-US" w:eastAsia="zh-CN"/>
        </w:rPr>
        <w:t>具有2名具有内科或外科副高以上专业技术职务任职资格的执业医师，每个临床检查科室至少具有1名中级以上专业技术职务任职资格的执业医师；</w:t>
      </w:r>
      <w:r>
        <w:rPr>
          <w:rFonts w:hint="eastAsia" w:ascii="宋体" w:hAnsi="宋体" w:cs="Arial"/>
          <w:b/>
          <w:bCs/>
          <w:color w:val="C00000"/>
          <w:kern w:val="0"/>
          <w:sz w:val="24"/>
          <w:highlight w:val="none"/>
          <w:u w:val="none"/>
          <w:lang w:val="en-US" w:eastAsia="zh-CN"/>
        </w:rPr>
        <w:t>至少</w:t>
      </w:r>
      <w:r>
        <w:rPr>
          <w:rFonts w:hint="eastAsia" w:ascii="宋体" w:hAnsi="宋体" w:cs="Arial"/>
          <w:b/>
          <w:bCs/>
          <w:color w:val="auto"/>
          <w:kern w:val="0"/>
          <w:sz w:val="24"/>
          <w:highlight w:val="none"/>
          <w:u w:val="none"/>
          <w:lang w:val="en-US" w:eastAsia="zh-CN"/>
        </w:rPr>
        <w:t>具有10名注册护士）；</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auto"/>
          <w:kern w:val="0"/>
          <w:sz w:val="24"/>
          <w:highlight w:val="none"/>
          <w:u w:val="none"/>
          <w:lang w:val="en-US" w:eastAsia="zh-CN"/>
        </w:rPr>
      </w:pPr>
      <w:r>
        <w:rPr>
          <w:rFonts w:hint="eastAsia" w:ascii="宋体" w:hAnsi="宋体" w:cs="Arial"/>
          <w:b/>
          <w:bCs/>
          <w:color w:val="auto"/>
          <w:kern w:val="0"/>
          <w:sz w:val="24"/>
          <w:highlight w:val="none"/>
          <w:u w:val="none"/>
          <w:lang w:val="en-US" w:eastAsia="zh-CN"/>
        </w:rPr>
        <w:t>3、健康体检要求的仪器设备一览表；</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auto"/>
          <w:kern w:val="0"/>
          <w:sz w:val="24"/>
          <w:highlight w:val="none"/>
          <w:u w:val="none"/>
          <w:lang w:val="en-US" w:eastAsia="zh-CN"/>
        </w:rPr>
      </w:pPr>
      <w:r>
        <w:rPr>
          <w:rFonts w:hint="eastAsia" w:ascii="宋体" w:hAnsi="宋体" w:cs="Arial"/>
          <w:b/>
          <w:bCs/>
          <w:color w:val="auto"/>
          <w:kern w:val="0"/>
          <w:sz w:val="24"/>
          <w:highlight w:val="none"/>
          <w:u w:val="none"/>
          <w:lang w:val="en-US" w:eastAsia="zh-CN"/>
        </w:rPr>
        <w:t>4、申请单位制定的《健康体检基本项目目录》。</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C00000"/>
          <w:kern w:val="0"/>
          <w:sz w:val="24"/>
          <w:highlight w:val="yellow"/>
          <w:u w:val="single"/>
          <w:lang w:val="en-US" w:eastAsia="zh-CN"/>
        </w:rPr>
      </w:pPr>
      <w:r>
        <w:rPr>
          <w:rFonts w:hint="eastAsia" w:ascii="宋体" w:hAnsi="宋体" w:cs="Arial"/>
          <w:b/>
          <w:bCs/>
          <w:color w:val="C00000"/>
          <w:kern w:val="0"/>
          <w:sz w:val="24"/>
          <w:highlight w:val="yellow"/>
          <w:u w:val="single"/>
          <w:lang w:val="en-US" w:eastAsia="zh-CN"/>
        </w:rPr>
        <w:t>十六、申请血液透析还需要提交：</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auto"/>
          <w:kern w:val="0"/>
          <w:sz w:val="24"/>
          <w:highlight w:val="none"/>
          <w:u w:val="none"/>
          <w:lang w:val="en-US" w:eastAsia="zh-CN"/>
        </w:rPr>
      </w:pPr>
      <w:r>
        <w:rPr>
          <w:rFonts w:hint="eastAsia" w:ascii="宋体" w:hAnsi="宋体" w:cs="Arial"/>
          <w:b/>
          <w:bCs/>
          <w:color w:val="auto"/>
          <w:kern w:val="0"/>
          <w:sz w:val="24"/>
          <w:highlight w:val="none"/>
          <w:u w:val="none"/>
          <w:lang w:val="en-US" w:eastAsia="zh-CN"/>
        </w:rPr>
        <w:t>1、医疗机构设立血液透析室，必须具有卫生行政部门核准的</w:t>
      </w:r>
      <w:r>
        <w:rPr>
          <w:rFonts w:hint="eastAsia" w:ascii="宋体" w:hAnsi="宋体" w:cs="Arial"/>
          <w:b/>
          <w:bCs/>
          <w:color w:val="C00000"/>
          <w:kern w:val="0"/>
          <w:sz w:val="24"/>
          <w:highlight w:val="none"/>
          <w:u w:val="none"/>
          <w:lang w:val="en-US" w:eastAsia="zh-CN"/>
        </w:rPr>
        <w:t>肾病学专业</w:t>
      </w:r>
      <w:r>
        <w:rPr>
          <w:rFonts w:hint="eastAsia" w:ascii="宋体" w:hAnsi="宋体" w:cs="Arial"/>
          <w:b/>
          <w:bCs/>
          <w:color w:val="auto"/>
          <w:kern w:val="0"/>
          <w:sz w:val="24"/>
          <w:highlight w:val="none"/>
          <w:u w:val="none"/>
          <w:lang w:val="en-US" w:eastAsia="zh-CN"/>
        </w:rPr>
        <w:t>诊疗科目。</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auto"/>
          <w:kern w:val="0"/>
          <w:sz w:val="24"/>
          <w:highlight w:val="none"/>
          <w:u w:val="none"/>
          <w:lang w:val="en-US" w:eastAsia="zh-CN"/>
        </w:rPr>
      </w:pPr>
      <w:r>
        <w:rPr>
          <w:rFonts w:hint="eastAsia" w:ascii="宋体" w:hAnsi="宋体" w:cs="Arial"/>
          <w:b/>
          <w:bCs/>
          <w:color w:val="auto"/>
          <w:kern w:val="0"/>
          <w:sz w:val="24"/>
          <w:highlight w:val="none"/>
          <w:u w:val="none"/>
          <w:lang w:val="en-US" w:eastAsia="zh-CN"/>
        </w:rPr>
        <w:t>2、血液透析室平面图</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auto"/>
          <w:kern w:val="0"/>
          <w:sz w:val="24"/>
          <w:highlight w:val="none"/>
          <w:u w:val="none"/>
          <w:lang w:val="en-US" w:eastAsia="zh-CN"/>
        </w:rPr>
      </w:pPr>
      <w:r>
        <w:rPr>
          <w:rFonts w:hint="eastAsia" w:ascii="宋体" w:hAnsi="宋体" w:cs="Arial"/>
          <w:b/>
          <w:bCs/>
          <w:color w:val="auto"/>
          <w:kern w:val="0"/>
          <w:sz w:val="24"/>
          <w:highlight w:val="none"/>
          <w:u w:val="none"/>
          <w:lang w:val="en-US" w:eastAsia="zh-CN"/>
        </w:rPr>
        <w:t>（1）布局和流程应当满足工作需要，符合医院感染控制要求，</w:t>
      </w:r>
      <w:r>
        <w:rPr>
          <w:rFonts w:hint="eastAsia" w:ascii="宋体" w:hAnsi="宋体" w:cs="Arial"/>
          <w:b/>
          <w:bCs/>
          <w:color w:val="C00000"/>
          <w:kern w:val="0"/>
          <w:sz w:val="24"/>
          <w:highlight w:val="none"/>
          <w:u w:val="none"/>
          <w:lang w:val="en-US" w:eastAsia="zh-CN"/>
        </w:rPr>
        <w:t>区分清洁区和污染区</w:t>
      </w:r>
      <w:r>
        <w:rPr>
          <w:rFonts w:hint="eastAsia" w:ascii="宋体" w:hAnsi="宋体" w:cs="Arial"/>
          <w:b/>
          <w:bCs/>
          <w:color w:val="auto"/>
          <w:kern w:val="0"/>
          <w:sz w:val="24"/>
          <w:highlight w:val="none"/>
          <w:u w:val="none"/>
          <w:lang w:val="en-US" w:eastAsia="zh-CN"/>
        </w:rPr>
        <w:t>。具备相应的工作区，</w:t>
      </w:r>
      <w:r>
        <w:rPr>
          <w:rFonts w:hint="eastAsia" w:ascii="宋体" w:hAnsi="宋体" w:cs="Arial"/>
          <w:b/>
          <w:bCs/>
          <w:color w:val="C00000"/>
          <w:kern w:val="0"/>
          <w:sz w:val="24"/>
          <w:highlight w:val="none"/>
          <w:u w:val="none"/>
          <w:lang w:val="en-US" w:eastAsia="zh-CN"/>
        </w:rPr>
        <w:t>包括普通透析治疗区、隔离透析治疗区、水处理间、治疗室、候诊区、接诊区、储存室、污物处理区和医务人员办公区等基本功能区域。</w:t>
      </w:r>
      <w:r>
        <w:rPr>
          <w:rFonts w:hint="eastAsia" w:ascii="宋体" w:hAnsi="宋体" w:cs="Arial"/>
          <w:b/>
          <w:bCs/>
          <w:color w:val="auto"/>
          <w:kern w:val="0"/>
          <w:sz w:val="24"/>
          <w:highlight w:val="none"/>
          <w:u w:val="none"/>
          <w:lang w:val="en-US" w:eastAsia="zh-CN"/>
        </w:rPr>
        <w:t>开展透析器复用的，还应设置复用间；</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auto"/>
          <w:kern w:val="0"/>
          <w:sz w:val="24"/>
          <w:highlight w:val="none"/>
          <w:u w:val="none"/>
          <w:lang w:val="en-US" w:eastAsia="zh-CN"/>
        </w:rPr>
      </w:pPr>
      <w:r>
        <w:rPr>
          <w:rFonts w:hint="eastAsia" w:ascii="宋体" w:hAnsi="宋体" w:cs="Arial"/>
          <w:b/>
          <w:bCs/>
          <w:color w:val="auto"/>
          <w:kern w:val="0"/>
          <w:sz w:val="24"/>
          <w:highlight w:val="none"/>
          <w:u w:val="none"/>
          <w:lang w:val="en-US" w:eastAsia="zh-CN"/>
        </w:rPr>
        <w:t>（2）每个血液透析单元由一台血液透析机和一张透析床(椅)组成，使用面积不少于3.2平方米；血液透析单元间距能满足医疗救治及医院感染控制的需要；</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auto"/>
          <w:kern w:val="0"/>
          <w:sz w:val="24"/>
          <w:highlight w:val="none"/>
          <w:u w:val="none"/>
          <w:lang w:val="en-US" w:eastAsia="zh-CN"/>
        </w:rPr>
      </w:pPr>
      <w:r>
        <w:rPr>
          <w:rFonts w:hint="eastAsia" w:ascii="宋体" w:hAnsi="宋体" w:cs="Arial"/>
          <w:b/>
          <w:bCs/>
          <w:color w:val="auto"/>
          <w:kern w:val="0"/>
          <w:sz w:val="24"/>
          <w:highlight w:val="none"/>
          <w:u w:val="none"/>
          <w:lang w:val="en-US" w:eastAsia="zh-CN"/>
        </w:rPr>
        <w:t>（3）透析治疗区内设置护士工作站；</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auto"/>
          <w:kern w:val="0"/>
          <w:sz w:val="24"/>
          <w:highlight w:val="none"/>
          <w:u w:val="none"/>
          <w:lang w:val="en-US" w:eastAsia="zh-CN"/>
        </w:rPr>
      </w:pPr>
      <w:r>
        <w:rPr>
          <w:rFonts w:hint="eastAsia" w:ascii="宋体" w:hAnsi="宋体" w:cs="Arial"/>
          <w:b/>
          <w:bCs/>
          <w:color w:val="auto"/>
          <w:kern w:val="0"/>
          <w:sz w:val="24"/>
          <w:highlight w:val="none"/>
          <w:u w:val="none"/>
          <w:lang w:val="en-US" w:eastAsia="zh-CN"/>
        </w:rPr>
        <w:t>（4）水处理间的使用面积不少于水处理机占地面积1.5倍；</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auto"/>
          <w:kern w:val="0"/>
          <w:sz w:val="24"/>
          <w:highlight w:val="none"/>
          <w:u w:val="none"/>
          <w:lang w:val="en-US" w:eastAsia="zh-CN"/>
        </w:rPr>
      </w:pPr>
      <w:r>
        <w:rPr>
          <w:rFonts w:hint="eastAsia" w:ascii="宋体" w:hAnsi="宋体" w:cs="Arial"/>
          <w:b/>
          <w:bCs/>
          <w:color w:val="auto"/>
          <w:kern w:val="0"/>
          <w:sz w:val="24"/>
          <w:highlight w:val="none"/>
          <w:u w:val="none"/>
          <w:lang w:val="en-US" w:eastAsia="zh-CN"/>
        </w:rPr>
        <w:t>3、医护人员一览表以及卫生专业技术人员资格证书复印件（至少有2名执业医师，其中至少有1名具有</w:t>
      </w:r>
      <w:r>
        <w:rPr>
          <w:rFonts w:hint="eastAsia" w:ascii="宋体" w:hAnsi="宋体" w:cs="Arial"/>
          <w:b/>
          <w:bCs/>
          <w:color w:val="C00000"/>
          <w:kern w:val="0"/>
          <w:sz w:val="24"/>
          <w:highlight w:val="none"/>
          <w:u w:val="none"/>
          <w:lang w:val="en-US" w:eastAsia="zh-CN"/>
        </w:rPr>
        <w:t>肾脏病学中级以上</w:t>
      </w:r>
      <w:r>
        <w:rPr>
          <w:rFonts w:hint="eastAsia" w:ascii="宋体" w:hAnsi="宋体" w:cs="Arial"/>
          <w:b/>
          <w:bCs/>
          <w:color w:val="auto"/>
          <w:kern w:val="0"/>
          <w:sz w:val="24"/>
          <w:highlight w:val="none"/>
          <w:u w:val="none"/>
          <w:lang w:val="en-US" w:eastAsia="zh-CN"/>
        </w:rPr>
        <w:t>专业技术职务任职资格；20台血液透析机以上，每增加10台血液透析机至少增加1名执业医师；每台血液透析机至少配备0.4名护士；）</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default" w:ascii="宋体" w:hAnsi="宋体" w:cs="Arial"/>
          <w:b/>
          <w:bCs/>
          <w:color w:val="auto"/>
          <w:kern w:val="0"/>
          <w:sz w:val="24"/>
          <w:highlight w:val="none"/>
          <w:u w:val="none"/>
          <w:lang w:val="en-US" w:eastAsia="zh-CN"/>
        </w:rPr>
      </w:pPr>
      <w:r>
        <w:rPr>
          <w:rFonts w:hint="eastAsia" w:ascii="宋体" w:hAnsi="宋体" w:cs="Arial"/>
          <w:b/>
          <w:bCs/>
          <w:color w:val="auto"/>
          <w:kern w:val="0"/>
          <w:sz w:val="24"/>
          <w:highlight w:val="none"/>
          <w:u w:val="none"/>
          <w:lang w:val="en-US" w:eastAsia="zh-CN"/>
        </w:rPr>
        <w:t>4、医师、护士和技师3个月以上三级医院血液透析工作经历证明或培训证明。</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eastAsia" w:ascii="宋体" w:hAnsi="宋体" w:cs="Arial"/>
          <w:b/>
          <w:bCs/>
          <w:color w:val="auto"/>
          <w:kern w:val="0"/>
          <w:sz w:val="24"/>
          <w:highlight w:val="none"/>
          <w:u w:val="none"/>
          <w:lang w:val="en-US" w:eastAsia="zh-CN"/>
        </w:rPr>
      </w:pPr>
      <w:r>
        <w:rPr>
          <w:rFonts w:hint="eastAsia" w:ascii="宋体" w:hAnsi="宋体" w:cs="Arial"/>
          <w:b/>
          <w:bCs/>
          <w:color w:val="auto"/>
          <w:kern w:val="0"/>
          <w:sz w:val="24"/>
          <w:highlight w:val="none"/>
          <w:u w:val="none"/>
          <w:lang w:val="en-US" w:eastAsia="zh-CN"/>
        </w:rPr>
        <w:t>5、血液透析室仪器设备清单。基本设备包括三级医院至少配备10台血液透析机，其他医疗机构至少配备5台血液透析机；配备满足工作需要的水处理设备、供氧装置、负压吸引装置，必要的职业防护物品；开展透析器复用的，应当配备相应的设备；急救设备；</w:t>
      </w:r>
    </w:p>
    <w:p>
      <w:pPr>
        <w:keepNext w:val="0"/>
        <w:keepLines w:val="0"/>
        <w:pageBreakBefore w:val="0"/>
        <w:widowControl/>
        <w:kinsoku/>
        <w:overflowPunct/>
        <w:topLinePunct w:val="0"/>
        <w:autoSpaceDE/>
        <w:autoSpaceDN/>
        <w:bidi w:val="0"/>
        <w:adjustRightInd/>
        <w:snapToGrid/>
        <w:spacing w:before="100" w:beforeAutospacing="1" w:after="100" w:afterAutospacing="1" w:line="320" w:lineRule="exact"/>
        <w:jc w:val="left"/>
        <w:textAlignment w:val="auto"/>
        <w:rPr>
          <w:rFonts w:hint="default" w:ascii="宋体" w:hAnsi="宋体" w:cs="Arial"/>
          <w:b/>
          <w:bCs/>
          <w:color w:val="auto"/>
          <w:kern w:val="0"/>
          <w:sz w:val="24"/>
          <w:highlight w:val="none"/>
          <w:u w:val="none"/>
          <w:lang w:val="en-US" w:eastAsia="zh-CN"/>
        </w:rPr>
      </w:pPr>
      <w:r>
        <w:rPr>
          <w:rFonts w:hint="eastAsia" w:ascii="宋体" w:hAnsi="宋体" w:cs="Arial"/>
          <w:b/>
          <w:bCs/>
          <w:color w:val="auto"/>
          <w:kern w:val="0"/>
          <w:sz w:val="24"/>
          <w:highlight w:val="none"/>
          <w:u w:val="none"/>
          <w:lang w:val="en-US" w:eastAsia="zh-CN"/>
        </w:rPr>
        <w:t>6</w:t>
      </w:r>
      <w:bookmarkStart w:id="0" w:name="_GoBack"/>
      <w:bookmarkEnd w:id="0"/>
      <w:r>
        <w:rPr>
          <w:rFonts w:hint="eastAsia" w:ascii="宋体" w:hAnsi="宋体" w:cs="Arial"/>
          <w:b/>
          <w:bCs/>
          <w:color w:val="auto"/>
          <w:kern w:val="0"/>
          <w:sz w:val="24"/>
          <w:highlight w:val="none"/>
          <w:u w:val="none"/>
          <w:lang w:val="en-US" w:eastAsia="zh-CN"/>
        </w:rPr>
        <w:t>、血液透析室工作制度。</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
    <w:altName w:val="Times New Roman"/>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F5C983"/>
    <w:multiLevelType w:val="singleLevel"/>
    <w:tmpl w:val="73F5C98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zZTk4MzkzNjFlYTg3NmE5MzMyN2U0NGIwOTcyOWIifQ=="/>
  </w:docVars>
  <w:rsids>
    <w:rsidRoot w:val="4C0C60D1"/>
    <w:rsid w:val="004C0D38"/>
    <w:rsid w:val="019B6B2F"/>
    <w:rsid w:val="042D2296"/>
    <w:rsid w:val="07C526B6"/>
    <w:rsid w:val="15036460"/>
    <w:rsid w:val="278254E0"/>
    <w:rsid w:val="30AA1D5E"/>
    <w:rsid w:val="32D254BE"/>
    <w:rsid w:val="3D8E57C1"/>
    <w:rsid w:val="3E813130"/>
    <w:rsid w:val="49ED1ABB"/>
    <w:rsid w:val="4C0C60D1"/>
    <w:rsid w:val="5C022F7E"/>
    <w:rsid w:val="61107357"/>
    <w:rsid w:val="61371A6B"/>
    <w:rsid w:val="74B15881"/>
    <w:rsid w:val="7B523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character" w:styleId="4">
    <w:name w:val="Hyperlink"/>
    <w:basedOn w:val="3"/>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2344</Words>
  <Characters>2400</Characters>
  <Lines>0</Lines>
  <Paragraphs>0</Paragraphs>
  <TotalTime>10</TotalTime>
  <ScaleCrop>false</ScaleCrop>
  <LinksUpToDate>false</LinksUpToDate>
  <CharactersWithSpaces>2405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2024-05-17T08:29:00Z</dcterms:created>
  <dc:creator>小明同学</dc:creator>
  <cp:lastModifiedBy>小明同学</cp:lastModifiedBy>
  <dcterms:modified xsi:type="dcterms:W3CDTF">2024-08-26T08:59:45Z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1F0A5E50AC474C8A90360B5CA7540B6E_13</vt:lpwstr>
  </property>
</Properties>
</file>