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rFonts w:hint="eastAsia" w:ascii="Times New Roman" w:hAnsi="Times New Roman" w:cs="Times New Roman"/>
          <w:sz w:val="28"/>
          <w:szCs w:val="28"/>
        </w:rPr>
      </w:pPr>
      <w:r>
        <w:rPr>
          <w:rStyle w:val="8"/>
          <w:rFonts w:hint="eastAsia" w:ascii="Times New Roman" w:hAnsi="Times New Roman" w:cs="Times New Roman"/>
          <w:sz w:val="28"/>
          <w:szCs w:val="28"/>
        </w:rPr>
        <w:t>《开平市长沙街道</w:t>
      </w:r>
      <w:r>
        <w:rPr>
          <w:rStyle w:val="8"/>
          <w:rFonts w:hint="eastAsia" w:ascii="Times New Roman" w:hAnsi="Times New Roman" w:cs="Times New Roman"/>
          <w:sz w:val="28"/>
          <w:szCs w:val="28"/>
          <w:lang w:val="en-US" w:eastAsia="zh-CN"/>
        </w:rPr>
        <w:t>楼冈片区控制性详细规划</w:t>
      </w:r>
      <w:r>
        <w:rPr>
          <w:rStyle w:val="8"/>
          <w:rFonts w:hint="eastAsia" w:ascii="Times New Roman" w:hAnsi="Times New Roman" w:cs="Times New Roman"/>
          <w:sz w:val="28"/>
          <w:szCs w:val="28"/>
        </w:rPr>
        <w:t>》（方案）公示简介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Style w:val="8"/>
          <w:rFonts w:hint="eastAsia"/>
          <w:sz w:val="24"/>
          <w:szCs w:val="24"/>
        </w:rPr>
        <w:t>一、规划范围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规划区位于开平市中心城区西部，规划区位于开平市长沙街道楼冈片区，</w:t>
      </w:r>
      <w:r>
        <w:rPr>
          <w:rFonts w:hint="eastAsia" w:cs="宋体"/>
          <w:sz w:val="24"/>
          <w:szCs w:val="24"/>
          <w:lang w:val="en-US" w:eastAsia="zh-CN"/>
        </w:rPr>
        <w:t>西临镇海水，北至省道S274，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总用地面积约</w:t>
      </w:r>
      <w:r>
        <w:rPr>
          <w:rFonts w:hint="eastAsia" w:cs="宋体"/>
          <w:sz w:val="24"/>
          <w:szCs w:val="24"/>
          <w:lang w:val="en-US" w:eastAsia="zh-CN"/>
        </w:rPr>
        <w:t>62.38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Style w:val="8"/>
          <w:rFonts w:ascii="Times New Roman" w:hAnsi="Times New Roman" w:cs="Times New Roman"/>
          <w:sz w:val="24"/>
          <w:szCs w:val="24"/>
        </w:rPr>
      </w:pPr>
      <w:r>
        <w:rPr>
          <w:rStyle w:val="8"/>
          <w:rFonts w:hint="eastAsia" w:ascii="Times New Roman" w:hAnsi="Times New Roman" w:cs="Times New Roman"/>
          <w:sz w:val="24"/>
          <w:szCs w:val="24"/>
        </w:rPr>
        <w:t>二、功能定位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衔接上层次规划及周边组团功能定位，规划区建设成为：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集非遗展示、文化体验、研学旅游一体的文旅融合示范区、侨乡文化传承与旅游核心区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Style w:val="8"/>
          <w:rFonts w:hint="eastAsia"/>
          <w:sz w:val="24"/>
          <w:szCs w:val="24"/>
        </w:rPr>
        <w:t>三、规划方案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jc w:val="left"/>
        <w:textAlignment w:val="auto"/>
        <w:rPr>
          <w:rStyle w:val="8"/>
          <w:b w:val="0"/>
          <w:bCs w:val="0"/>
          <w:sz w:val="22"/>
          <w:szCs w:val="22"/>
        </w:rPr>
      </w:pPr>
      <w:r>
        <w:rPr>
          <w:rStyle w:val="8"/>
          <w:rFonts w:hint="eastAsia" w:cs="Times New Roman" w:asciiTheme="minorEastAsia" w:hAnsiTheme="minorEastAsia" w:eastAsiaTheme="minorEastAsia"/>
          <w:sz w:val="22"/>
          <w:szCs w:val="22"/>
        </w:rPr>
        <w:t>1、规模预测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人口规模：住宅面积推算法</w:t>
      </w:r>
      <w:r>
        <w:rPr>
          <w:rFonts w:hint="eastAsia" w:cs="宋体"/>
          <w:sz w:val="24"/>
          <w:szCs w:val="24"/>
          <w:lang w:val="en-US" w:eastAsia="zh-CN"/>
        </w:rPr>
        <w:t>和工业人口推算法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，预测规划地段人口规模为</w:t>
      </w:r>
      <w:r>
        <w:rPr>
          <w:rFonts w:hint="eastAsia" w:cs="宋体"/>
          <w:sz w:val="24"/>
          <w:szCs w:val="24"/>
          <w:lang w:val="en-US" w:eastAsia="zh-CN"/>
        </w:rPr>
        <w:t>0.83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jc w:val="left"/>
        <w:textAlignment w:val="auto"/>
        <w:rPr>
          <w:rStyle w:val="8"/>
          <w:rFonts w:cs="Times New Roman" w:asciiTheme="minorEastAsia" w:hAnsiTheme="minorEastAsia" w:eastAsiaTheme="minorEastAsia"/>
          <w:sz w:val="22"/>
          <w:szCs w:val="22"/>
        </w:rPr>
      </w:pPr>
      <w:r>
        <w:rPr>
          <w:rStyle w:val="8"/>
          <w:rFonts w:hint="eastAsia" w:cs="Times New Roman" w:asciiTheme="minorEastAsia" w:hAnsiTheme="minorEastAsia" w:eastAsiaTheme="minorEastAsia"/>
          <w:sz w:val="22"/>
          <w:szCs w:val="22"/>
        </w:rPr>
        <w:t>2</w:t>
      </w:r>
      <w:r>
        <w:rPr>
          <w:rStyle w:val="8"/>
          <w:rFonts w:cs="Times New Roman" w:asciiTheme="minorEastAsia" w:hAnsiTheme="minorEastAsia" w:eastAsiaTheme="minorEastAsia"/>
          <w:sz w:val="22"/>
          <w:szCs w:val="22"/>
        </w:rPr>
        <w:t>、用地规划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在规划地段对其周边城市开发形态影响的基础上，根据地块特征及功能分区，规划地段空间结构为“一心、两轴、两区”。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一心：侨乡文旅融合中心。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两轴：一是沿省道S274形成产城融合发展轴；二是沿镇海水形成滨水景观轴。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两区：一是“产城融合发展区”，重点结合现状发展特色工业、农文旅等产业；二是“侨乡文旅休闲区”，重点结合特色商业、乡村旅游、休闲娱乐等，打造特色街区等文旅融合产业，传承本土多元文化。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jc w:val="left"/>
        <w:textAlignment w:val="auto"/>
        <w:rPr>
          <w:rStyle w:val="8"/>
          <w:rFonts w:cs="Times New Roman" w:asciiTheme="minorEastAsia" w:hAnsiTheme="minorEastAsia" w:eastAsiaTheme="minorEastAsia"/>
          <w:sz w:val="22"/>
          <w:szCs w:val="22"/>
        </w:rPr>
      </w:pPr>
      <w:r>
        <w:rPr>
          <w:rStyle w:val="8"/>
          <w:rFonts w:hint="eastAsia" w:cs="Times New Roman" w:asciiTheme="minorEastAsia" w:hAnsiTheme="minorEastAsia" w:eastAsiaTheme="minorEastAsia"/>
          <w:sz w:val="22"/>
          <w:szCs w:val="22"/>
        </w:rPr>
        <w:t>3、公共服务设施规划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（1）文化教育设施：</w:t>
      </w:r>
      <w:r>
        <w:rPr>
          <w:rFonts w:hint="eastAsia" w:cs="宋体"/>
          <w:sz w:val="24"/>
          <w:szCs w:val="24"/>
          <w:lang w:val="en-US" w:eastAsia="zh-CN"/>
        </w:rPr>
        <w:t>幼儿园、小学、中学、博物馆等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；（2）商业设施：</w:t>
      </w:r>
      <w:r>
        <w:rPr>
          <w:rFonts w:hint="eastAsia" w:cs="宋体"/>
          <w:sz w:val="24"/>
          <w:szCs w:val="24"/>
          <w:lang w:val="en-US" w:eastAsia="zh-CN"/>
        </w:rPr>
        <w:t>农贸市场、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沿街商业</w:t>
      </w:r>
      <w:bookmarkStart w:id="0" w:name="_GoBack"/>
      <w:bookmarkEnd w:id="0"/>
      <w:r>
        <w:rPr>
          <w:rFonts w:hint="eastAsia" w:cs="宋体"/>
          <w:sz w:val="24"/>
          <w:szCs w:val="24"/>
          <w:lang w:val="en-US" w:eastAsia="zh-CN"/>
        </w:rPr>
        <w:t>，用于建设商铺、商场、超市和其他商业设施，服务周边片区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；（3）医疗卫生设施：</w:t>
      </w:r>
      <w:r>
        <w:rPr>
          <w:rFonts w:hint="eastAsia" w:cs="宋体"/>
          <w:sz w:val="24"/>
          <w:szCs w:val="24"/>
          <w:lang w:val="en-US" w:eastAsia="zh-CN"/>
        </w:rPr>
        <w:t>卫生站、楼冈医院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；（4）行政管理设施：社区</w:t>
      </w:r>
      <w:r>
        <w:rPr>
          <w:rFonts w:hint="eastAsia" w:cs="宋体"/>
          <w:sz w:val="24"/>
          <w:szCs w:val="24"/>
          <w:lang w:val="en-US" w:eastAsia="zh-CN"/>
        </w:rPr>
        <w:t>居委会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、现状村委；（5）市政设施：</w:t>
      </w:r>
      <w:r>
        <w:rPr>
          <w:rFonts w:hint="eastAsia" w:cs="宋体"/>
          <w:sz w:val="24"/>
          <w:szCs w:val="24"/>
          <w:lang w:val="en-US" w:eastAsia="zh-CN"/>
        </w:rPr>
        <w:t>污水处理厂。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jc w:val="left"/>
        <w:textAlignment w:val="auto"/>
        <w:rPr>
          <w:rStyle w:val="8"/>
          <w:rFonts w:hint="eastAsia" w:cs="Times New Roman" w:asciiTheme="minorEastAsia" w:hAnsiTheme="minorEastAsia" w:eastAsiaTheme="minorEastAsia"/>
          <w:sz w:val="22"/>
          <w:szCs w:val="22"/>
        </w:rPr>
      </w:pPr>
      <w:r>
        <w:rPr>
          <w:rStyle w:val="8"/>
          <w:rFonts w:hint="eastAsia" w:cs="Times New Roman" w:asciiTheme="minorEastAsia" w:hAnsiTheme="minorEastAsia" w:eastAsiaTheme="minorEastAsia"/>
          <w:sz w:val="22"/>
          <w:szCs w:val="22"/>
        </w:rPr>
        <w:t>4、道路交通系统规划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本次规划道路共划分为</w:t>
      </w:r>
      <w:r>
        <w:rPr>
          <w:rFonts w:hint="eastAsia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个等级：主干路、次干路、支路。</w:t>
      </w:r>
      <w:r>
        <w:rPr>
          <w:rFonts w:hint="eastAsia" w:cs="宋体"/>
          <w:sz w:val="24"/>
          <w:szCs w:val="24"/>
          <w:lang w:val="en-US" w:eastAsia="zh-CN"/>
        </w:rPr>
        <w:t>省道S274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为主干路，承担规划地段的主要内部交通以及地块与外围的联系；</w:t>
      </w:r>
      <w:r>
        <w:rPr>
          <w:rFonts w:hint="eastAsia" w:cs="宋体"/>
          <w:sz w:val="24"/>
          <w:szCs w:val="24"/>
          <w:lang w:val="en-US" w:eastAsia="zh-CN"/>
        </w:rPr>
        <w:t>乡道Y065和乡道Y761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为次干路；其余道路为支路，作为地段内部地块之间的联系通道。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jc w:val="left"/>
        <w:textAlignment w:val="auto"/>
        <w:rPr>
          <w:rStyle w:val="8"/>
          <w:rFonts w:hint="eastAsia" w:cs="Times New Roman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Style w:val="8"/>
          <w:rFonts w:hint="eastAsia" w:cs="Times New Roman" w:asciiTheme="minorEastAsia" w:hAnsiTheme="minorEastAsia" w:eastAsiaTheme="minorEastAsia"/>
          <w:sz w:val="22"/>
          <w:szCs w:val="22"/>
          <w:lang w:val="en-US" w:eastAsia="zh-CN"/>
        </w:rPr>
        <w:t>5、绿地系统规划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88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规划绿地系统包括公园绿地、防护绿地等，形成丰富多样的开敞空间。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规划沿</w:t>
      </w:r>
      <w:r>
        <w:rPr>
          <w:rFonts w:hint="eastAsia" w:cs="宋体"/>
          <w:sz w:val="24"/>
          <w:szCs w:val="24"/>
          <w:lang w:val="en-US" w:eastAsia="zh-CN"/>
        </w:rPr>
        <w:t>镇海水布置带状公共绿地，将绿地与水体结合在一起，打造镇海水滨水景观轴。</w:t>
      </w:r>
    </w:p>
    <w:sectPr>
      <w:pgSz w:w="11906" w:h="16838"/>
      <w:pgMar w:top="115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WQ4YzdlZDlkZTcyZDQ4ZjdiNGFlODY4YmEzYjIifQ=="/>
    <w:docVar w:name="KSO_WPS_MARK_KEY" w:val="ff50743a-2bb1-4cfc-b11c-1002d31a1579"/>
  </w:docVars>
  <w:rsids>
    <w:rsidRoot w:val="00172A27"/>
    <w:rsid w:val="000063F7"/>
    <w:rsid w:val="00007492"/>
    <w:rsid w:val="00021FF0"/>
    <w:rsid w:val="00036989"/>
    <w:rsid w:val="00037A49"/>
    <w:rsid w:val="000705D3"/>
    <w:rsid w:val="000759A8"/>
    <w:rsid w:val="000A3E48"/>
    <w:rsid w:val="000C6477"/>
    <w:rsid w:val="000E5FA5"/>
    <w:rsid w:val="001058A7"/>
    <w:rsid w:val="00117A6B"/>
    <w:rsid w:val="00117D35"/>
    <w:rsid w:val="001321AE"/>
    <w:rsid w:val="001457A6"/>
    <w:rsid w:val="001570FF"/>
    <w:rsid w:val="00180031"/>
    <w:rsid w:val="00185B01"/>
    <w:rsid w:val="001A4437"/>
    <w:rsid w:val="001A68F7"/>
    <w:rsid w:val="001C1E8C"/>
    <w:rsid w:val="001C29EC"/>
    <w:rsid w:val="001D14A0"/>
    <w:rsid w:val="001E0A34"/>
    <w:rsid w:val="001E20F2"/>
    <w:rsid w:val="001F41D4"/>
    <w:rsid w:val="001F6CCD"/>
    <w:rsid w:val="00217E5F"/>
    <w:rsid w:val="002213D6"/>
    <w:rsid w:val="002515E3"/>
    <w:rsid w:val="002540CB"/>
    <w:rsid w:val="002825CF"/>
    <w:rsid w:val="00293045"/>
    <w:rsid w:val="002A60F3"/>
    <w:rsid w:val="002B4C4A"/>
    <w:rsid w:val="002B6892"/>
    <w:rsid w:val="002C3FEA"/>
    <w:rsid w:val="002D7191"/>
    <w:rsid w:val="002E186E"/>
    <w:rsid w:val="002F5D16"/>
    <w:rsid w:val="00305306"/>
    <w:rsid w:val="00305647"/>
    <w:rsid w:val="00312841"/>
    <w:rsid w:val="0031696D"/>
    <w:rsid w:val="003300A9"/>
    <w:rsid w:val="003A09F0"/>
    <w:rsid w:val="003B7945"/>
    <w:rsid w:val="003D08CD"/>
    <w:rsid w:val="004046DE"/>
    <w:rsid w:val="00447661"/>
    <w:rsid w:val="0045153F"/>
    <w:rsid w:val="00454AE7"/>
    <w:rsid w:val="00462331"/>
    <w:rsid w:val="0047541A"/>
    <w:rsid w:val="00480876"/>
    <w:rsid w:val="00482198"/>
    <w:rsid w:val="00485194"/>
    <w:rsid w:val="004876E1"/>
    <w:rsid w:val="004A2469"/>
    <w:rsid w:val="004A7EB8"/>
    <w:rsid w:val="004B6620"/>
    <w:rsid w:val="004C10A9"/>
    <w:rsid w:val="004E5E9A"/>
    <w:rsid w:val="004E73E2"/>
    <w:rsid w:val="005021B4"/>
    <w:rsid w:val="00511FF8"/>
    <w:rsid w:val="00540338"/>
    <w:rsid w:val="00555721"/>
    <w:rsid w:val="00577F56"/>
    <w:rsid w:val="00582C31"/>
    <w:rsid w:val="00590BBA"/>
    <w:rsid w:val="00592C85"/>
    <w:rsid w:val="005A5B74"/>
    <w:rsid w:val="005B04DD"/>
    <w:rsid w:val="005B2247"/>
    <w:rsid w:val="005B2417"/>
    <w:rsid w:val="005B27E8"/>
    <w:rsid w:val="005D4A33"/>
    <w:rsid w:val="0060507B"/>
    <w:rsid w:val="00645D5E"/>
    <w:rsid w:val="00661E40"/>
    <w:rsid w:val="0067641A"/>
    <w:rsid w:val="00676823"/>
    <w:rsid w:val="00680EA0"/>
    <w:rsid w:val="0069579A"/>
    <w:rsid w:val="006C1552"/>
    <w:rsid w:val="006E0E25"/>
    <w:rsid w:val="006F4179"/>
    <w:rsid w:val="006F7B33"/>
    <w:rsid w:val="0070217C"/>
    <w:rsid w:val="007024AA"/>
    <w:rsid w:val="00737006"/>
    <w:rsid w:val="007370FF"/>
    <w:rsid w:val="0075162E"/>
    <w:rsid w:val="00762160"/>
    <w:rsid w:val="007824E0"/>
    <w:rsid w:val="00787A6B"/>
    <w:rsid w:val="007B011E"/>
    <w:rsid w:val="007B2307"/>
    <w:rsid w:val="007C59BB"/>
    <w:rsid w:val="007C73AF"/>
    <w:rsid w:val="007D22EA"/>
    <w:rsid w:val="007E7C90"/>
    <w:rsid w:val="007F7DCD"/>
    <w:rsid w:val="00801DD0"/>
    <w:rsid w:val="008152F8"/>
    <w:rsid w:val="00817518"/>
    <w:rsid w:val="008266D4"/>
    <w:rsid w:val="00830ACE"/>
    <w:rsid w:val="0084440D"/>
    <w:rsid w:val="00860DE9"/>
    <w:rsid w:val="00862424"/>
    <w:rsid w:val="008831A9"/>
    <w:rsid w:val="008A73BE"/>
    <w:rsid w:val="008B433C"/>
    <w:rsid w:val="008B7AFE"/>
    <w:rsid w:val="008E5331"/>
    <w:rsid w:val="009009F8"/>
    <w:rsid w:val="009232FA"/>
    <w:rsid w:val="009345AE"/>
    <w:rsid w:val="00934901"/>
    <w:rsid w:val="00941092"/>
    <w:rsid w:val="00967C84"/>
    <w:rsid w:val="00981EF4"/>
    <w:rsid w:val="009B2350"/>
    <w:rsid w:val="009C62C6"/>
    <w:rsid w:val="009D1183"/>
    <w:rsid w:val="009E6FFA"/>
    <w:rsid w:val="009F6926"/>
    <w:rsid w:val="00A12143"/>
    <w:rsid w:val="00A21DA7"/>
    <w:rsid w:val="00A27E8A"/>
    <w:rsid w:val="00A41939"/>
    <w:rsid w:val="00A636F8"/>
    <w:rsid w:val="00A8288E"/>
    <w:rsid w:val="00A91E04"/>
    <w:rsid w:val="00AA0059"/>
    <w:rsid w:val="00AA2F90"/>
    <w:rsid w:val="00AC55AF"/>
    <w:rsid w:val="00AE6D35"/>
    <w:rsid w:val="00AF609A"/>
    <w:rsid w:val="00B0667C"/>
    <w:rsid w:val="00B23599"/>
    <w:rsid w:val="00B52EF9"/>
    <w:rsid w:val="00B5733D"/>
    <w:rsid w:val="00B63D10"/>
    <w:rsid w:val="00B7081B"/>
    <w:rsid w:val="00B70D8C"/>
    <w:rsid w:val="00B75FB9"/>
    <w:rsid w:val="00B86724"/>
    <w:rsid w:val="00BD0917"/>
    <w:rsid w:val="00C0276D"/>
    <w:rsid w:val="00C42351"/>
    <w:rsid w:val="00C43B28"/>
    <w:rsid w:val="00C454E8"/>
    <w:rsid w:val="00C8002E"/>
    <w:rsid w:val="00C85C41"/>
    <w:rsid w:val="00C931D1"/>
    <w:rsid w:val="00C95E91"/>
    <w:rsid w:val="00CA2C88"/>
    <w:rsid w:val="00CC1559"/>
    <w:rsid w:val="00CC7A7F"/>
    <w:rsid w:val="00CE4561"/>
    <w:rsid w:val="00CF35D3"/>
    <w:rsid w:val="00D30D5B"/>
    <w:rsid w:val="00D34BC1"/>
    <w:rsid w:val="00D377C8"/>
    <w:rsid w:val="00D428EB"/>
    <w:rsid w:val="00D43D09"/>
    <w:rsid w:val="00D57B07"/>
    <w:rsid w:val="00D64AFC"/>
    <w:rsid w:val="00D6707F"/>
    <w:rsid w:val="00D84F7D"/>
    <w:rsid w:val="00DB06F9"/>
    <w:rsid w:val="00DB0B32"/>
    <w:rsid w:val="00DB5701"/>
    <w:rsid w:val="00DD1145"/>
    <w:rsid w:val="00DD1DD9"/>
    <w:rsid w:val="00DE7382"/>
    <w:rsid w:val="00DF09E7"/>
    <w:rsid w:val="00E61763"/>
    <w:rsid w:val="00E96400"/>
    <w:rsid w:val="00EA1150"/>
    <w:rsid w:val="00EA5EDF"/>
    <w:rsid w:val="00EE1C99"/>
    <w:rsid w:val="00EF7991"/>
    <w:rsid w:val="00F1270F"/>
    <w:rsid w:val="00F17799"/>
    <w:rsid w:val="00F37E12"/>
    <w:rsid w:val="00F55078"/>
    <w:rsid w:val="00F60958"/>
    <w:rsid w:val="00F60A16"/>
    <w:rsid w:val="00F64A75"/>
    <w:rsid w:val="00F652DA"/>
    <w:rsid w:val="00F77821"/>
    <w:rsid w:val="00FC0424"/>
    <w:rsid w:val="00FC2145"/>
    <w:rsid w:val="00FC42BB"/>
    <w:rsid w:val="00FD1648"/>
    <w:rsid w:val="01C1717D"/>
    <w:rsid w:val="02030263"/>
    <w:rsid w:val="058E0F4E"/>
    <w:rsid w:val="05EB61C4"/>
    <w:rsid w:val="098931C1"/>
    <w:rsid w:val="0B0A45CF"/>
    <w:rsid w:val="0C0A53A5"/>
    <w:rsid w:val="0C4F530A"/>
    <w:rsid w:val="0D8B1648"/>
    <w:rsid w:val="0E965691"/>
    <w:rsid w:val="0EFF02BC"/>
    <w:rsid w:val="0F73614D"/>
    <w:rsid w:val="114F7FEB"/>
    <w:rsid w:val="12BF59BA"/>
    <w:rsid w:val="13BB3E42"/>
    <w:rsid w:val="157D1577"/>
    <w:rsid w:val="17E354C7"/>
    <w:rsid w:val="17F3026C"/>
    <w:rsid w:val="18F5277F"/>
    <w:rsid w:val="19DA2399"/>
    <w:rsid w:val="1CAA7D0E"/>
    <w:rsid w:val="1D896FFF"/>
    <w:rsid w:val="1DA6352A"/>
    <w:rsid w:val="1E7040F7"/>
    <w:rsid w:val="1F9352ED"/>
    <w:rsid w:val="1FF22A5E"/>
    <w:rsid w:val="263B61F0"/>
    <w:rsid w:val="26CA7035"/>
    <w:rsid w:val="271C25B8"/>
    <w:rsid w:val="28254389"/>
    <w:rsid w:val="282D06B4"/>
    <w:rsid w:val="2CA671FF"/>
    <w:rsid w:val="2CD74FB6"/>
    <w:rsid w:val="2DEE2F45"/>
    <w:rsid w:val="2ED07348"/>
    <w:rsid w:val="2FED5F93"/>
    <w:rsid w:val="303A6547"/>
    <w:rsid w:val="30733DB3"/>
    <w:rsid w:val="314F2D5E"/>
    <w:rsid w:val="319444DA"/>
    <w:rsid w:val="328D5B72"/>
    <w:rsid w:val="32C14DF4"/>
    <w:rsid w:val="33973AEA"/>
    <w:rsid w:val="33FB0E60"/>
    <w:rsid w:val="35B768E3"/>
    <w:rsid w:val="35F06992"/>
    <w:rsid w:val="362E2ACD"/>
    <w:rsid w:val="37710CA3"/>
    <w:rsid w:val="39B657E8"/>
    <w:rsid w:val="3B855DC3"/>
    <w:rsid w:val="3C4D443E"/>
    <w:rsid w:val="3E170230"/>
    <w:rsid w:val="3E847A96"/>
    <w:rsid w:val="3F5E1F0E"/>
    <w:rsid w:val="3F92684D"/>
    <w:rsid w:val="42B75CBB"/>
    <w:rsid w:val="43022295"/>
    <w:rsid w:val="43C418D9"/>
    <w:rsid w:val="44C87895"/>
    <w:rsid w:val="4630493A"/>
    <w:rsid w:val="46B11D72"/>
    <w:rsid w:val="49AB59AC"/>
    <w:rsid w:val="49CD7D3C"/>
    <w:rsid w:val="49D656F8"/>
    <w:rsid w:val="49F70BF1"/>
    <w:rsid w:val="4A4717FA"/>
    <w:rsid w:val="4A6B09AE"/>
    <w:rsid w:val="4A6F3CB4"/>
    <w:rsid w:val="4A7925C4"/>
    <w:rsid w:val="4C6B2115"/>
    <w:rsid w:val="4D01722A"/>
    <w:rsid w:val="4E9E163B"/>
    <w:rsid w:val="5097059F"/>
    <w:rsid w:val="51295B34"/>
    <w:rsid w:val="528F3D18"/>
    <w:rsid w:val="536E3F07"/>
    <w:rsid w:val="548C6C80"/>
    <w:rsid w:val="55054F72"/>
    <w:rsid w:val="56434F6C"/>
    <w:rsid w:val="5829165C"/>
    <w:rsid w:val="59034EBC"/>
    <w:rsid w:val="596152C1"/>
    <w:rsid w:val="5AFC09D3"/>
    <w:rsid w:val="5B666BE3"/>
    <w:rsid w:val="5DF848C8"/>
    <w:rsid w:val="5F341B65"/>
    <w:rsid w:val="60430294"/>
    <w:rsid w:val="62D650B8"/>
    <w:rsid w:val="645572EF"/>
    <w:rsid w:val="64FE12DA"/>
    <w:rsid w:val="657E4159"/>
    <w:rsid w:val="67074A64"/>
    <w:rsid w:val="67B527CF"/>
    <w:rsid w:val="6A2C3370"/>
    <w:rsid w:val="6AC134DC"/>
    <w:rsid w:val="6B453125"/>
    <w:rsid w:val="6CDA5336"/>
    <w:rsid w:val="6DCD7F9E"/>
    <w:rsid w:val="6DEB31F4"/>
    <w:rsid w:val="6ECE01AD"/>
    <w:rsid w:val="6F143527"/>
    <w:rsid w:val="6F723F18"/>
    <w:rsid w:val="70F74BF3"/>
    <w:rsid w:val="734C0482"/>
    <w:rsid w:val="73E060CE"/>
    <w:rsid w:val="73FA37BD"/>
    <w:rsid w:val="75BE625B"/>
    <w:rsid w:val="7639134F"/>
    <w:rsid w:val="79320E48"/>
    <w:rsid w:val="7AAC6D0A"/>
    <w:rsid w:val="7BB649DE"/>
    <w:rsid w:val="7C125430"/>
    <w:rsid w:val="7FA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table" w:customStyle="1" w:styleId="12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B138-BCF9-495F-B4F9-94316B820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719</Words>
  <Characters>741</Characters>
  <Lines>5</Lines>
  <Paragraphs>1</Paragraphs>
  <TotalTime>1</TotalTime>
  <ScaleCrop>false</ScaleCrop>
  <LinksUpToDate>false</LinksUpToDate>
  <CharactersWithSpaces>741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2021-10-22T09:33:00Z</dcterms:created>
  <dc:creator>mayn</dc:creator>
  <cp:lastModifiedBy>Michelle</cp:lastModifiedBy>
  <dcterms:modified xsi:type="dcterms:W3CDTF">2025-07-15T06:37:08Z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60F3646AFF274180A7DC83A41DE37D50_13</vt:lpwstr>
  </property>
  <property fmtid="{D5CDD505-2E9C-101B-9397-08002B2CF9AE}" pid="4" name="KSOTemplateDocerSaveRecord">
    <vt:lpwstr>eyJoZGlkIjoiOGMxYTBiNTc4MjZkOTc1YTg3M2YwMGFmZTY4NmRlZTAiLCJ1c2VySWQiOiIzNzQ3MTk0MjAifQ==</vt:lpwstr>
  </property>
</Properties>
</file>