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2345"/>
        <w:gridCol w:w="1626"/>
        <w:gridCol w:w="3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812"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外伤无第三方责任承诺书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承诺人</w:t>
            </w:r>
          </w:p>
        </w:tc>
        <w:tc>
          <w:tcPr>
            <w:tcW w:w="2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证件类型</w:t>
            </w:r>
          </w:p>
        </w:tc>
        <w:tc>
          <w:tcPr>
            <w:tcW w:w="2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证件号码</w:t>
            </w:r>
          </w:p>
        </w:tc>
        <w:tc>
          <w:tcPr>
            <w:tcW w:w="3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承诺事项</w:t>
            </w:r>
          </w:p>
        </w:tc>
        <w:tc>
          <w:tcPr>
            <w:tcW w:w="7696"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外伤无第三方责任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ind w:firstLine="480" w:firstLineChars="200"/>
              <w:jc w:val="both"/>
              <w:rPr>
                <w:rFonts w:hint="eastAsia" w:ascii="宋体" w:hAnsi="宋体" w:eastAsia="宋体" w:cs="宋体"/>
                <w:i w:val="0"/>
                <w:iCs w:val="0"/>
                <w:color w:val="000000"/>
                <w:kern w:val="0"/>
                <w:sz w:val="24"/>
                <w:szCs w:val="24"/>
                <w:u w:val="none"/>
                <w:lang w:val="en-US" w:eastAsia="zh-CN" w:bidi="ar"/>
              </w:rPr>
            </w:pP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承诺内容: </w:t>
            </w:r>
          </w:p>
          <w:p>
            <w:pPr>
              <w:spacing w:line="360" w:lineRule="auto"/>
              <w:ind w:firstLine="480" w:firstLineChars="200"/>
              <w:jc w:val="both"/>
              <w:rPr>
                <w:rFonts w:hint="default" w:ascii="宋体" w:hAnsi="宋体" w:eastAsia="宋体" w:cs="宋体"/>
                <w:i w:val="0"/>
                <w:iCs w:val="0"/>
                <w:color w:val="000000"/>
                <w:kern w:val="0"/>
                <w:sz w:val="24"/>
                <w:szCs w:val="24"/>
                <w:u w:val="single"/>
                <w:lang w:val="en-US" w:eastAsia="zh-CN" w:bidi="ar"/>
              </w:rPr>
            </w:pPr>
            <w:r>
              <w:rPr>
                <w:rFonts w:hint="eastAsia" w:ascii="宋体" w:hAnsi="宋体" w:eastAsia="宋体" w:cs="宋体"/>
                <w:i w:val="0"/>
                <w:iCs w:val="0"/>
                <w:color w:val="000000"/>
                <w:kern w:val="0"/>
                <w:sz w:val="24"/>
                <w:szCs w:val="24"/>
                <w:u w:val="none"/>
                <w:lang w:val="en-US" w:eastAsia="zh-CN" w:bidi="ar"/>
              </w:rPr>
              <w:t>本人同意授权______医保经办机构通过信息共享方式查询本人与办理医保业务相关的信息，承谐所提供材料均为真实合法，符合办理业务条件，如伪造材料或以任何方式骗取医疗保险待遇的，本人愿意承担一切后果:同意______医保经办机构将本人虚假行为上报和纳入信用管理体系，并就本次办理业务的其他承诺内容陈述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本人于_____年___月___日___时在________________(地点)发生</w:t>
            </w:r>
            <w:r>
              <w:rPr>
                <w:rFonts w:hint="default" w:ascii="宋体" w:hAnsi="宋体" w:eastAsia="宋体" w:cs="宋体"/>
                <w:i w:val="0"/>
                <w:iCs w:val="0"/>
                <w:color w:val="000000"/>
                <w:kern w:val="0"/>
                <w:sz w:val="24"/>
                <w:szCs w:val="24"/>
                <w:u w:val="single"/>
                <w:lang w:val="en-US" w:eastAsia="zh-CN" w:bidi="ar"/>
              </w:rPr>
              <w:t xml:space="preserve">           </w:t>
            </w: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(外伤经过)。现承诺本次意外受伤与第三方责任或工伤责任无关，如与第三方责任或工伤责任有关,则将已享受的医保待遇全额退回医保,并承担相应的法律责任。</w:t>
            </w:r>
            <w:bookmarkStart w:id="0" w:name="_GoBack"/>
            <w:bookmarkEnd w:id="0"/>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温馨提示: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1.反欺诈法律提示:以虚构劳动关系、伪造证明材料或者其他手段骗取基本医疗保险待遇和生育保险待遇的,属于刑法第二百六十六条规定的诈骗公私财物的行为,将依法追究刑事责任。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2.此表可现场填写，由承诺人本人手写签名，患者本人无法签字的由其近亲属代签，并填写身份证号码和联系方式。</w:t>
            </w: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pPr>
              <w:spacing w:line="360" w:lineRule="auto"/>
              <w:ind w:firstLine="4320" w:firstLineChars="18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承诺人（签名）：</w:t>
            </w:r>
          </w:p>
          <w:p>
            <w:pPr>
              <w:spacing w:line="360" w:lineRule="auto"/>
              <w:ind w:firstLine="480" w:firstLineChars="20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3"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3C6E"/>
    <w:rsid w:val="249F54FC"/>
    <w:rsid w:val="2FAB3C6E"/>
    <w:rsid w:val="5A080ADA"/>
    <w:rsid w:val="6A45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2022-07-25T06:38:00Z</dcterms:created>
  <dc:creator>1</dc:creator>
  <cp:lastModifiedBy>陈晓琳</cp:lastModifiedBy>
  <dcterms:modified xsi:type="dcterms:W3CDTF">2023-03-22T01:55:04Z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9D599D22410644F5A9AA3C575FC5DAA7</vt:lpwstr>
  </property>
</Properties>
</file>