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EAA88">
      <w:pPr>
        <w:keepNext w:val="0"/>
        <w:keepLines w:val="0"/>
        <w:pageBreakBefore w:val="0"/>
        <w:widowControl w:val="0"/>
        <w:numPr>
          <w:ilvl w:val="0"/>
          <w:numId w:val="0"/>
        </w:numPr>
        <w:kinsoku/>
        <w:wordWrap/>
        <w:overflowPunct/>
        <w:topLinePunct w:val="0"/>
        <w:autoSpaceDE/>
        <w:autoSpaceDN/>
        <w:bidi w:val="0"/>
        <w:adjustRightInd/>
        <w:snapToGrid/>
        <w:ind w:firstLine="1446"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宋体" w:hAnsi="宋体" w:eastAsia="宋体" w:cs="宋体"/>
          <w:b/>
          <w:bCs/>
          <w:sz w:val="72"/>
          <w:szCs w:val="72"/>
          <w:lang w:eastAsia="zh-CN"/>
        </w:rPr>
        <w:t>开平市大沙河水库20</w:t>
      </w:r>
      <w:r>
        <w:rPr>
          <w:rFonts w:hint="eastAsia" w:ascii="宋体" w:hAnsi="宋体" w:cs="宋体"/>
          <w:b/>
          <w:bCs/>
          <w:sz w:val="72"/>
          <w:szCs w:val="72"/>
          <w:lang w:val="en-US" w:eastAsia="zh-CN"/>
        </w:rPr>
        <w:t>25</w:t>
      </w:r>
      <w:r>
        <w:rPr>
          <w:rFonts w:hint="eastAsia" w:ascii="宋体" w:hAnsi="宋体" w:eastAsia="宋体" w:cs="宋体"/>
          <w:b/>
          <w:bCs/>
          <w:sz w:val="72"/>
          <w:szCs w:val="72"/>
          <w:lang w:eastAsia="zh-CN"/>
        </w:rPr>
        <w:t>年大围网捕鱼</w:t>
      </w:r>
      <w:r>
        <w:rPr>
          <w:rFonts w:hint="eastAsia" w:ascii="宋体" w:hAnsi="宋体" w:cs="宋体"/>
          <w:b/>
          <w:bCs/>
          <w:sz w:val="72"/>
          <w:szCs w:val="72"/>
          <w:lang w:val="en-US" w:eastAsia="zh-CN"/>
        </w:rPr>
        <w:t>公告</w:t>
      </w:r>
      <w:bookmarkStart w:id="0" w:name="_GoBack"/>
      <w:bookmarkEnd w:id="0"/>
    </w:p>
    <w:p w14:paraId="38EDF035">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为科学控制水库鱼群种类和密度</w:t>
      </w:r>
      <w:r>
        <w:rPr>
          <w:rFonts w:hint="eastAsia" w:ascii="仿宋" w:hAnsi="仿宋" w:eastAsia="仿宋" w:cs="仿宋"/>
          <w:color w:val="auto"/>
          <w:sz w:val="30"/>
          <w:szCs w:val="30"/>
          <w:highlight w:val="none"/>
          <w:shd w:val="clear" w:color="auto" w:fill="FFFFFF"/>
          <w:lang w:val="en-US" w:eastAsia="zh-CN"/>
        </w:rPr>
        <w:t>，确保水库生态平衡良性循环，结合本单位实际，本单位计划于2025年10月上旬进行水库大围网赶捕鱼，预计11月</w:t>
      </w:r>
      <w:r>
        <w:rPr>
          <w:rFonts w:hint="eastAsia" w:ascii="仿宋" w:hAnsi="仿宋" w:eastAsia="仿宋" w:cs="仿宋"/>
          <w:color w:val="auto"/>
          <w:sz w:val="30"/>
          <w:szCs w:val="30"/>
          <w:shd w:val="clear" w:color="auto" w:fill="FFFFFF"/>
          <w:lang w:val="en-US" w:eastAsia="zh-CN"/>
        </w:rPr>
        <w:t>上中旬可开始上市。聘请具有水库捕鱼经验的单位或个人进行捕鱼，为使过程公开、透明、合理，现将有关事项公告如下：</w:t>
      </w:r>
    </w:p>
    <w:p w14:paraId="25439466">
      <w:pPr>
        <w:keepNext w:val="0"/>
        <w:keepLines w:val="0"/>
        <w:pageBreakBefore w:val="0"/>
        <w:widowControl w:val="0"/>
        <w:numPr>
          <w:ilvl w:val="0"/>
          <w:numId w:val="1"/>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根据开平市水利局《关于印发&lt;开平市市管大中型水库捕鱼售鱼管理制度&gt;的通知》（开水字[2024]10号）文件规定，最终捕鱼合作方经水库领导班子会议综合研究后确定，并报监督小组备案。</w:t>
      </w:r>
    </w:p>
    <w:p w14:paraId="0AE67D5D">
      <w:pPr>
        <w:keepNext w:val="0"/>
        <w:keepLines w:val="0"/>
        <w:pageBreakBefore w:val="0"/>
        <w:widowControl w:val="0"/>
        <w:numPr>
          <w:ilvl w:val="0"/>
          <w:numId w:val="1"/>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报名：有意向者在报名的同时将保证金5000元缴入大沙河水库账户（开户名：开平市大沙河水库，开户银行：开平市农村信用合作联社龙胜信用社，帐号：80020000000486657），不缴交保证金作报名无效处理。待捕鱼完成后5个工作日内一次性退回给最终捕鱼合作方（不计利息）。未合作方的保证金5个工作日内（不计利息）全额退回。</w:t>
      </w:r>
    </w:p>
    <w:p w14:paraId="12CF0C2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三、捕鱼合作方应具备的基本条件：</w:t>
      </w:r>
    </w:p>
    <w:p w14:paraId="6030C9E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1、捕鱼工具必须自行配备：网具高不少于13米，长度不少于2万米，手摇木桨船不少于6艘，进场时由水库派出人员核实网具数量。</w:t>
      </w:r>
    </w:p>
    <w:p w14:paraId="084BBA2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2、捕鱼赶捕时间从进场之日起60天内完成(特殊天气除外）。</w:t>
      </w:r>
    </w:p>
    <w:p w14:paraId="01B78AF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shd w:val="clear" w:color="auto" w:fill="FFFFFF"/>
          <w:lang w:val="en-US" w:eastAsia="zh-CN"/>
        </w:rPr>
        <w:t>3、力求整体库面一次性赶捕，</w:t>
      </w:r>
      <w:r>
        <w:rPr>
          <w:rFonts w:hint="eastAsia" w:ascii="仿宋" w:hAnsi="仿宋" w:eastAsia="仿宋" w:cs="仿宋"/>
          <w:color w:val="auto"/>
          <w:sz w:val="30"/>
          <w:szCs w:val="30"/>
          <w:highlight w:val="none"/>
          <w:shd w:val="clear" w:color="auto" w:fill="FFFFFF"/>
          <w:lang w:val="en-US" w:eastAsia="zh-CN"/>
        </w:rPr>
        <w:t>以达到统一时间出售鱼，便于统一售鱼招标工作。</w:t>
      </w:r>
    </w:p>
    <w:p w14:paraId="1787DAA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shd w:val="clear" w:color="auto" w:fill="FFFFFF"/>
          <w:lang w:val="en-US" w:eastAsia="zh-CN"/>
        </w:rPr>
      </w:pPr>
      <w:r>
        <w:rPr>
          <w:rFonts w:hint="eastAsia" w:ascii="仿宋" w:hAnsi="仿宋" w:eastAsia="仿宋" w:cs="仿宋"/>
          <w:color w:val="auto"/>
          <w:sz w:val="30"/>
          <w:szCs w:val="30"/>
          <w:highlight w:val="none"/>
          <w:shd w:val="clear" w:color="auto" w:fill="FFFFFF"/>
          <w:lang w:val="en-US" w:eastAsia="zh-CN"/>
        </w:rPr>
        <w:t>四、截止报名时间：2025年9月26日下午5：30。</w:t>
      </w:r>
    </w:p>
    <w:p w14:paraId="34CCC45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五、捕鱼合作方确定时间：2025年9月28日上午10时。</w:t>
      </w:r>
    </w:p>
    <w:p w14:paraId="62107C53">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六、本次报价采用水库定制书面格式报价单填报，有意者将报价单密封后现场交至大沙河水库办公室，地址：广东省开平市龙胜镇大沙河水库。</w:t>
      </w:r>
    </w:p>
    <w:p w14:paraId="7EEF2BC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七、捕鱼合作方中标后安全要求</w:t>
      </w:r>
    </w:p>
    <w:p w14:paraId="4BAC6674">
      <w:pPr>
        <w:ind w:firstLine="600" w:firstLineChars="200"/>
        <w:rPr>
          <w:rFonts w:hint="eastAsia" w:ascii="仿宋" w:hAnsi="仿宋" w:eastAsia="仿宋" w:cs="仿宋"/>
          <w:b w:val="0"/>
          <w:bCs w:val="0"/>
          <w:color w:val="auto"/>
          <w:kern w:val="2"/>
          <w:sz w:val="30"/>
          <w:szCs w:val="30"/>
          <w:shd w:val="clear" w:color="auto" w:fill="FFFFFF"/>
          <w:lang w:val="en-US" w:eastAsia="zh-CN" w:bidi="ar-SA"/>
        </w:rPr>
      </w:pPr>
      <w:r>
        <w:rPr>
          <w:rFonts w:hint="eastAsia" w:ascii="仿宋" w:hAnsi="仿宋" w:eastAsia="仿宋" w:cs="仿宋"/>
          <w:b w:val="0"/>
          <w:bCs w:val="0"/>
          <w:color w:val="auto"/>
          <w:kern w:val="2"/>
          <w:sz w:val="30"/>
          <w:szCs w:val="30"/>
          <w:shd w:val="clear" w:color="auto" w:fill="FFFFFF"/>
          <w:lang w:val="en-US" w:eastAsia="zh-CN" w:bidi="ar-SA"/>
        </w:rPr>
        <w:t>1、中标方作业期间须为所有现场人员配备合格的救生衣、救生圈等救生设备，每艘作业船只须配备应急通讯设备（如对讲机）；严禁无证、酒后、夜间（特殊天气或经水库方书面许可除外）开展捕鱼作业；水库方将定期巡查安全作业落实情况，对违规操作行为有权要求立即整改，拒不整改的将终止合作，且保证金不予退还。</w:t>
      </w:r>
    </w:p>
    <w:p w14:paraId="4C9EA8BE">
      <w:pPr>
        <w:ind w:firstLine="600" w:firstLineChars="200"/>
        <w:rPr>
          <w:rFonts w:hint="eastAsia" w:ascii="仿宋" w:hAnsi="仿宋" w:eastAsia="仿宋" w:cs="仿宋"/>
          <w:b w:val="0"/>
          <w:bCs w:val="0"/>
          <w:color w:val="auto"/>
          <w:kern w:val="2"/>
          <w:sz w:val="30"/>
          <w:szCs w:val="30"/>
          <w:shd w:val="clear" w:color="auto" w:fill="FFFFFF"/>
          <w:lang w:val="en-US" w:eastAsia="zh-CN" w:bidi="ar-SA"/>
        </w:rPr>
      </w:pPr>
      <w:r>
        <w:rPr>
          <w:rFonts w:hint="eastAsia" w:ascii="仿宋" w:hAnsi="仿宋" w:eastAsia="仿宋" w:cs="仿宋"/>
          <w:b w:val="0"/>
          <w:bCs w:val="0"/>
          <w:color w:val="auto"/>
          <w:kern w:val="2"/>
          <w:sz w:val="30"/>
          <w:szCs w:val="30"/>
          <w:shd w:val="clear" w:color="auto" w:fill="FFFFFF"/>
          <w:lang w:val="en-US" w:eastAsia="zh-CN" w:bidi="ar-SA"/>
        </w:rPr>
        <w:t>2、中标方必须为所有员工购买水上作业人身意外险，最高保额不少于50万元，得标后五个工作日内提供有效的人身意外险证明给水库存档备案且不得随意变更捕鱼成员。（此条为签订捕鱼合同的前置条件，如中标方不能提供所有参与捕鱼者的保险合同的，本单位将否决此单位或个人的中标资格，顺延确定下一中标人为中标方，直至满足条件为止。）</w:t>
      </w:r>
    </w:p>
    <w:p w14:paraId="4CBB4724">
      <w:pPr>
        <w:keepNext w:val="0"/>
        <w:keepLines w:val="0"/>
        <w:pageBreakBefore w:val="0"/>
        <w:widowControl w:val="0"/>
        <w:numPr>
          <w:ilvl w:val="0"/>
          <w:numId w:val="0"/>
        </w:numPr>
        <w:kinsoku/>
        <w:wordWrap/>
        <w:overflowPunct/>
        <w:topLinePunct w:val="0"/>
        <w:autoSpaceDE/>
        <w:autoSpaceDN/>
        <w:bidi w:val="0"/>
        <w:adjustRightInd/>
        <w:snapToGrid/>
        <w:ind w:firstLine="1200" w:firstLineChars="400"/>
        <w:jc w:val="both"/>
        <w:textAlignment w:val="auto"/>
        <w:outlineLvl w:val="9"/>
        <w:rPr>
          <w:rFonts w:hint="default"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 xml:space="preserve">联系人：潘先生  手机：13702229108   </w:t>
      </w:r>
    </w:p>
    <w:p w14:paraId="4BA31E5A">
      <w:pPr>
        <w:keepNext w:val="0"/>
        <w:keepLines w:val="0"/>
        <w:pageBreakBefore w:val="0"/>
        <w:widowControl w:val="0"/>
        <w:numPr>
          <w:ilvl w:val="0"/>
          <w:numId w:val="0"/>
        </w:numPr>
        <w:kinsoku/>
        <w:wordWrap/>
        <w:overflowPunct/>
        <w:topLinePunct w:val="0"/>
        <w:autoSpaceDE/>
        <w:autoSpaceDN/>
        <w:bidi w:val="0"/>
        <w:adjustRightInd/>
        <w:snapToGrid/>
        <w:ind w:firstLine="3600" w:firstLineChars="1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固话：0750-2855938</w:t>
      </w:r>
    </w:p>
    <w:p w14:paraId="6385A41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 xml:space="preserve">             </w:t>
      </w:r>
    </w:p>
    <w:p w14:paraId="4DB386DC">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 xml:space="preserve">                                                                   开平市大沙河水库</w:t>
      </w:r>
    </w:p>
    <w:p w14:paraId="4CBB4290">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shd w:val="clear" w:color="auto" w:fill="FFFFFF"/>
          <w:lang w:val="en-US" w:eastAsia="zh-CN"/>
        </w:rPr>
      </w:pPr>
      <w:r>
        <w:rPr>
          <w:rFonts w:hint="eastAsia" w:ascii="仿宋" w:hAnsi="仿宋" w:eastAsia="仿宋" w:cs="仿宋"/>
          <w:color w:val="auto"/>
          <w:sz w:val="30"/>
          <w:szCs w:val="30"/>
          <w:shd w:val="clear" w:color="auto" w:fill="FFFFFF"/>
          <w:lang w:val="en-US" w:eastAsia="zh-CN"/>
        </w:rPr>
        <w:t xml:space="preserve">                                                                   2025</w:t>
      </w:r>
      <w:r>
        <w:rPr>
          <w:rFonts w:hint="eastAsia" w:ascii="仿宋" w:hAnsi="仿宋" w:eastAsia="仿宋" w:cs="仿宋"/>
          <w:color w:val="auto"/>
          <w:sz w:val="30"/>
          <w:szCs w:val="30"/>
          <w:highlight w:val="none"/>
          <w:shd w:val="clear" w:color="auto" w:fill="FFFFFF"/>
          <w:lang w:val="en-US" w:eastAsia="zh-CN"/>
        </w:rPr>
        <w:t>年9月22日</w:t>
      </w:r>
      <w:r>
        <w:rPr>
          <w:rFonts w:hint="eastAsia" w:ascii="仿宋" w:hAnsi="仿宋" w:eastAsia="仿宋" w:cs="仿宋"/>
          <w:color w:val="auto"/>
          <w:sz w:val="30"/>
          <w:szCs w:val="30"/>
          <w:shd w:val="clear" w:color="auto" w:fill="FFFFFF"/>
          <w:lang w:val="en-US" w:eastAsia="zh-CN"/>
        </w:rPr>
        <w:t xml:space="preserve"> </w:t>
      </w:r>
      <w:r>
        <w:rPr>
          <w:rFonts w:hint="eastAsia" w:ascii="仿宋" w:hAnsi="仿宋" w:eastAsia="仿宋" w:cs="仿宋"/>
          <w:color w:val="auto"/>
          <w:sz w:val="36"/>
          <w:szCs w:val="36"/>
          <w:shd w:val="clear" w:color="auto" w:fill="FFFFFF"/>
          <w:lang w:val="en-US" w:eastAsia="zh-CN"/>
        </w:rPr>
        <w:t xml:space="preserve">                         </w:t>
      </w:r>
      <w:r>
        <w:rPr>
          <w:rFonts w:hint="eastAsia" w:ascii="仿宋" w:hAnsi="仿宋" w:eastAsia="仿宋" w:cs="仿宋"/>
          <w:color w:val="auto"/>
          <w:sz w:val="30"/>
          <w:szCs w:val="30"/>
          <w:shd w:val="clear" w:color="auto" w:fill="FFFFFF"/>
          <w:lang w:val="en-US" w:eastAsia="zh-CN"/>
        </w:rPr>
        <w:t xml:space="preserve">                                </w:t>
      </w:r>
    </w:p>
    <w:sectPr>
      <w:pgSz w:w="16783" w:h="23757"/>
      <w:pgMar w:top="1440" w:right="683" w:bottom="1440" w:left="7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3B4EF"/>
    <w:multiLevelType w:val="singleLevel"/>
    <w:tmpl w:val="5573B4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YzY2MTRhNmMwYzljNTA3NTdiM2Y5Y2U0NjNjOTMifQ=="/>
  </w:docVars>
  <w:rsids>
    <w:rsidRoot w:val="00000000"/>
    <w:rsid w:val="00064F1D"/>
    <w:rsid w:val="00FA77E3"/>
    <w:rsid w:val="01354067"/>
    <w:rsid w:val="01B21BA3"/>
    <w:rsid w:val="01E51FDA"/>
    <w:rsid w:val="02010E97"/>
    <w:rsid w:val="02025C82"/>
    <w:rsid w:val="026C7280"/>
    <w:rsid w:val="02A875D4"/>
    <w:rsid w:val="02AB3D4B"/>
    <w:rsid w:val="04EA72FF"/>
    <w:rsid w:val="062B0793"/>
    <w:rsid w:val="06CD1E02"/>
    <w:rsid w:val="08A3534D"/>
    <w:rsid w:val="08DF5769"/>
    <w:rsid w:val="0B4934D9"/>
    <w:rsid w:val="0BA936C6"/>
    <w:rsid w:val="0D8712AE"/>
    <w:rsid w:val="0E292DF3"/>
    <w:rsid w:val="0EF22838"/>
    <w:rsid w:val="100D260D"/>
    <w:rsid w:val="109220A6"/>
    <w:rsid w:val="11197331"/>
    <w:rsid w:val="13861F2C"/>
    <w:rsid w:val="149919F6"/>
    <w:rsid w:val="14A665B2"/>
    <w:rsid w:val="14C71D02"/>
    <w:rsid w:val="14DE4AC6"/>
    <w:rsid w:val="186133D5"/>
    <w:rsid w:val="1A363AE2"/>
    <w:rsid w:val="1A4976BB"/>
    <w:rsid w:val="1D006333"/>
    <w:rsid w:val="1F303984"/>
    <w:rsid w:val="1F6D7741"/>
    <w:rsid w:val="1F6E1F41"/>
    <w:rsid w:val="20E0325A"/>
    <w:rsid w:val="21F92E64"/>
    <w:rsid w:val="231B061E"/>
    <w:rsid w:val="233422AC"/>
    <w:rsid w:val="23B360B8"/>
    <w:rsid w:val="24616045"/>
    <w:rsid w:val="271F2482"/>
    <w:rsid w:val="27224E96"/>
    <w:rsid w:val="286F4D4F"/>
    <w:rsid w:val="28B35BEA"/>
    <w:rsid w:val="299330F1"/>
    <w:rsid w:val="2B3F6321"/>
    <w:rsid w:val="2B780B8A"/>
    <w:rsid w:val="2D54773F"/>
    <w:rsid w:val="2DA26D50"/>
    <w:rsid w:val="2E1A4C20"/>
    <w:rsid w:val="2E681088"/>
    <w:rsid w:val="2ED57B5C"/>
    <w:rsid w:val="2F5830C5"/>
    <w:rsid w:val="31A14BDF"/>
    <w:rsid w:val="33C23A8E"/>
    <w:rsid w:val="38551AF4"/>
    <w:rsid w:val="3A1918DE"/>
    <w:rsid w:val="3BE905F0"/>
    <w:rsid w:val="3C51274C"/>
    <w:rsid w:val="404A3CA7"/>
    <w:rsid w:val="419678BF"/>
    <w:rsid w:val="42003252"/>
    <w:rsid w:val="42266201"/>
    <w:rsid w:val="43760077"/>
    <w:rsid w:val="44345BD0"/>
    <w:rsid w:val="444E301E"/>
    <w:rsid w:val="464B6404"/>
    <w:rsid w:val="47A25F4C"/>
    <w:rsid w:val="47C83DCF"/>
    <w:rsid w:val="4832149E"/>
    <w:rsid w:val="4949745B"/>
    <w:rsid w:val="4A5B7564"/>
    <w:rsid w:val="4B165576"/>
    <w:rsid w:val="4C367ED6"/>
    <w:rsid w:val="4D127235"/>
    <w:rsid w:val="4D6510ED"/>
    <w:rsid w:val="4EA127D5"/>
    <w:rsid w:val="4EAE2D37"/>
    <w:rsid w:val="503D4AF5"/>
    <w:rsid w:val="50586AC7"/>
    <w:rsid w:val="511E5BE1"/>
    <w:rsid w:val="51A51E5D"/>
    <w:rsid w:val="534A5182"/>
    <w:rsid w:val="550135AF"/>
    <w:rsid w:val="55065DF4"/>
    <w:rsid w:val="56E61303"/>
    <w:rsid w:val="571B7FBC"/>
    <w:rsid w:val="57305E60"/>
    <w:rsid w:val="5C2B0977"/>
    <w:rsid w:val="5DB23FEE"/>
    <w:rsid w:val="5DFF73F8"/>
    <w:rsid w:val="5E132451"/>
    <w:rsid w:val="5F554B37"/>
    <w:rsid w:val="5FA34835"/>
    <w:rsid w:val="62671C41"/>
    <w:rsid w:val="635B58F5"/>
    <w:rsid w:val="63E85278"/>
    <w:rsid w:val="64246E29"/>
    <w:rsid w:val="64925346"/>
    <w:rsid w:val="65622AA6"/>
    <w:rsid w:val="657B5DDA"/>
    <w:rsid w:val="65AD4278"/>
    <w:rsid w:val="65BE43A4"/>
    <w:rsid w:val="67526029"/>
    <w:rsid w:val="679101EF"/>
    <w:rsid w:val="688A0801"/>
    <w:rsid w:val="68CE2AD8"/>
    <w:rsid w:val="6BCA279D"/>
    <w:rsid w:val="6C0B0986"/>
    <w:rsid w:val="6C5C5AD3"/>
    <w:rsid w:val="6D2C2D4B"/>
    <w:rsid w:val="6D321420"/>
    <w:rsid w:val="6DBE53FE"/>
    <w:rsid w:val="6F8146AA"/>
    <w:rsid w:val="70332054"/>
    <w:rsid w:val="70716EC6"/>
    <w:rsid w:val="71E2524E"/>
    <w:rsid w:val="730E2788"/>
    <w:rsid w:val="739E5761"/>
    <w:rsid w:val="73E5173F"/>
    <w:rsid w:val="742276BE"/>
    <w:rsid w:val="75615E65"/>
    <w:rsid w:val="75F12E94"/>
    <w:rsid w:val="788E68B7"/>
    <w:rsid w:val="78A51EFF"/>
    <w:rsid w:val="797E513B"/>
    <w:rsid w:val="79EF3549"/>
    <w:rsid w:val="7A191D19"/>
    <w:rsid w:val="7A4948BD"/>
    <w:rsid w:val="7A760C4E"/>
    <w:rsid w:val="7AA907F6"/>
    <w:rsid w:val="7C3B7D5B"/>
    <w:rsid w:val="7D37072E"/>
    <w:rsid w:val="7E0E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928</Words>
  <Characters>997</Characters>
  <Paragraphs>13</Paragraphs>
  <TotalTime>0</TotalTime>
  <ScaleCrop>false</ScaleCrop>
  <LinksUpToDate>false</LinksUpToDate>
  <CharactersWithSpaces>1207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WPS_1649211998</cp:lastModifiedBy>
  <cp:lastPrinted>2025-09-22T03:16:00Z</cp:lastPrinted>
  <dcterms:modified xsi:type="dcterms:W3CDTF">2025-09-22T08:18:08Z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091CE0BC335A4A7AB57D08349DEB1B4A_13</vt:lpwstr>
  </property>
  <property fmtid="{D5CDD505-2E9C-101B-9397-08002B2CF9AE}" pid="4" name="KSOTemplateDocerSaveRecord">
    <vt:lpwstr>eyJoZGlkIjoiNjk3MTcwMzEyZGRkNDZiYzg1M2EwZjU0MWU0OTM0ZGYiLCJ1c2VySWQiOiIxMzU0NTQ2NzU2In0=</vt:lpwstr>
  </property>
</Properties>
</file>