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64C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Inter" w:hAnsi="Inter" w:eastAsia="Inter" w:cs="Inter"/>
          <w:b/>
          <w:bCs/>
          <w:i w:val="0"/>
          <w:iCs w:val="0"/>
          <w:caps w:val="0"/>
          <w:color w:val="222222"/>
          <w:spacing w:val="0"/>
          <w:sz w:val="42"/>
          <w:szCs w:val="42"/>
        </w:rPr>
      </w:pPr>
      <w:r>
        <w:rPr>
          <w:rFonts w:hint="default" w:ascii="Inter" w:hAnsi="Inter" w:eastAsia="Inter" w:cs="Inter"/>
          <w:b/>
          <w:bCs/>
          <w:i w:val="0"/>
          <w:iCs w:val="0"/>
          <w:caps w:val="0"/>
          <w:color w:val="222222"/>
          <w:spacing w:val="0"/>
          <w:sz w:val="42"/>
          <w:szCs w:val="42"/>
          <w:bdr w:val="none" w:color="auto" w:sz="0" w:space="0"/>
          <w:shd w:val="clear" w:fill="FFFFFF"/>
        </w:rPr>
        <w:t>开平市中心医院整体升级建设项目医疗设备采购项目（第十三批）结果公告</w:t>
      </w:r>
    </w:p>
    <w:p w14:paraId="02DD02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一、项目编号：440783-2025-01296</w:t>
      </w:r>
    </w:p>
    <w:p w14:paraId="0E4C4F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二、项目名称：开平市中心医院整体升级建设项目医疗设备采购项目（第十三批）</w:t>
      </w:r>
    </w:p>
    <w:p w14:paraId="787DF5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三、采购结果</w:t>
      </w:r>
    </w:p>
    <w:p w14:paraId="2F3380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合同包1(电子肠镜及电子胆道镜系统、臭氧治疗仪):</w:t>
      </w:r>
    </w:p>
    <w:tbl>
      <w:tblPr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0"/>
        <w:gridCol w:w="2876"/>
        <w:gridCol w:w="3000"/>
      </w:tblGrid>
      <w:tr w14:paraId="149172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2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C70B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28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D36D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C043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</w:tr>
      <w:tr w14:paraId="2FCD6F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9DC7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广东升捷仪器有限公司</w:t>
            </w:r>
          </w:p>
        </w:tc>
        <w:tc>
          <w:tcPr>
            <w:tcW w:w="28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CF46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广州市黄埔区科珠路232号3栋701-20房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6DB6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1,238,000.00元</w:t>
            </w:r>
          </w:p>
        </w:tc>
      </w:tr>
    </w:tbl>
    <w:p w14:paraId="4F49906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合同包2(呼吸分析仪（营养代谢仪）):</w:t>
      </w:r>
    </w:p>
    <w:tbl>
      <w:tblPr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0"/>
        <w:gridCol w:w="2876"/>
        <w:gridCol w:w="3000"/>
      </w:tblGrid>
      <w:tr w14:paraId="4CE3C5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2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C8A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28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C82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C04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</w:tr>
      <w:tr w14:paraId="3A5ADB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2202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广州康得源医疗科技有限公司</w:t>
            </w:r>
          </w:p>
        </w:tc>
        <w:tc>
          <w:tcPr>
            <w:tcW w:w="28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4BFF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广州市荔湾区西增路63号自编C10泰荣商务中心106-2室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17C5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345,000.00元</w:t>
            </w:r>
          </w:p>
        </w:tc>
      </w:tr>
    </w:tbl>
    <w:p w14:paraId="32CC97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四、主要标的信息</w:t>
      </w:r>
    </w:p>
    <w:p w14:paraId="6DDBFD8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合同包1(电子肠镜及电子胆道镜系统、臭氧治疗仪):</w:t>
      </w:r>
    </w:p>
    <w:p w14:paraId="1CDB3E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货物类（广东升捷仪器有限公司）</w:t>
      </w:r>
    </w:p>
    <w:tbl>
      <w:tblPr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50"/>
        <w:gridCol w:w="770"/>
        <w:gridCol w:w="697"/>
        <w:gridCol w:w="911"/>
        <w:gridCol w:w="1018"/>
        <w:gridCol w:w="1920"/>
        <w:gridCol w:w="1920"/>
      </w:tblGrid>
      <w:tr w14:paraId="275E5B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ECF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9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AA8E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9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0D0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4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8E38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44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B25B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34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563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78EFA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91A61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</w:tr>
      <w:tr w14:paraId="5412EB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3A97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74AF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B3B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电子肠镜及电子胆道镜系统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B3E9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8BD6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X-2300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8EB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1.0000(套)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21C95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1,100,000.0000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9B07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1,100,000.0000</w:t>
            </w:r>
          </w:p>
        </w:tc>
      </w:tr>
      <w:tr w14:paraId="062569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FAC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27AE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A0F6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臭氧治疗仪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111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三氧科技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EC27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SYZ-80A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A798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1.0000(台)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A3046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138,000.0000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050E3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138,000.0000</w:t>
            </w:r>
          </w:p>
        </w:tc>
      </w:tr>
    </w:tbl>
    <w:p w14:paraId="49D7D2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合同包2(呼吸分析仪（营养代谢仪）):</w:t>
      </w:r>
    </w:p>
    <w:p w14:paraId="0B9DBB0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货物类（广州康得源医疗科技有限公司）</w:t>
      </w:r>
    </w:p>
    <w:tbl>
      <w:tblPr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857"/>
        <w:gridCol w:w="1010"/>
        <w:gridCol w:w="719"/>
        <w:gridCol w:w="955"/>
        <w:gridCol w:w="1049"/>
        <w:gridCol w:w="1694"/>
        <w:gridCol w:w="1694"/>
      </w:tblGrid>
      <w:tr w14:paraId="5B95E6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E37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9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AB40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9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D9DB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4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8AA7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44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3FD2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34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C60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4DD0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58B3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</w:tr>
      <w:tr w14:paraId="723CCC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0719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CD03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医用电子生理参数检测仪器设备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A059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呼吸分析仪（营养代谢仪）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A9A2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瑞谱斯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CBC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RH1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400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1.0000(台)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F0282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345,000.0000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1003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345,000.0000</w:t>
            </w:r>
          </w:p>
        </w:tc>
      </w:tr>
    </w:tbl>
    <w:p w14:paraId="140060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五、评审专家（单一来源采购人员）名单：</w:t>
      </w:r>
    </w:p>
    <w:p w14:paraId="003401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林泳祺、叶锦田、杜伟亚、陈安妮、伍嘉辉（采购人代表）</w:t>
      </w:r>
    </w:p>
    <w:p w14:paraId="2AD914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六、代理服务收费标准及金额：</w:t>
      </w:r>
    </w:p>
    <w:tbl>
      <w:tblPr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2543"/>
        <w:gridCol w:w="3713"/>
        <w:gridCol w:w="1713"/>
      </w:tblGrid>
      <w:tr w14:paraId="22F398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312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EB3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代理服务收费标准</w:t>
            </w:r>
          </w:p>
        </w:tc>
        <w:tc>
          <w:tcPr>
            <w:tcW w:w="5426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CA69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  <w:bdr w:val="none" w:color="auto" w:sz="0" w:space="0"/>
              </w:rPr>
              <w:t>收费标准参照国家计委“计价格（2002）1980号”及国家发改委“发改价格[2011]534号”文件规定的“货物类”费率标准，以中标金额作为收费的计算依据，按差额定率累进法计算收取。</w:t>
            </w:r>
            <w:r>
              <w:rPr>
                <w:b/>
                <w:bCs/>
                <w:i w:val="0"/>
                <w:iCs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b/>
                <w:bCs/>
                <w:i w:val="0"/>
                <w:iCs w:val="0"/>
                <w:sz w:val="24"/>
                <w:szCs w:val="24"/>
                <w:bdr w:val="none" w:color="auto" w:sz="0" w:space="0"/>
              </w:rPr>
              <w:t>代理服务费请划入以下账户：</w:t>
            </w:r>
            <w:r>
              <w:rPr>
                <w:b/>
                <w:bCs/>
                <w:i w:val="0"/>
                <w:iCs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b/>
                <w:bCs/>
                <w:i w:val="0"/>
                <w:iCs w:val="0"/>
                <w:sz w:val="24"/>
                <w:szCs w:val="24"/>
                <w:bdr w:val="none" w:color="auto" w:sz="0" w:space="0"/>
              </w:rPr>
              <w:t>户    名：江门市深联招标有限公司；</w:t>
            </w:r>
            <w:r>
              <w:rPr>
                <w:b/>
                <w:bCs/>
                <w:i w:val="0"/>
                <w:iCs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b/>
                <w:bCs/>
                <w:i w:val="0"/>
                <w:iCs w:val="0"/>
                <w:sz w:val="24"/>
                <w:szCs w:val="24"/>
                <w:bdr w:val="none" w:color="auto" w:sz="0" w:space="0"/>
              </w:rPr>
              <w:t>开 户 行：中国银行江门城区支行；</w:t>
            </w:r>
            <w:r>
              <w:rPr>
                <w:b/>
                <w:bCs/>
                <w:i w:val="0"/>
                <w:iCs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b/>
                <w:bCs/>
                <w:i w:val="0"/>
                <w:iCs w:val="0"/>
                <w:sz w:val="24"/>
                <w:szCs w:val="24"/>
                <w:bdr w:val="none" w:color="auto" w:sz="0" w:space="0"/>
              </w:rPr>
              <w:t>账    号：721157748639。</w:t>
            </w:r>
          </w:p>
        </w:tc>
      </w:tr>
      <w:tr w14:paraId="4E0804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5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874A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25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CAC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37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A5F7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17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9313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 w14:paraId="720716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6680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31B5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电子肠镜及电子胆道镜系统、臭氧治疗仪</w:t>
            </w:r>
          </w:p>
        </w:tc>
        <w:tc>
          <w:tcPr>
            <w:tcW w:w="37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7B3CF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1.7618</w:t>
            </w:r>
          </w:p>
        </w:tc>
        <w:tc>
          <w:tcPr>
            <w:tcW w:w="17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E44B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中标（成交）供应商</w:t>
            </w:r>
          </w:p>
        </w:tc>
      </w:tr>
      <w:tr w14:paraId="21BD8E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69D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E25D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呼吸分析仪（营养代谢仪）</w:t>
            </w:r>
          </w:p>
        </w:tc>
        <w:tc>
          <w:tcPr>
            <w:tcW w:w="37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EF73B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0.5175</w:t>
            </w:r>
          </w:p>
        </w:tc>
        <w:tc>
          <w:tcPr>
            <w:tcW w:w="17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5EE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中标（成交）供应商</w:t>
            </w:r>
          </w:p>
        </w:tc>
      </w:tr>
    </w:tbl>
    <w:p w14:paraId="6E27C6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七、公告期限</w:t>
      </w:r>
    </w:p>
    <w:p w14:paraId="3ABCF4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自本公告发布之日起1个工作日。</w:t>
      </w:r>
    </w:p>
    <w:p w14:paraId="44BD1F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八、其他补充事宜</w:t>
      </w:r>
    </w:p>
    <w:p w14:paraId="0B60C4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合同包1(电子肠镜及电子胆道镜系统、臭氧治疗仪):</w:t>
      </w:r>
    </w:p>
    <w:tbl>
      <w:tblPr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8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14:paraId="78152F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tblHeader/>
          <w:jc w:val="center"/>
        </w:trPr>
        <w:tc>
          <w:tcPr>
            <w:tcW w:w="9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658C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276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资格性审查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B44C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符合性审查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AA2F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技术得分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50D7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商务得分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C2AF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价格得分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ED7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综合得分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FC8A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得分排名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9388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推荐排名</w:t>
            </w:r>
          </w:p>
        </w:tc>
      </w:tr>
      <w:tr w14:paraId="609A8F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98FF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广东升捷仪器有限公司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FA74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679D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3A6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5B8C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332C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21.89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A464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0915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7386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FA17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FE9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广东九州通医药有限公司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7C2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6BFC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4058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E653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551E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581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5EC4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1CC3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2EDBE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B7A1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广州尧富医疗器械有限公司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4D20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35B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30CF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5785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D754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86E8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D9F6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76E2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 w14:paraId="4A58C6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合同包2(呼吸分析仪（营养代谢仪）):</w:t>
      </w:r>
    </w:p>
    <w:tbl>
      <w:tblPr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8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14:paraId="536BBC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98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66F5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1CF4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资格性审查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8DEC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符合性审查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CB78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技术得分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382E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商务得分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B498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价格得分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19FE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综合得分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63DC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得分排名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A306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推荐排名</w:t>
            </w:r>
          </w:p>
        </w:tc>
      </w:tr>
      <w:tr w14:paraId="2BF686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3082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广州康得源医疗科技有限公司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74FD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B058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5608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6EC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13.60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85C5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4212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AE5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262E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F2FD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E579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江门市天地居医疗器械有限公司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6107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608B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19E1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A670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8B2C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B682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F92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2DD6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DDCF4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60A7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广州济慈医疗器械有限公司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6AF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B752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FCD8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29.40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4DA3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2928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367D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DCF0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B260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D611F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B9F3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广州优易测医疗科技有限公司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6A02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A26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05DC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8BF4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8DFB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15.53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F38D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3045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860D72">
            <w:pPr>
              <w:jc w:val="center"/>
              <w:rPr>
                <w:rFonts w:hint="eastAsia" w:ascii="宋体"/>
                <w:i w:val="0"/>
                <w:iCs w:val="0"/>
                <w:sz w:val="24"/>
                <w:szCs w:val="24"/>
              </w:rPr>
            </w:pPr>
          </w:p>
        </w:tc>
      </w:tr>
    </w:tbl>
    <w:p w14:paraId="7DF42B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九、凡对本次公告内容提出询问，请按以下方式联系。</w:t>
      </w:r>
    </w:p>
    <w:p w14:paraId="17A2FF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1.采购人信息</w:t>
      </w:r>
    </w:p>
    <w:p w14:paraId="5BB7FD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名  称：开平市中心医院</w:t>
      </w:r>
    </w:p>
    <w:p w14:paraId="7D07C0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  址：开平市长沙街道办事处三江A7区</w:t>
      </w:r>
      <w:bookmarkStart w:id="0" w:name="_GoBack"/>
      <w:bookmarkEnd w:id="0"/>
    </w:p>
    <w:p w14:paraId="0B2128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联系方式：0750-2371848</w:t>
      </w:r>
    </w:p>
    <w:p w14:paraId="137913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2.采购代理机构信息</w:t>
      </w:r>
    </w:p>
    <w:p w14:paraId="485BA4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名  称：江门市深联招标有限公司</w:t>
      </w:r>
    </w:p>
    <w:p w14:paraId="77CB02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  址：广东省江门市蓬江区华园路21号101</w:t>
      </w:r>
    </w:p>
    <w:p w14:paraId="2564701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联系方式：0750-3503829</w:t>
      </w:r>
    </w:p>
    <w:p w14:paraId="423EBD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3.项目联系方式</w:t>
      </w:r>
    </w:p>
    <w:p w14:paraId="2D7FC0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项目联系人：林美好、黄杏娟、林真强</w:t>
      </w:r>
    </w:p>
    <w:p w14:paraId="30D4E0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电  话：0750-3503829</w:t>
      </w:r>
    </w:p>
    <w:p w14:paraId="39F0A6D9">
      <w:pPr>
        <w:jc w:val="righ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招标采购代理：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江门市深联招标有限公司</w:t>
      </w:r>
    </w:p>
    <w:p w14:paraId="491A9334">
      <w:pPr>
        <w:jc w:val="right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2025年11月5日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ter">
    <w:panose1 w:val="020B0502030000000004"/>
    <w:charset w:val="00"/>
    <w:family w:val="auto"/>
    <w:pitch w:val="default"/>
    <w:sig w:usb0="E00002FF" w:usb1="1200A1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403E2"/>
    <w:rsid w:val="1B034A5E"/>
    <w:rsid w:val="47D403E2"/>
    <w:rsid w:val="6DA3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2025-11-05T09:03:00Z</dcterms:created>
  <dc:creator>氼迗  </dc:creator>
  <cp:lastModifiedBy>氼迗  </cp:lastModifiedBy>
  <dcterms:modified xsi:type="dcterms:W3CDTF">2025-11-05T09:07:30Z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D71E4494A55345B294D6F0A28E30F70C_11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