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方正小标宋简体" w:hAnsi="宋体" w:eastAsia="方正小标宋简体" w:cs="黑体"/>
                <w:color w:val="000000"/>
                <w:sz w:val="28"/>
                <w:szCs w:val="28"/>
              </w:rPr>
            </w:pPr>
            <w:bookmarkStart w:id="0" w:name="_GoBack"/>
            <w:bookmarkEnd w:id="0"/>
            <w:r>
              <w:rPr>
                <w:rFonts w:hint="eastAsia" w:ascii="方正小标宋简体" w:hAnsi="宋体" w:eastAsia="方正小标宋简体" w:cs="黑体"/>
                <w:color w:val="000000"/>
                <w:kern w:val="0"/>
                <w:sz w:val="36"/>
                <w:szCs w:val="28"/>
                <w:lang w:bidi="ar"/>
              </w:rPr>
              <w:t>（一）重大建设项目领域基层政务公开标准目录</w:t>
            </w:r>
          </w:p>
        </w:tc>
      </w:tr>
      <w:tr>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二级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乡（村）级</w:t>
            </w:r>
          </w:p>
        </w:tc>
      </w:tr>
      <w:tr>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color w:val="000000"/>
                <w:sz w:val="18"/>
                <w:szCs w:val="18"/>
              </w:rPr>
            </w:pPr>
            <w:r>
              <w:rPr>
                <w:rFonts w:ascii="仿宋" w:hAnsi="仿宋" w:eastAsia="仿宋"/>
                <w:color w:val="000000"/>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eastAsia="仿宋_GB2312"/>
                <w:sz w:val="18"/>
                <w:szCs w:val="18"/>
              </w:rPr>
            </w:pPr>
            <w:r>
              <w:rPr>
                <w:rFonts w:hint="eastAsia" w:ascii="仿宋_GB2312" w:hAnsi="Times New Roman" w:eastAsia="仿宋_GB2312"/>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sz w:val="30"/>
                <w:szCs w:val="30"/>
              </w:rPr>
            </w:pPr>
            <w:r>
              <w:rPr>
                <w:rFonts w:ascii="仿宋" w:hAnsi="仿宋" w:eastAsia="仿宋"/>
                <w:color w:val="00000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■政府网站 ■广东政务服务网</w:t>
            </w:r>
          </w:p>
          <w:p>
            <w:pPr>
              <w:widowControl/>
              <w:jc w:val="left"/>
              <w:textAlignment w:val="center"/>
              <w:rPr>
                <w:rFonts w:ascii="仿宋" w:hAnsi="仿宋" w:eastAsia="仿宋"/>
                <w:kern w:val="0"/>
                <w:sz w:val="18"/>
                <w:szCs w:val="18"/>
                <w:shd w:val="clear" w:color="auto" w:fill="FFFFFF"/>
              </w:rPr>
            </w:pPr>
            <w:r>
              <w:rPr>
                <w:rFonts w:ascii="仿宋" w:hAnsi="仿宋" w:eastAsia="仿宋"/>
                <w:kern w:val="0"/>
                <w:sz w:val="18"/>
                <w:szCs w:val="18"/>
                <w:shd w:val="clear" w:color="auto" w:fill="FFFFFF"/>
              </w:rPr>
              <w:t xml:space="preserve">■信用中国网站  </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《政府信息公开条例》、《</w:t>
            </w:r>
            <w:r>
              <w:rPr>
                <w:rFonts w:hint="eastAsia" w:ascii="仿宋" w:hAnsi="仿宋" w:eastAsia="仿宋" w:cs="宋体"/>
                <w:kern w:val="0"/>
                <w:sz w:val="18"/>
                <w:szCs w:val="18"/>
                <w:lang w:eastAsia="zh-CN"/>
              </w:rPr>
              <w:t>关于全面推进政务公开工作的意见</w:t>
            </w:r>
            <w:r>
              <w:rPr>
                <w:rFonts w:hint="eastAsia" w:ascii="仿宋" w:hAnsi="仿宋" w:eastAsia="仿宋" w:cs="宋体"/>
                <w:kern w:val="0"/>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■政府网站    ■两微一端    </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■发布会听证会</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■政务服务中心</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■公共资源交易平台</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■信用中国网站  </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■招投标公共服务平台</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■政府网站    ■两微一端    </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■发布会听证会</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■政务服务中心</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r>
              <w:rPr>
                <w:rFonts w:ascii="仿宋_GB2312" w:hAnsi="Times New Roman" w:eastAsia="仿宋_GB2312"/>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■广东政务服务网</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Fonts w:ascii="仿宋" w:hAnsi="仿宋" w:eastAsia="仿宋" w:cs="宋体"/>
                <w:sz w:val="18"/>
                <w:szCs w:val="18"/>
                <w:lang w:bidi="ar"/>
              </w:rPr>
              <w:t>■政府网站</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■政府网站</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w:t>
            </w:r>
            <w:r>
              <w:rPr>
                <w:rFonts w:ascii="仿宋" w:hAnsi="仿宋" w:eastAsia="仿宋"/>
                <w:kern w:val="0"/>
                <w:sz w:val="18"/>
                <w:szCs w:val="18"/>
                <w:shd w:val="clear" w:color="auto" w:fill="FFFFFF"/>
              </w:rPr>
              <w:t>广东政务服务网</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p>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bl>
    <w:p>
      <w:pPr>
        <w:rPr>
          <w:color w:val="FF0000"/>
        </w:rPr>
      </w:pPr>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303094"/>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NmMDNjMzY0M2ZhZTM0N2M0NGRlNjIzZDNkNGYifQ=="/>
  </w:docVars>
  <w:rsids>
    <w:rsidRoot w:val="00576285"/>
    <w:rsid w:val="00010187"/>
    <w:rsid w:val="00042777"/>
    <w:rsid w:val="000B5414"/>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14B9E"/>
    <w:rsid w:val="00620CCC"/>
    <w:rsid w:val="00623344"/>
    <w:rsid w:val="00627B9B"/>
    <w:rsid w:val="0067095D"/>
    <w:rsid w:val="006D6131"/>
    <w:rsid w:val="0073299B"/>
    <w:rsid w:val="008047DD"/>
    <w:rsid w:val="00805AAA"/>
    <w:rsid w:val="008247D2"/>
    <w:rsid w:val="008256D5"/>
    <w:rsid w:val="008B4611"/>
    <w:rsid w:val="00945397"/>
    <w:rsid w:val="00981A6E"/>
    <w:rsid w:val="00A37AF3"/>
    <w:rsid w:val="00B22603"/>
    <w:rsid w:val="00B32B8A"/>
    <w:rsid w:val="00B43B1F"/>
    <w:rsid w:val="00B5095F"/>
    <w:rsid w:val="00B92F69"/>
    <w:rsid w:val="00BE354D"/>
    <w:rsid w:val="00CB1DA3"/>
    <w:rsid w:val="00CD7EDE"/>
    <w:rsid w:val="00D16949"/>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5B1A5896"/>
    <w:rsid w:val="5B1D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font31"/>
    <w:basedOn w:val="6"/>
    <w:uiPriority w:val="0"/>
    <w:rPr>
      <w:rFonts w:hint="eastAsia" w:ascii="宋体" w:hAnsi="宋体" w:eastAsia="宋体" w:cs="宋体"/>
      <w:color w:val="000000"/>
      <w:sz w:val="18"/>
      <w:szCs w:val="18"/>
      <w:u w:val="none"/>
    </w:rPr>
  </w:style>
  <w:style w:type="character" w:customStyle="1" w:styleId="8">
    <w:name w:val="font41"/>
    <w:basedOn w:val="6"/>
    <w:uiPriority w:val="0"/>
    <w:rPr>
      <w:rFonts w:hint="eastAsia" w:ascii="宋体" w:hAnsi="宋体" w:eastAsia="宋体" w:cs="宋体"/>
      <w:color w:val="000000"/>
      <w:sz w:val="18"/>
      <w:szCs w:val="18"/>
      <w:u w:val="single"/>
    </w:rPr>
  </w:style>
  <w:style w:type="character" w:customStyle="1" w:styleId="9">
    <w:name w:val="页眉 Char"/>
    <w:basedOn w:val="6"/>
    <w:link w:val="4"/>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99"/>
    <w:rPr>
      <w:rFonts w:asciiTheme="minorHAnsi" w:hAnsiTheme="minorHAnsi" w:eastAsiaTheme="minorEastAsia" w:cstheme="minorBidi"/>
      <w:kern w:val="2"/>
      <w:sz w:val="18"/>
      <w:szCs w:val="18"/>
    </w:rPr>
  </w:style>
  <w:style w:type="character" w:customStyle="1" w:styleId="11">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AAEB-027A-440C-BFB7-4A4A01461F12}">
  <ds:schemaRefs/>
</ds:datastoreItem>
</file>

<file path=docProps/app.xml><?xml version="1.0" encoding="utf-8"?>
<Properties xmlns="http://schemas.openxmlformats.org/officeDocument/2006/extended-properties" xmlns:vt="http://schemas.openxmlformats.org/officeDocument/2006/docPropsVTypes">
  <Template>Normal</Template>
  <Pages>8</Pages>
  <Words>5154</Words>
  <Characters>5190</Characters>
  <Lines>43</Lines>
  <Paragraphs>12</Paragraphs>
  <TotalTime>58</TotalTime>
  <ScaleCrop>false</ScaleCrop>
  <LinksUpToDate>false</LinksUpToDate>
  <CharactersWithSpaces>5592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甄无趣</cp:lastModifiedBy>
  <cp:lastPrinted>2020-12-02T01:48:00Z</cp:lastPrinted>
  <dcterms:modified xsi:type="dcterms:W3CDTF">2024-05-31T10:48:44Z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700F01BDD95D47EAA65C974B920FE951_12</vt:lpwstr>
  </property>
</Properties>
</file>