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sz w:val="32"/>
          <w:szCs w:val="32"/>
        </w:rPr>
      </w:pPr>
      <w:r>
        <w:rPr>
          <w:rFonts w:hint="eastAsia" w:ascii="仿宋_GB2312"/>
          <w:sz w:val="32"/>
          <w:szCs w:val="32"/>
        </w:rPr>
        <w:t>附件:</w:t>
      </w:r>
    </w:p>
    <w:p>
      <w:pPr>
        <w:jc w:val="left"/>
        <w:rPr>
          <w:rFonts w:ascii="仿宋_GB2312"/>
          <w:sz w:val="32"/>
          <w:szCs w:val="32"/>
        </w:rPr>
      </w:pPr>
    </w:p>
    <w:p>
      <w:pPr>
        <w:jc w:val="left"/>
        <w:rPr>
          <w:rFonts w:ascii="仿宋_GB2312"/>
          <w:sz w:val="32"/>
          <w:szCs w:val="32"/>
        </w:rPr>
      </w:pPr>
    </w:p>
    <w:p>
      <w:pPr>
        <w:jc w:val="center"/>
        <w:rPr>
          <w:rFonts w:ascii="仿宋_GB2312"/>
          <w:b/>
          <w:sz w:val="44"/>
          <w:szCs w:val="44"/>
        </w:rPr>
      </w:pPr>
      <w:r>
        <w:rPr>
          <w:rFonts w:hint="eastAsia" w:ascii="仿宋_GB2312"/>
          <w:b/>
          <w:sz w:val="44"/>
          <w:szCs w:val="44"/>
        </w:rPr>
        <w:t>社会保障基金财政专户会计核算办法</w:t>
      </w:r>
    </w:p>
    <w:p>
      <w:pPr>
        <w:jc w:val="center"/>
        <w:rPr>
          <w:rFonts w:ascii="仿宋_GB2312"/>
          <w:sz w:val="32"/>
          <w:szCs w:val="32"/>
        </w:rPr>
      </w:pPr>
    </w:p>
    <w:p>
      <w:pPr>
        <w:jc w:val="center"/>
        <w:rPr>
          <w:rFonts w:ascii="仿宋_GB2312"/>
          <w:sz w:val="32"/>
          <w:szCs w:val="32"/>
        </w:rPr>
      </w:pPr>
    </w:p>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目    录</w:t>
      </w:r>
      <w:bookmarkStart w:id="5" w:name="_GoBack"/>
      <w:bookmarkEnd w:id="5"/>
    </w:p>
    <w:p>
      <w:pPr>
        <w:jc w:val="center"/>
        <w:rPr>
          <w:rFonts w:ascii="仿宋_GB2312"/>
          <w:sz w:val="32"/>
          <w:szCs w:val="32"/>
        </w:rPr>
      </w:pPr>
    </w:p>
    <w:p>
      <w:pPr>
        <w:jc w:val="center"/>
        <w:rPr>
          <w:rFonts w:ascii="仿宋_GB2312"/>
          <w:sz w:val="32"/>
          <w:szCs w:val="32"/>
        </w:rPr>
      </w:pPr>
    </w:p>
    <w:p>
      <w:pPr>
        <w:pStyle w:val="13"/>
        <w:tabs>
          <w:tab w:val="right" w:leader="dot" w:pos="8296"/>
        </w:tabs>
        <w:spacing w:line="480" w:lineRule="auto"/>
        <w:jc w:val="left"/>
      </w:pPr>
      <w:r>
        <w:rPr>
          <w:rFonts w:ascii="仿宋_GB2312"/>
          <w:sz w:val="32"/>
          <w:szCs w:val="32"/>
        </w:rPr>
        <w:fldChar w:fldCharType="begin"/>
      </w:r>
      <w:r>
        <w:rPr>
          <w:rFonts w:ascii="仿宋_GB2312"/>
          <w:sz w:val="32"/>
          <w:szCs w:val="32"/>
        </w:rPr>
        <w:instrText xml:space="preserve"> </w:instrText>
      </w:r>
      <w:r>
        <w:rPr>
          <w:rFonts w:hint="eastAsia" w:ascii="仿宋_GB2312"/>
          <w:sz w:val="32"/>
          <w:szCs w:val="32"/>
        </w:rPr>
        <w:instrText xml:space="preserve">TOC \o "1-1" \h \z \u</w:instrText>
      </w:r>
      <w:r>
        <w:rPr>
          <w:rFonts w:ascii="仿宋_GB2312"/>
          <w:sz w:val="32"/>
          <w:szCs w:val="32"/>
        </w:rPr>
        <w:instrText xml:space="preserve"> </w:instrText>
      </w:r>
      <w:r>
        <w:rPr>
          <w:rFonts w:ascii="仿宋_GB2312"/>
          <w:sz w:val="32"/>
          <w:szCs w:val="32"/>
        </w:rPr>
        <w:fldChar w:fldCharType="separate"/>
      </w:r>
      <w:r>
        <w:fldChar w:fldCharType="begin"/>
      </w:r>
      <w:r>
        <w:instrText xml:space="preserve"> HYPERLINK \l "_Toc532904760" </w:instrText>
      </w:r>
      <w:r>
        <w:fldChar w:fldCharType="separate"/>
      </w:r>
      <w:r>
        <w:rPr>
          <w:rStyle w:val="20"/>
          <w:rFonts w:hint="eastAsia"/>
        </w:rPr>
        <w:t>第一部分</w:t>
      </w:r>
      <w:r>
        <w:rPr>
          <w:rStyle w:val="20"/>
        </w:rPr>
        <w:t xml:space="preserve">  </w:t>
      </w:r>
      <w:r>
        <w:rPr>
          <w:rStyle w:val="20"/>
          <w:rFonts w:hint="eastAsia"/>
        </w:rPr>
        <w:t xml:space="preserve"> 总则</w:t>
      </w:r>
      <w:r>
        <w:tab/>
      </w:r>
      <w:r>
        <w:fldChar w:fldCharType="begin"/>
      </w:r>
      <w:r>
        <w:instrText xml:space="preserve"> PAGEREF _Toc532904760 \h </w:instrText>
      </w:r>
      <w:r>
        <w:fldChar w:fldCharType="separate"/>
      </w:r>
      <w:r>
        <w:t>1</w:t>
      </w:r>
      <w:r>
        <w:fldChar w:fldCharType="end"/>
      </w:r>
      <w:r>
        <w:fldChar w:fldCharType="end"/>
      </w:r>
    </w:p>
    <w:p>
      <w:pPr>
        <w:pStyle w:val="13"/>
        <w:tabs>
          <w:tab w:val="left" w:pos="1260"/>
          <w:tab w:val="right" w:leader="dot" w:pos="8296"/>
        </w:tabs>
        <w:spacing w:line="480" w:lineRule="auto"/>
        <w:jc w:val="left"/>
      </w:pPr>
      <w:r>
        <w:fldChar w:fldCharType="begin"/>
      </w:r>
      <w:r>
        <w:instrText xml:space="preserve"> HYPERLINK \l "_Toc532904761" </w:instrText>
      </w:r>
      <w:r>
        <w:fldChar w:fldCharType="separate"/>
      </w:r>
      <w:r>
        <w:rPr>
          <w:rStyle w:val="20"/>
          <w:rFonts w:hint="eastAsia"/>
        </w:rPr>
        <w:t>第二部分</w:t>
      </w:r>
      <w:r>
        <w:rPr>
          <w:rStyle w:val="20"/>
        </w:rPr>
        <w:t xml:space="preserve"> </w:t>
      </w:r>
      <w:r>
        <w:rPr>
          <w:rStyle w:val="20"/>
          <w:rFonts w:hint="eastAsia"/>
        </w:rPr>
        <w:t xml:space="preserve">  会计科目名称和编号</w:t>
      </w:r>
      <w:r>
        <w:tab/>
      </w:r>
      <w:r>
        <w:fldChar w:fldCharType="begin"/>
      </w:r>
      <w:r>
        <w:instrText xml:space="preserve"> PAGEREF _Toc532904761 \h </w:instrText>
      </w:r>
      <w:r>
        <w:fldChar w:fldCharType="separate"/>
      </w:r>
      <w:r>
        <w:t>4</w:t>
      </w:r>
      <w:r>
        <w:fldChar w:fldCharType="end"/>
      </w:r>
      <w:r>
        <w:fldChar w:fldCharType="end"/>
      </w:r>
    </w:p>
    <w:p>
      <w:pPr>
        <w:pStyle w:val="13"/>
        <w:tabs>
          <w:tab w:val="left" w:pos="1260"/>
          <w:tab w:val="right" w:leader="dot" w:pos="8296"/>
        </w:tabs>
        <w:spacing w:line="480" w:lineRule="auto"/>
        <w:jc w:val="left"/>
      </w:pPr>
      <w:r>
        <w:fldChar w:fldCharType="begin"/>
      </w:r>
      <w:r>
        <w:instrText xml:space="preserve"> HYPERLINK \l "_Toc532904762" </w:instrText>
      </w:r>
      <w:r>
        <w:fldChar w:fldCharType="separate"/>
      </w:r>
      <w:r>
        <w:rPr>
          <w:rStyle w:val="20"/>
          <w:rFonts w:hint="eastAsia"/>
        </w:rPr>
        <w:t>第三部分</w:t>
      </w:r>
      <w:r>
        <w:rPr>
          <w:rStyle w:val="20"/>
        </w:rPr>
        <w:t xml:space="preserve"> </w:t>
      </w:r>
      <w:r>
        <w:rPr>
          <w:rStyle w:val="20"/>
          <w:rFonts w:hint="eastAsia"/>
        </w:rPr>
        <w:t xml:space="preserve">  会计科目使用说明</w:t>
      </w:r>
      <w:r>
        <w:tab/>
      </w:r>
      <w:r>
        <w:fldChar w:fldCharType="begin"/>
      </w:r>
      <w:r>
        <w:instrText xml:space="preserve"> PAGEREF _Toc532904762 \h </w:instrText>
      </w:r>
      <w:r>
        <w:fldChar w:fldCharType="separate"/>
      </w:r>
      <w:r>
        <w:t>6</w:t>
      </w:r>
      <w:r>
        <w:fldChar w:fldCharType="end"/>
      </w:r>
      <w:r>
        <w:fldChar w:fldCharType="end"/>
      </w:r>
    </w:p>
    <w:p>
      <w:pPr>
        <w:pStyle w:val="13"/>
        <w:tabs>
          <w:tab w:val="left" w:pos="1260"/>
          <w:tab w:val="right" w:leader="dot" w:pos="8296"/>
        </w:tabs>
        <w:spacing w:line="480" w:lineRule="auto"/>
        <w:jc w:val="left"/>
      </w:pPr>
      <w:r>
        <w:fldChar w:fldCharType="begin"/>
      </w:r>
      <w:r>
        <w:instrText xml:space="preserve"> HYPERLINK \l "_Toc532904763" </w:instrText>
      </w:r>
      <w:r>
        <w:fldChar w:fldCharType="separate"/>
      </w:r>
      <w:r>
        <w:rPr>
          <w:rStyle w:val="20"/>
          <w:rFonts w:hint="eastAsia"/>
        </w:rPr>
        <w:t>第四部分</w:t>
      </w:r>
      <w:r>
        <w:rPr>
          <w:rStyle w:val="20"/>
        </w:rPr>
        <w:t xml:space="preserve"> </w:t>
      </w:r>
      <w:r>
        <w:rPr>
          <w:rStyle w:val="20"/>
          <w:rFonts w:hint="eastAsia"/>
        </w:rPr>
        <w:t xml:space="preserve">  会计报表格式</w:t>
      </w:r>
      <w:r>
        <w:tab/>
      </w:r>
      <w:r>
        <w:fldChar w:fldCharType="begin"/>
      </w:r>
      <w:r>
        <w:instrText xml:space="preserve"> PAGEREF _Toc532904763 \h </w:instrText>
      </w:r>
      <w:r>
        <w:fldChar w:fldCharType="separate"/>
      </w:r>
      <w:r>
        <w:t>31</w:t>
      </w:r>
      <w:r>
        <w:fldChar w:fldCharType="end"/>
      </w:r>
      <w:r>
        <w:fldChar w:fldCharType="end"/>
      </w:r>
    </w:p>
    <w:p>
      <w:pPr>
        <w:pStyle w:val="2"/>
        <w:spacing w:line="480" w:lineRule="auto"/>
        <w:rPr>
          <w:rFonts w:ascii="仿宋_GB2312"/>
          <w:szCs w:val="32"/>
        </w:rPr>
      </w:pPr>
      <w:r>
        <w:rPr>
          <w:rFonts w:ascii="仿宋_GB2312"/>
          <w:szCs w:val="32"/>
        </w:rPr>
        <w:fldChar w:fldCharType="end"/>
      </w:r>
    </w:p>
    <w:p>
      <w:r>
        <w:br w:type="page"/>
      </w:r>
    </w:p>
    <w:p>
      <w:pPr>
        <w:pStyle w:val="2"/>
        <w:spacing w:line="240" w:lineRule="auto"/>
        <w:rPr>
          <w:b w:val="0"/>
        </w:rPr>
      </w:pPr>
      <w:bookmarkStart w:id="0" w:name="_Toc532904760"/>
    </w:p>
    <w:p>
      <w:pPr>
        <w:pStyle w:val="2"/>
        <w:spacing w:line="240" w:lineRule="auto"/>
      </w:pPr>
      <w:r>
        <w:rPr>
          <w:b w:val="0"/>
        </w:rPr>
        <w:t>第一部分  总则</w:t>
      </w:r>
      <w:bookmarkEnd w:id="0"/>
    </w:p>
    <w:p>
      <w:pPr>
        <w:ind w:firstLine="640"/>
        <w:rPr>
          <w:rFonts w:ascii="仿宋_GB2312" w:hAnsi="仿宋_GB2312" w:cs="宋体"/>
          <w:color w:val="333333"/>
          <w:sz w:val="32"/>
          <w:szCs w:val="32"/>
        </w:rPr>
      </w:pPr>
      <w:r>
        <w:rPr>
          <w:rStyle w:val="29"/>
          <w:rFonts w:hint="eastAsia" w:ascii="仿宋_GB2312" w:hAnsi="仿宋_GB2312"/>
        </w:rPr>
        <w:t>一、</w:t>
      </w:r>
      <w:r>
        <w:rPr>
          <w:rFonts w:hint="eastAsia" w:ascii="仿宋_GB2312" w:hAnsi="仿宋_GB2312"/>
          <w:sz w:val="32"/>
          <w:szCs w:val="32"/>
        </w:rPr>
        <w:t>为了规范社会保障基金财政专户(以下简称“财政专户”)的会计核算，根据《中华人民共和国会计法》《中华人民共和国社会保险法》，结合《社会保险基金财务制度》（财社〔2017〕144号）、《社会保险基金会计制度》（财会〔2017〕28号）等制定本办法。</w:t>
      </w:r>
    </w:p>
    <w:p>
      <w:pPr>
        <w:ind w:firstLine="640"/>
        <w:rPr>
          <w:rFonts w:ascii="仿宋_GB2312" w:hAnsi="仿宋_GB2312" w:cs="宋体"/>
          <w:color w:val="333333"/>
          <w:sz w:val="32"/>
          <w:szCs w:val="32"/>
        </w:rPr>
      </w:pPr>
      <w:r>
        <w:rPr>
          <w:rFonts w:hint="eastAsia" w:ascii="仿宋_GB2312" w:hAnsi="仿宋_GB2312"/>
          <w:sz w:val="32"/>
          <w:szCs w:val="32"/>
        </w:rPr>
        <w:t>二、本办法适用于各级财政部门财政专户的核算和管理工作，核算范围包括在中华人民共和国境内依据《中华人民共和国社会保险法》建立的企业职工基本养老保险基金、城乡居民基本养老保险基金、机关事业单位基本养老保险基金、职工基本医疗保险基金、城乡居民基本医疗保险基金（包括城镇居民基本医疗保险基金、新型农村合作医疗基金、合并实施的城乡居民基本医疗保险基金）、工伤保险基金、失业保险基金、生育保险基金（职工基本医疗保险与生育保险合并实施的地区，不再单列生育保险基金），及城乡医疗救助基金、疾病应急救助基金等基金（以下统称社会保障基金）。</w:t>
      </w:r>
    </w:p>
    <w:p>
      <w:pPr>
        <w:ind w:firstLine="640"/>
        <w:rPr>
          <w:rFonts w:ascii="仿宋_GB2312" w:hAnsi="仿宋_GB2312"/>
          <w:sz w:val="32"/>
          <w:szCs w:val="32"/>
        </w:rPr>
      </w:pPr>
      <w:r>
        <w:rPr>
          <w:rFonts w:hint="eastAsia" w:ascii="仿宋_GB2312" w:hAnsi="仿宋_GB2312"/>
          <w:sz w:val="32"/>
          <w:szCs w:val="32"/>
        </w:rPr>
        <w:t>三、财政部门应当将社会保障基金按照险种及不同制度分账核算。</w:t>
      </w:r>
    </w:p>
    <w:p>
      <w:pPr>
        <w:ind w:firstLine="640"/>
        <w:rPr>
          <w:rFonts w:ascii="仿宋_GB2312" w:hAnsi="仿宋_GB2312"/>
          <w:sz w:val="32"/>
          <w:szCs w:val="32"/>
        </w:rPr>
      </w:pPr>
      <w:r>
        <w:rPr>
          <w:rFonts w:hint="eastAsia" w:ascii="仿宋_GB2312" w:hAnsi="仿宋_GB2312"/>
          <w:sz w:val="32"/>
          <w:szCs w:val="32"/>
        </w:rPr>
        <w:t>四、财政专户的会计核算一般采用收付实现制，基本养老保险基金委托投资等部分业务或者事项的会计核算应当采用权责发生制。</w:t>
      </w:r>
    </w:p>
    <w:p>
      <w:pPr>
        <w:ind w:firstLine="640"/>
        <w:rPr>
          <w:rFonts w:ascii="仿宋_GB2312" w:hAnsi="仿宋_GB2312"/>
          <w:sz w:val="32"/>
          <w:szCs w:val="32"/>
        </w:rPr>
      </w:pPr>
      <w:r>
        <w:rPr>
          <w:rFonts w:hint="eastAsia" w:ascii="仿宋_GB2312" w:hAnsi="仿宋_GB2312"/>
          <w:sz w:val="32"/>
          <w:szCs w:val="32"/>
        </w:rPr>
        <w:t>五、财政专户的会计要素包括资产、负债、净资产、收入和支出。</w:t>
      </w:r>
    </w:p>
    <w:p>
      <w:pPr>
        <w:ind w:firstLine="640"/>
        <w:rPr>
          <w:rFonts w:ascii="仿宋_GB2312" w:hAnsi="仿宋_GB2312"/>
          <w:sz w:val="32"/>
          <w:szCs w:val="32"/>
        </w:rPr>
      </w:pPr>
      <w:r>
        <w:rPr>
          <w:rFonts w:hint="eastAsia" w:ascii="仿宋_GB2312" w:hAnsi="仿宋_GB2312"/>
          <w:sz w:val="32"/>
          <w:szCs w:val="32"/>
        </w:rPr>
        <w:t>六、财政专户的会计记账采用借贷记账法。</w:t>
      </w:r>
    </w:p>
    <w:p>
      <w:pPr>
        <w:ind w:firstLine="640"/>
        <w:rPr>
          <w:rFonts w:ascii="仿宋_GB2312" w:hAnsi="仿宋_GB2312"/>
          <w:sz w:val="32"/>
          <w:szCs w:val="32"/>
        </w:rPr>
      </w:pPr>
      <w:r>
        <w:rPr>
          <w:rFonts w:hint="eastAsia" w:ascii="仿宋_GB2312" w:hAnsi="仿宋_GB2312"/>
          <w:sz w:val="32"/>
          <w:szCs w:val="32"/>
        </w:rPr>
        <w:t>七、财政专户的会计核算应当划分会计期间，分期结算账目和编制会计报表。会计期间的起讫日期采用公历制。</w:t>
      </w:r>
    </w:p>
    <w:p>
      <w:pPr>
        <w:ind w:firstLine="640"/>
        <w:rPr>
          <w:rFonts w:ascii="仿宋_GB2312" w:hAnsi="仿宋_GB2312"/>
          <w:sz w:val="32"/>
          <w:szCs w:val="32"/>
        </w:rPr>
      </w:pPr>
      <w:r>
        <w:rPr>
          <w:rFonts w:hint="eastAsia" w:ascii="仿宋_GB2312" w:hAnsi="仿宋_GB2312"/>
          <w:sz w:val="32"/>
          <w:szCs w:val="32"/>
        </w:rPr>
        <w:t>八、财政专户的会计核算以人民币为本位币。</w:t>
      </w:r>
    </w:p>
    <w:p>
      <w:pPr>
        <w:ind w:firstLine="640"/>
        <w:rPr>
          <w:rFonts w:ascii="仿宋_GB2312" w:hAnsi="仿宋_GB2312"/>
          <w:sz w:val="32"/>
          <w:szCs w:val="32"/>
        </w:rPr>
      </w:pPr>
      <w:r>
        <w:rPr>
          <w:rFonts w:hint="eastAsia" w:ascii="仿宋_GB2312" w:hAnsi="仿宋_GB2312"/>
          <w:sz w:val="32"/>
          <w:szCs w:val="32"/>
        </w:rPr>
        <w:t>九、财政专户的会计核算应当遵循以下基本原则：</w:t>
      </w:r>
    </w:p>
    <w:p>
      <w:pPr>
        <w:ind w:firstLine="640"/>
        <w:rPr>
          <w:rFonts w:ascii="仿宋_GB2312" w:hAnsi="仿宋_GB2312"/>
          <w:sz w:val="32"/>
          <w:szCs w:val="32"/>
        </w:rPr>
      </w:pPr>
      <w:r>
        <w:rPr>
          <w:rFonts w:hint="eastAsia" w:ascii="仿宋_GB2312" w:hAnsi="仿宋_GB2312"/>
          <w:sz w:val="32"/>
          <w:szCs w:val="32"/>
        </w:rPr>
        <w:t>（一）财政专户的会计核算应当以实际发生的业务为依据，如实反映社会保障基金的财务状况和收支情况等信息，保证会计信息真实可靠、内容完整。</w:t>
      </w:r>
    </w:p>
    <w:p>
      <w:pPr>
        <w:ind w:firstLine="640"/>
        <w:rPr>
          <w:rFonts w:ascii="仿宋_GB2312" w:hAnsi="仿宋_GB2312"/>
          <w:sz w:val="32"/>
          <w:szCs w:val="32"/>
        </w:rPr>
      </w:pPr>
      <w:r>
        <w:rPr>
          <w:rFonts w:hint="eastAsia" w:ascii="仿宋_GB2312" w:hAnsi="仿宋_GB2312"/>
          <w:sz w:val="32"/>
          <w:szCs w:val="32"/>
        </w:rPr>
        <w:t>（二）财政专户的会计核算应当采用规定的会计政策，确保会计信息口径一致、相互可比。</w:t>
      </w:r>
    </w:p>
    <w:p>
      <w:pPr>
        <w:ind w:firstLine="640"/>
        <w:rPr>
          <w:rFonts w:ascii="仿宋_GB2312" w:hAnsi="仿宋_GB2312"/>
          <w:sz w:val="32"/>
          <w:szCs w:val="32"/>
        </w:rPr>
      </w:pPr>
      <w:r>
        <w:rPr>
          <w:rFonts w:hint="eastAsia" w:ascii="仿宋_GB2312" w:hAnsi="仿宋_GB2312"/>
          <w:sz w:val="32"/>
          <w:szCs w:val="32"/>
        </w:rPr>
        <w:t>（三）财政专户的会计核算应当及时进行。</w:t>
      </w:r>
    </w:p>
    <w:p>
      <w:pPr>
        <w:ind w:firstLine="640"/>
        <w:rPr>
          <w:rFonts w:ascii="仿宋_GB2312" w:hAnsi="仿宋_GB2312"/>
          <w:sz w:val="32"/>
          <w:szCs w:val="32"/>
        </w:rPr>
      </w:pPr>
      <w:r>
        <w:rPr>
          <w:rFonts w:hint="eastAsia" w:ascii="仿宋_GB2312" w:hAnsi="仿宋_GB2312"/>
          <w:sz w:val="32"/>
          <w:szCs w:val="32"/>
        </w:rPr>
        <w:t>十、财政部门应当按照下列规定运用会计科目对社会保障基金进行会计核算：</w:t>
      </w:r>
    </w:p>
    <w:p>
      <w:pPr>
        <w:ind w:firstLine="640"/>
        <w:rPr>
          <w:rFonts w:ascii="仿宋_GB2312" w:hAnsi="仿宋_GB2312"/>
          <w:sz w:val="32"/>
          <w:szCs w:val="32"/>
        </w:rPr>
      </w:pPr>
      <w:r>
        <w:rPr>
          <w:rFonts w:hint="eastAsia" w:ascii="仿宋_GB2312" w:hAnsi="仿宋_GB2312"/>
          <w:sz w:val="32"/>
          <w:szCs w:val="32"/>
        </w:rPr>
        <w:t>（一）财政部门应当区分险种及不同制度，按照本办法的规定设置和使用会计科目、填制会计凭证、登记会计账簿。</w:t>
      </w:r>
    </w:p>
    <w:p>
      <w:pPr>
        <w:ind w:firstLine="640"/>
        <w:rPr>
          <w:rFonts w:ascii="仿宋_GB2312" w:hAnsi="仿宋_GB2312"/>
          <w:sz w:val="32"/>
          <w:szCs w:val="32"/>
        </w:rPr>
      </w:pPr>
      <w:r>
        <w:rPr>
          <w:rFonts w:hint="eastAsia" w:ascii="仿宋_GB2312" w:hAnsi="仿宋_GB2312"/>
          <w:sz w:val="32"/>
          <w:szCs w:val="32"/>
        </w:rPr>
        <w:t>（二）财政部门原则上应当执行本办法统一规定的会计科目编号，以便于填制会计凭证、登记账簿、查阅账目。</w:t>
      </w:r>
    </w:p>
    <w:p>
      <w:pPr>
        <w:ind w:firstLine="640"/>
        <w:rPr>
          <w:rFonts w:ascii="仿宋_GB2312" w:hAnsi="仿宋_GB2312"/>
          <w:sz w:val="32"/>
          <w:szCs w:val="32"/>
        </w:rPr>
      </w:pPr>
      <w:r>
        <w:rPr>
          <w:rFonts w:hint="eastAsia" w:ascii="仿宋_GB2312" w:hAnsi="仿宋_GB2312"/>
          <w:sz w:val="32"/>
          <w:szCs w:val="32"/>
        </w:rPr>
        <w:t>（三）在填制会计凭证、登记账簿时，财政部门应当填列会计科目的名称，或者同时填列会计科目的名称和编号，不得只填列科目编号而不填列科目名称。</w:t>
      </w:r>
    </w:p>
    <w:p>
      <w:pPr>
        <w:ind w:firstLine="640"/>
        <w:rPr>
          <w:rFonts w:ascii="仿宋_GB2312" w:hAnsi="仿宋_GB2312"/>
          <w:sz w:val="32"/>
          <w:szCs w:val="32"/>
        </w:rPr>
      </w:pPr>
      <w:r>
        <w:rPr>
          <w:rFonts w:hint="eastAsia" w:ascii="仿宋_GB2312" w:hAnsi="仿宋_GB2312"/>
          <w:sz w:val="32"/>
          <w:szCs w:val="32"/>
        </w:rPr>
        <w:t>（四）在不违反本办法的前提下，财政部门可以根据核算和管理工作需要对明细科目的设置作必要的补充。</w:t>
      </w:r>
    </w:p>
    <w:p>
      <w:pPr>
        <w:ind w:firstLine="640"/>
        <w:rPr>
          <w:rFonts w:ascii="仿宋_GB2312" w:hAnsi="仿宋_GB2312"/>
          <w:sz w:val="32"/>
          <w:szCs w:val="32"/>
        </w:rPr>
      </w:pPr>
      <w:r>
        <w:rPr>
          <w:rFonts w:hint="eastAsia" w:ascii="仿宋_GB2312" w:hAnsi="仿宋_GB2312"/>
          <w:sz w:val="32"/>
          <w:szCs w:val="32"/>
        </w:rPr>
        <w:t>十一、财政部门应当按照下列规定编制财政专户会计报表：</w:t>
      </w:r>
    </w:p>
    <w:p>
      <w:pPr>
        <w:ind w:firstLine="640"/>
        <w:rPr>
          <w:rFonts w:ascii="仿宋_GB2312" w:hAnsi="仿宋_GB2312"/>
          <w:sz w:val="32"/>
          <w:szCs w:val="32"/>
        </w:rPr>
      </w:pPr>
      <w:r>
        <w:rPr>
          <w:rFonts w:hint="eastAsia" w:ascii="仿宋_GB2312" w:hAnsi="仿宋_GB2312"/>
          <w:sz w:val="32"/>
          <w:szCs w:val="32"/>
        </w:rPr>
        <w:t>（一）财政部门应当按照本办法的规定，区分基金险种及不同制度分别编制财政专户会计报表。</w:t>
      </w:r>
    </w:p>
    <w:p>
      <w:pPr>
        <w:ind w:firstLine="640"/>
        <w:rPr>
          <w:rFonts w:ascii="仿宋_GB2312" w:hAnsi="仿宋_GB2312"/>
          <w:sz w:val="32"/>
          <w:szCs w:val="32"/>
        </w:rPr>
      </w:pPr>
      <w:r>
        <w:rPr>
          <w:rFonts w:hint="eastAsia" w:ascii="仿宋_GB2312" w:hAnsi="仿宋_GB2312"/>
          <w:sz w:val="32"/>
          <w:szCs w:val="32"/>
        </w:rPr>
        <w:t>（二）财政专户会计报表包括资产负债表、收支表。</w:t>
      </w:r>
    </w:p>
    <w:p>
      <w:pPr>
        <w:ind w:firstLine="640"/>
        <w:rPr>
          <w:rFonts w:ascii="仿宋_GB2312" w:hAnsi="仿宋_GB2312"/>
          <w:sz w:val="32"/>
          <w:szCs w:val="32"/>
        </w:rPr>
      </w:pPr>
      <w:r>
        <w:rPr>
          <w:rFonts w:hint="eastAsia" w:ascii="仿宋_GB2312" w:hAnsi="仿宋_GB2312"/>
          <w:sz w:val="32"/>
          <w:szCs w:val="32"/>
        </w:rPr>
        <w:t>（三）财政专户会计报表应当按照月度和年度编制。</w:t>
      </w:r>
    </w:p>
    <w:p>
      <w:pPr>
        <w:ind w:firstLine="640"/>
        <w:rPr>
          <w:rFonts w:ascii="仿宋_GB2312" w:hAnsi="仿宋_GB2312"/>
          <w:sz w:val="32"/>
          <w:szCs w:val="32"/>
        </w:rPr>
      </w:pPr>
      <w:r>
        <w:rPr>
          <w:rFonts w:hint="eastAsia" w:ascii="仿宋_GB2312" w:hAnsi="仿宋_GB2312"/>
          <w:sz w:val="32"/>
          <w:szCs w:val="32"/>
        </w:rPr>
        <w:t>（四）财政专户会计报表应当根据登记完整、核对无误的账簿记录和其他有关资料编制，做到数字真实、计算准确、内容完整、编报及时。</w:t>
      </w:r>
    </w:p>
    <w:p>
      <w:pPr>
        <w:ind w:firstLine="640"/>
        <w:rPr>
          <w:rFonts w:ascii="仿宋_GB2312" w:hAnsi="仿宋_GB2312"/>
          <w:sz w:val="32"/>
          <w:szCs w:val="32"/>
        </w:rPr>
      </w:pPr>
      <w:r>
        <w:rPr>
          <w:rFonts w:hint="eastAsia" w:ascii="仿宋_GB2312" w:hAnsi="仿宋_GB2312"/>
          <w:sz w:val="32"/>
          <w:szCs w:val="32"/>
        </w:rPr>
        <w:t>十二、财政专户相关会计基础工作、会计档案管理以及内部控制等，应当遵循《中华人民共和国会计法》《会计基础工作规范》《会计档案管理办法》《财政总预算会计管理基础工作规定》及国家有关内部控制规范等相关法律、规章和制度规定。</w:t>
      </w:r>
    </w:p>
    <w:p>
      <w:pPr>
        <w:ind w:firstLine="640"/>
        <w:rPr>
          <w:rFonts w:ascii="仿宋_GB2312" w:hAnsi="仿宋_GB2312" w:cs="Calibri"/>
          <w:sz w:val="32"/>
          <w:szCs w:val="32"/>
        </w:rPr>
      </w:pPr>
      <w:r>
        <w:rPr>
          <w:rFonts w:hint="eastAsia" w:ascii="仿宋_GB2312" w:hAnsi="仿宋_GB2312"/>
          <w:sz w:val="32"/>
          <w:szCs w:val="32"/>
        </w:rPr>
        <w:t>财政专户相关会计信息化工作，应当符合财政部制定的相关社会保障资金信息化工作规范和标准，确保利用现代信息技术手段开展会计核算及生成的会计信息符合本办法的规定。</w:t>
      </w:r>
      <w:r>
        <w:rPr>
          <w:rFonts w:hint="eastAsia" w:ascii="仿宋_GB2312" w:hAnsi="仿宋_GB2312" w:cs="Calibri"/>
          <w:sz w:val="32"/>
          <w:szCs w:val="32"/>
        </w:rPr>
        <w:t xml:space="preserve"> </w:t>
      </w:r>
    </w:p>
    <w:p>
      <w:pPr>
        <w:ind w:firstLine="640"/>
        <w:rPr>
          <w:rFonts w:ascii="仿宋_GB2312" w:hAnsi="仿宋_GB2312"/>
          <w:sz w:val="32"/>
          <w:szCs w:val="32"/>
        </w:rPr>
      </w:pPr>
      <w:r>
        <w:rPr>
          <w:rFonts w:hint="eastAsia" w:ascii="仿宋_GB2312" w:hAnsi="仿宋_GB2312"/>
          <w:sz w:val="32"/>
          <w:szCs w:val="32"/>
        </w:rPr>
        <w:t>十三、本办法自2019年1月1日起施行。《社会保障基金财政专户会计核算暂行办法》（财社字〔1999〕118号）同时废止。</w:t>
      </w:r>
    </w:p>
    <w:p>
      <w:pPr>
        <w:pStyle w:val="2"/>
        <w:rPr>
          <w:b w:val="0"/>
        </w:rPr>
      </w:pPr>
      <w:bookmarkStart w:id="1" w:name="_Toc532904761"/>
      <w:r>
        <w:rPr>
          <w:b w:val="0"/>
        </w:rPr>
        <w:t>第二部分</w:t>
      </w:r>
      <w:r>
        <w:rPr>
          <w:b w:val="0"/>
        </w:rPr>
        <w:tab/>
      </w:r>
      <w:r>
        <w:rPr>
          <w:b w:val="0"/>
        </w:rPr>
        <w:tab/>
      </w:r>
      <w:r>
        <w:rPr>
          <w:b w:val="0"/>
        </w:rPr>
        <w:t>会计科目名称和编号</w:t>
      </w:r>
      <w:bookmarkEnd w:id="1"/>
    </w:p>
    <w:tbl>
      <w:tblPr>
        <w:tblStyle w:val="21"/>
        <w:tblW w:w="8745" w:type="dxa"/>
        <w:tblInd w:w="-108" w:type="dxa"/>
        <w:tblLayout w:type="fixed"/>
        <w:tblCellMar>
          <w:top w:w="0" w:type="dxa"/>
          <w:left w:w="10" w:type="dxa"/>
          <w:bottom w:w="0" w:type="dxa"/>
          <w:right w:w="10" w:type="dxa"/>
        </w:tblCellMar>
      </w:tblPr>
      <w:tblGrid>
        <w:gridCol w:w="929"/>
        <w:gridCol w:w="1418"/>
        <w:gridCol w:w="3256"/>
        <w:gridCol w:w="3142"/>
      </w:tblGrid>
      <w:tr>
        <w:tblPrEx>
          <w:tblLayout w:type="fixed"/>
          <w:tblCellMar>
            <w:top w:w="0" w:type="dxa"/>
            <w:left w:w="10" w:type="dxa"/>
            <w:bottom w:w="0" w:type="dxa"/>
            <w:right w:w="10" w:type="dxa"/>
          </w:tblCellMar>
        </w:tblPrEx>
        <w:trPr>
          <w:tblHeader/>
        </w:trPr>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jc w:val="center"/>
              <w:rPr>
                <w:rFonts w:ascii="仿宋_GB2312" w:hAnsi="仿宋_GB2312"/>
                <w:b/>
                <w:sz w:val="28"/>
                <w:szCs w:val="32"/>
              </w:rPr>
            </w:pPr>
            <w:r>
              <w:rPr>
                <w:rFonts w:hint="eastAsia" w:ascii="仿宋_GB2312" w:hAnsi="仿宋_GB2312"/>
                <w:b/>
                <w:sz w:val="28"/>
                <w:szCs w:val="32"/>
              </w:rPr>
              <w:t>序号</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0"/>
              <w:jc w:val="center"/>
              <w:rPr>
                <w:rFonts w:ascii="仿宋_GB2312" w:hAnsi="仿宋_GB2312"/>
                <w:b/>
                <w:sz w:val="28"/>
                <w:szCs w:val="32"/>
              </w:rPr>
            </w:pPr>
            <w:r>
              <w:rPr>
                <w:rFonts w:hint="eastAsia" w:ascii="仿宋_GB2312" w:hAnsi="仿宋_GB2312"/>
                <w:b/>
                <w:sz w:val="28"/>
                <w:szCs w:val="32"/>
              </w:rPr>
              <w:t>科目编号</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jc w:val="center"/>
              <w:rPr>
                <w:rFonts w:ascii="仿宋_GB2312" w:hAnsi="仿宋_GB2312"/>
                <w:b/>
                <w:sz w:val="28"/>
                <w:szCs w:val="32"/>
              </w:rPr>
            </w:pPr>
            <w:r>
              <w:rPr>
                <w:rFonts w:hint="eastAsia" w:ascii="仿宋_GB2312" w:hAnsi="仿宋_GB2312"/>
                <w:b/>
                <w:sz w:val="28"/>
                <w:szCs w:val="32"/>
              </w:rPr>
              <w:t>科目名称</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jc w:val="center"/>
              <w:rPr>
                <w:rFonts w:ascii="仿宋_GB2312" w:hAnsi="仿宋_GB2312"/>
                <w:b/>
                <w:sz w:val="28"/>
                <w:szCs w:val="32"/>
              </w:rPr>
            </w:pPr>
            <w:r>
              <w:rPr>
                <w:rFonts w:hint="eastAsia" w:ascii="仿宋_GB2312" w:hAnsi="仿宋_GB2312"/>
                <w:b/>
                <w:sz w:val="28"/>
                <w:szCs w:val="32"/>
              </w:rPr>
              <w:t>备注</w:t>
            </w:r>
          </w:p>
        </w:tc>
      </w:tr>
      <w:tr>
        <w:tblPrEx>
          <w:tblLayout w:type="fixed"/>
          <w:tblCellMar>
            <w:top w:w="0" w:type="dxa"/>
            <w:left w:w="10" w:type="dxa"/>
            <w:bottom w:w="0" w:type="dxa"/>
            <w:right w:w="10" w:type="dxa"/>
          </w:tblCellMar>
        </w:tblPrEx>
        <w:tc>
          <w:tcPr>
            <w:tcW w:w="5603" w:type="dxa"/>
            <w:gridSpan w:val="3"/>
            <w:tcBorders>
              <w:top w:val="single" w:color="000000" w:sz="4" w:space="0"/>
              <w:left w:val="nil"/>
              <w:bottom w:val="single" w:color="000000" w:sz="4" w:space="0"/>
              <w:right w:val="nil"/>
            </w:tcBorders>
            <w:tcMar>
              <w:top w:w="0" w:type="dxa"/>
              <w:left w:w="108" w:type="dxa"/>
              <w:bottom w:w="0" w:type="dxa"/>
              <w:right w:w="108" w:type="dxa"/>
            </w:tcMar>
          </w:tcPr>
          <w:p>
            <w:pPr>
              <w:ind w:firstLine="0"/>
              <w:rPr>
                <w:rFonts w:ascii="仿宋_GB2312" w:hAnsi="仿宋_GB2312"/>
                <w:b/>
                <w:sz w:val="28"/>
                <w:szCs w:val="32"/>
              </w:rPr>
            </w:pPr>
            <w:r>
              <w:rPr>
                <w:rFonts w:hint="eastAsia" w:ascii="仿宋_GB2312" w:hAnsi="仿宋_GB2312"/>
                <w:b/>
                <w:sz w:val="28"/>
                <w:szCs w:val="32"/>
              </w:rPr>
              <w:t>一、资产类</w:t>
            </w:r>
          </w:p>
        </w:tc>
        <w:tc>
          <w:tcPr>
            <w:tcW w:w="3142" w:type="dxa"/>
            <w:tcBorders>
              <w:top w:val="single" w:color="000000" w:sz="4" w:space="0"/>
              <w:left w:val="nil"/>
              <w:bottom w:val="single" w:color="000000" w:sz="4" w:space="0"/>
              <w:right w:val="nil"/>
            </w:tcBorders>
            <w:tcMar>
              <w:top w:w="0" w:type="dxa"/>
              <w:left w:w="108" w:type="dxa"/>
              <w:bottom w:w="0" w:type="dxa"/>
              <w:right w:w="108" w:type="dxa"/>
            </w:tcMar>
          </w:tcPr>
          <w:p>
            <w:pPr>
              <w:ind w:firstLine="562"/>
              <w:rPr>
                <w:rFonts w:ascii="仿宋_GB2312" w:hAnsi="仿宋_GB2312"/>
                <w:b/>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1</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1003</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银行存款</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2</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1101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暂付款</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3</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1201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债券投资</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1495" w:hRule="atLeast"/>
        </w:trPr>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1202</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委托投资</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bottom"/>
          </w:tcPr>
          <w:p>
            <w:pPr>
              <w:ind w:firstLine="0"/>
              <w:rPr>
                <w:rFonts w:ascii="仿宋_GB2312" w:hAnsi="仿宋_GB2312"/>
                <w:sz w:val="28"/>
                <w:szCs w:val="32"/>
              </w:rPr>
            </w:pPr>
            <w:r>
              <w:rPr>
                <w:rFonts w:hint="eastAsia" w:ascii="仿宋_GB2312" w:hAnsi="仿宋_GB2312"/>
                <w:sz w:val="28"/>
                <w:szCs w:val="32"/>
              </w:rPr>
              <w:t>企业职工、城乡居民、机关事业单位基本养老保险基金（省级）专用科目</w:t>
            </w:r>
          </w:p>
        </w:tc>
      </w:tr>
      <w:tr>
        <w:tblPrEx>
          <w:tblLayout w:type="fixed"/>
          <w:tblCellMar>
            <w:top w:w="0" w:type="dxa"/>
            <w:left w:w="10" w:type="dxa"/>
            <w:bottom w:w="0" w:type="dxa"/>
            <w:right w:w="10" w:type="dxa"/>
          </w:tblCellMar>
        </w:tblPrEx>
        <w:tc>
          <w:tcPr>
            <w:tcW w:w="5603" w:type="dxa"/>
            <w:gridSpan w:val="3"/>
            <w:tcBorders>
              <w:top w:val="single" w:color="000000" w:sz="4" w:space="0"/>
              <w:left w:val="nil"/>
              <w:bottom w:val="single" w:color="000000" w:sz="4" w:space="0"/>
              <w:right w:val="nil"/>
            </w:tcBorders>
            <w:tcMar>
              <w:top w:w="0" w:type="dxa"/>
              <w:left w:w="108" w:type="dxa"/>
              <w:bottom w:w="0" w:type="dxa"/>
              <w:right w:w="108" w:type="dxa"/>
            </w:tcMar>
          </w:tcPr>
          <w:p>
            <w:pPr>
              <w:ind w:firstLine="0"/>
              <w:rPr>
                <w:rFonts w:ascii="仿宋_GB2312" w:hAnsi="仿宋_GB2312"/>
                <w:b/>
                <w:sz w:val="28"/>
                <w:szCs w:val="32"/>
              </w:rPr>
            </w:pPr>
            <w:r>
              <w:rPr>
                <w:rFonts w:hint="eastAsia" w:ascii="仿宋_GB2312" w:hAnsi="仿宋_GB2312"/>
                <w:b/>
                <w:sz w:val="28"/>
                <w:szCs w:val="32"/>
              </w:rPr>
              <w:t>二、负债类</w:t>
            </w:r>
          </w:p>
        </w:tc>
        <w:tc>
          <w:tcPr>
            <w:tcW w:w="3142" w:type="dxa"/>
            <w:tcBorders>
              <w:top w:val="single" w:color="000000" w:sz="4" w:space="0"/>
              <w:left w:val="nil"/>
              <w:bottom w:val="single" w:color="000000" w:sz="4" w:space="0"/>
              <w:right w:val="nil"/>
            </w:tcBorders>
            <w:tcMar>
              <w:top w:w="0" w:type="dxa"/>
              <w:left w:w="108" w:type="dxa"/>
              <w:bottom w:w="0" w:type="dxa"/>
              <w:right w:w="108" w:type="dxa"/>
            </w:tcMar>
          </w:tcPr>
          <w:p>
            <w:pPr>
              <w:ind w:firstLine="562"/>
              <w:jc w:val="center"/>
              <w:rPr>
                <w:rFonts w:ascii="仿宋_GB2312" w:hAnsi="仿宋_GB2312"/>
                <w:b/>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2001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暂收款</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6</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2101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借入款项</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5603" w:type="dxa"/>
            <w:gridSpan w:val="3"/>
            <w:tcBorders>
              <w:top w:val="single" w:color="000000" w:sz="4" w:space="0"/>
              <w:left w:val="nil"/>
              <w:bottom w:val="single" w:color="000000" w:sz="4" w:space="0"/>
              <w:right w:val="nil"/>
            </w:tcBorders>
            <w:tcMar>
              <w:top w:w="0" w:type="dxa"/>
              <w:left w:w="108" w:type="dxa"/>
              <w:bottom w:w="0" w:type="dxa"/>
              <w:right w:w="108" w:type="dxa"/>
            </w:tcMar>
          </w:tcPr>
          <w:p>
            <w:pPr>
              <w:ind w:firstLine="0"/>
              <w:rPr>
                <w:rFonts w:ascii="仿宋_GB2312" w:hAnsi="仿宋_GB2312"/>
                <w:b/>
                <w:sz w:val="28"/>
                <w:szCs w:val="32"/>
              </w:rPr>
            </w:pPr>
            <w:r>
              <w:rPr>
                <w:rFonts w:hint="eastAsia" w:ascii="仿宋_GB2312" w:hAnsi="仿宋_GB2312"/>
                <w:b/>
                <w:sz w:val="28"/>
                <w:szCs w:val="32"/>
              </w:rPr>
              <w:t>三、净资产类</w:t>
            </w:r>
          </w:p>
        </w:tc>
        <w:tc>
          <w:tcPr>
            <w:tcW w:w="3142" w:type="dxa"/>
            <w:tcBorders>
              <w:top w:val="single" w:color="000000" w:sz="4" w:space="0"/>
              <w:left w:val="nil"/>
              <w:bottom w:val="single" w:color="000000" w:sz="4" w:space="0"/>
              <w:right w:val="nil"/>
            </w:tcBorders>
            <w:tcMar>
              <w:top w:w="0" w:type="dxa"/>
              <w:left w:w="108" w:type="dxa"/>
              <w:bottom w:w="0" w:type="dxa"/>
              <w:right w:w="108" w:type="dxa"/>
            </w:tcMar>
          </w:tcPr>
          <w:p>
            <w:pPr>
              <w:ind w:firstLine="562"/>
              <w:jc w:val="center"/>
              <w:rPr>
                <w:rFonts w:ascii="仿宋_GB2312" w:hAnsi="仿宋_GB2312"/>
                <w:b/>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7</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3001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财政专户结余</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5603" w:type="dxa"/>
            <w:gridSpan w:val="3"/>
            <w:tcBorders>
              <w:top w:val="single" w:color="000000" w:sz="4" w:space="0"/>
              <w:left w:val="nil"/>
              <w:bottom w:val="single" w:color="000000" w:sz="4" w:space="0"/>
              <w:right w:val="nil"/>
            </w:tcBorders>
            <w:tcMar>
              <w:top w:w="0" w:type="dxa"/>
              <w:left w:w="108" w:type="dxa"/>
              <w:bottom w:w="0" w:type="dxa"/>
              <w:right w:w="108" w:type="dxa"/>
            </w:tcMar>
          </w:tcPr>
          <w:p>
            <w:pPr>
              <w:ind w:firstLine="0"/>
              <w:rPr>
                <w:rFonts w:ascii="仿宋_GB2312" w:hAnsi="仿宋_GB2312"/>
                <w:b/>
                <w:sz w:val="28"/>
                <w:szCs w:val="32"/>
              </w:rPr>
            </w:pPr>
            <w:r>
              <w:rPr>
                <w:rFonts w:hint="eastAsia" w:ascii="仿宋_GB2312" w:hAnsi="仿宋_GB2312"/>
                <w:b/>
                <w:sz w:val="28"/>
                <w:szCs w:val="32"/>
              </w:rPr>
              <w:t>四、收入类</w:t>
            </w:r>
          </w:p>
        </w:tc>
        <w:tc>
          <w:tcPr>
            <w:tcW w:w="3142" w:type="dxa"/>
            <w:tcBorders>
              <w:top w:val="single" w:color="000000" w:sz="4" w:space="0"/>
              <w:left w:val="nil"/>
              <w:bottom w:val="single" w:color="000000" w:sz="4" w:space="0"/>
              <w:right w:val="nil"/>
            </w:tcBorders>
            <w:tcMar>
              <w:top w:w="0" w:type="dxa"/>
              <w:left w:w="108" w:type="dxa"/>
              <w:bottom w:w="0" w:type="dxa"/>
              <w:right w:w="108" w:type="dxa"/>
            </w:tcMar>
          </w:tcPr>
          <w:p>
            <w:pPr>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546" w:hRule="atLeast"/>
        </w:trPr>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8</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4001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社会保险费收入</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包括职工基本医疗保险待转社会保险费收入</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 xml:space="preserve"> 9</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4101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财政补贴收入</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10</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4102</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集体补助收入</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城乡居民基本养老保险基金专用科目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11</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4201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利息收入</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包括职工基本医疗保险待转利息收入</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12</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4202</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委托投资收益</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企业职工、城乡居民、机关事业单位基本养老保险基金专用科目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13</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4301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转移收入</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14</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4401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上级补助收入</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15</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4402</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下级上解收入</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16</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4501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其他收入</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5603" w:type="dxa"/>
            <w:gridSpan w:val="3"/>
            <w:tcBorders>
              <w:top w:val="single" w:color="000000" w:sz="4" w:space="0"/>
              <w:left w:val="nil"/>
              <w:bottom w:val="single" w:color="000000" w:sz="4" w:space="0"/>
              <w:right w:val="nil"/>
            </w:tcBorders>
            <w:tcMar>
              <w:top w:w="0" w:type="dxa"/>
              <w:left w:w="108" w:type="dxa"/>
              <w:bottom w:w="0" w:type="dxa"/>
              <w:right w:w="108" w:type="dxa"/>
            </w:tcMar>
          </w:tcPr>
          <w:p>
            <w:pPr>
              <w:ind w:firstLine="0"/>
              <w:jc w:val="left"/>
              <w:rPr>
                <w:rFonts w:ascii="仿宋_GB2312" w:hAnsi="仿宋_GB2312"/>
                <w:b/>
                <w:sz w:val="28"/>
                <w:szCs w:val="32"/>
              </w:rPr>
            </w:pPr>
            <w:r>
              <w:rPr>
                <w:rFonts w:hint="eastAsia" w:ascii="仿宋_GB2312" w:hAnsi="仿宋_GB2312"/>
                <w:b/>
                <w:sz w:val="28"/>
                <w:szCs w:val="32"/>
              </w:rPr>
              <w:t>五、支出类</w:t>
            </w:r>
          </w:p>
        </w:tc>
        <w:tc>
          <w:tcPr>
            <w:tcW w:w="3142" w:type="dxa"/>
            <w:tcBorders>
              <w:top w:val="single" w:color="000000" w:sz="4" w:space="0"/>
              <w:left w:val="nil"/>
              <w:bottom w:val="single" w:color="000000" w:sz="4" w:space="0"/>
              <w:right w:val="nil"/>
            </w:tcBorders>
            <w:tcMar>
              <w:top w:w="0" w:type="dxa"/>
              <w:left w:w="108" w:type="dxa"/>
              <w:bottom w:w="0" w:type="dxa"/>
              <w:right w:w="108" w:type="dxa"/>
            </w:tcMar>
          </w:tcPr>
          <w:p>
            <w:pPr>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507" w:hRule="atLeast"/>
        </w:trPr>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17</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5001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社会保险待遇支出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18</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5101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大病保险支出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职工、城乡居民基本医疗保险基金专用科目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19</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5102</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劳动能力鉴定支出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工伤保险基金专用科目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20</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5103</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工伤预防费用支出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工伤保险基金专用科目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21</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5104</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稳定岗位补贴支出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失业保险基金专用科目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22</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5105</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技能提升补贴支出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失业保险基金专用科目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23</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5106</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城乡医疗救助补助支出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eastAsia="宋体"/>
                <w:sz w:val="28"/>
                <w:szCs w:val="32"/>
              </w:rPr>
            </w:pPr>
            <w:r>
              <w:rPr>
                <w:rFonts w:hint="eastAsia" w:ascii="仿宋_GB2312" w:hAnsi="仿宋_GB2312"/>
                <w:sz w:val="28"/>
                <w:szCs w:val="32"/>
              </w:rPr>
              <w:t>城乡医疗救助基金专用科目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24</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5107</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疾病应急救助支出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eastAsia="宋体"/>
                <w:sz w:val="28"/>
                <w:szCs w:val="32"/>
              </w:rPr>
            </w:pPr>
            <w:r>
              <w:rPr>
                <w:rFonts w:hint="eastAsia" w:ascii="仿宋_GB2312" w:hAnsi="仿宋_GB2312"/>
                <w:sz w:val="28"/>
                <w:szCs w:val="32"/>
              </w:rPr>
              <w:t>疾病应急救助基金专用科目</w:t>
            </w: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eastAsia="宋体"/>
                <w:sz w:val="28"/>
                <w:szCs w:val="32"/>
              </w:rPr>
            </w:pPr>
            <w:r>
              <w:rPr>
                <w:rFonts w:hint="eastAsia" w:ascii="仿宋_GB2312" w:hAnsi="仿宋_GB2312"/>
                <w:sz w:val="28"/>
                <w:szCs w:val="32"/>
              </w:rPr>
              <w:t>25</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5201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转移支出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eastAsia="宋体"/>
                <w:sz w:val="28"/>
                <w:szCs w:val="32"/>
              </w:rPr>
            </w:pPr>
            <w:r>
              <w:rPr>
                <w:rFonts w:hint="eastAsia" w:ascii="仿宋_GB2312" w:hAnsi="仿宋_GB2312"/>
                <w:sz w:val="28"/>
                <w:szCs w:val="32"/>
              </w:rPr>
              <w:t>26</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5301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上解上级支出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eastAsia="宋体"/>
                <w:sz w:val="28"/>
                <w:szCs w:val="32"/>
              </w:rPr>
            </w:pPr>
            <w:r>
              <w:rPr>
                <w:rFonts w:hint="eastAsia" w:ascii="仿宋_GB2312" w:hAnsi="仿宋_GB2312"/>
                <w:sz w:val="28"/>
                <w:szCs w:val="32"/>
              </w:rPr>
              <w:t>27</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5302</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补助下级支出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r>
        <w:tblPrEx>
          <w:tblLayout w:type="fixed"/>
          <w:tblCellMar>
            <w:top w:w="0" w:type="dxa"/>
            <w:left w:w="10" w:type="dxa"/>
            <w:bottom w:w="0" w:type="dxa"/>
            <w:right w:w="10" w:type="dxa"/>
          </w:tblCellMar>
        </w:tblPrEx>
        <w:tc>
          <w:tcPr>
            <w:tcW w:w="929" w:type="dxa"/>
            <w:tcBorders>
              <w:top w:val="single" w:color="000000" w:sz="4" w:space="0"/>
              <w:left w:val="nil"/>
              <w:bottom w:val="single" w:color="000000" w:sz="4" w:space="0"/>
              <w:right w:val="single" w:color="000000" w:sz="4" w:space="0"/>
            </w:tcBorders>
            <w:tcMar>
              <w:top w:w="0" w:type="dxa"/>
              <w:left w:w="108" w:type="dxa"/>
              <w:bottom w:w="0" w:type="dxa"/>
              <w:right w:w="108" w:type="dxa"/>
            </w:tcMar>
          </w:tcPr>
          <w:p>
            <w:pPr>
              <w:ind w:firstLine="0"/>
              <w:rPr>
                <w:rFonts w:ascii="仿宋_GB2312" w:hAnsi="仿宋_GB2312" w:eastAsia="宋体"/>
                <w:sz w:val="28"/>
                <w:szCs w:val="32"/>
              </w:rPr>
            </w:pPr>
            <w:r>
              <w:rPr>
                <w:rFonts w:hint="eastAsia" w:ascii="仿宋_GB2312" w:hAnsi="仿宋_GB2312"/>
                <w:sz w:val="28"/>
                <w:szCs w:val="32"/>
              </w:rPr>
              <w:t>28</w:t>
            </w:r>
          </w:p>
        </w:tc>
        <w:tc>
          <w:tcPr>
            <w:tcW w:w="1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199"/>
              <w:rPr>
                <w:rFonts w:ascii="仿宋_GB2312" w:hAnsi="仿宋_GB2312"/>
                <w:sz w:val="28"/>
                <w:szCs w:val="32"/>
              </w:rPr>
            </w:pPr>
            <w:r>
              <w:rPr>
                <w:rFonts w:hint="eastAsia" w:ascii="仿宋_GB2312" w:hAnsi="仿宋_GB2312"/>
                <w:sz w:val="28"/>
                <w:szCs w:val="32"/>
              </w:rPr>
              <w:t>5401</w:t>
            </w:r>
          </w:p>
        </w:tc>
        <w:tc>
          <w:tcPr>
            <w:tcW w:w="3256"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0"/>
              <w:rPr>
                <w:rFonts w:ascii="仿宋_GB2312" w:hAnsi="仿宋_GB2312"/>
                <w:sz w:val="28"/>
                <w:szCs w:val="32"/>
              </w:rPr>
            </w:pPr>
            <w:r>
              <w:rPr>
                <w:rFonts w:hint="eastAsia" w:ascii="仿宋_GB2312" w:hAnsi="仿宋_GB2312"/>
                <w:sz w:val="28"/>
                <w:szCs w:val="32"/>
              </w:rPr>
              <w:t>其他支出</w:t>
            </w:r>
          </w:p>
        </w:tc>
        <w:tc>
          <w:tcPr>
            <w:tcW w:w="3142"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ind w:firstLine="560"/>
              <w:rPr>
                <w:rFonts w:ascii="仿宋_GB2312" w:hAnsi="仿宋_GB2312"/>
                <w:sz w:val="28"/>
                <w:szCs w:val="32"/>
              </w:rPr>
            </w:pPr>
          </w:p>
        </w:tc>
      </w:tr>
    </w:tbl>
    <w:p>
      <w:pPr>
        <w:spacing w:line="360" w:lineRule="exact"/>
        <w:ind w:firstLine="641"/>
        <w:jc w:val="left"/>
        <w:rPr>
          <w:rFonts w:ascii="仿宋" w:hAnsi="仿宋" w:eastAsia="仿宋"/>
          <w:sz w:val="32"/>
          <w:szCs w:val="32"/>
        </w:rPr>
      </w:pPr>
      <w:r>
        <w:rPr>
          <w:rFonts w:ascii="仿宋" w:hAnsi="仿宋" w:eastAsia="仿宋" w:cs="宋体"/>
          <w:color w:val="333333"/>
          <w:sz w:val="32"/>
          <w:szCs w:val="32"/>
        </w:rPr>
        <w:t xml:space="preserve">    </w:t>
      </w:r>
    </w:p>
    <w:p>
      <w:pPr>
        <w:pStyle w:val="2"/>
        <w:rPr>
          <w:b w:val="0"/>
        </w:rPr>
      </w:pPr>
      <w:bookmarkStart w:id="2" w:name="_Toc532904762"/>
      <w:r>
        <w:rPr>
          <w:b w:val="0"/>
        </w:rPr>
        <w:t>第三部分</w:t>
      </w:r>
      <w:r>
        <w:rPr>
          <w:b w:val="0"/>
        </w:rPr>
        <w:tab/>
      </w:r>
      <w:r>
        <w:rPr>
          <w:b w:val="0"/>
        </w:rPr>
        <w:tab/>
      </w:r>
      <w:r>
        <w:rPr>
          <w:b w:val="0"/>
        </w:rPr>
        <w:t>会计科目使用说明</w:t>
      </w:r>
      <w:bookmarkEnd w:id="2"/>
    </w:p>
    <w:p>
      <w:pPr>
        <w:pStyle w:val="3"/>
        <w:ind w:firstLine="643"/>
        <w:rPr>
          <w:rFonts w:ascii="仿宋_GB2312" w:hAnsi="仿宋_GB2312"/>
          <w:sz w:val="32"/>
        </w:rPr>
      </w:pPr>
      <w:r>
        <w:rPr>
          <w:rFonts w:hint="eastAsia" w:ascii="仿宋_GB2312" w:hAnsi="仿宋_GB2312"/>
          <w:b/>
          <w:sz w:val="32"/>
        </w:rPr>
        <w:t>第一节  资产类</w:t>
      </w:r>
    </w:p>
    <w:p>
      <w:pPr>
        <w:pStyle w:val="4"/>
        <w:rPr>
          <w:rFonts w:ascii="仿宋" w:hAnsi="仿宋"/>
          <w:sz w:val="32"/>
        </w:rPr>
      </w:pPr>
      <w:r>
        <w:rPr>
          <w:rFonts w:hint="eastAsia" w:ascii="仿宋" w:hAnsi="仿宋"/>
          <w:sz w:val="32"/>
        </w:rPr>
        <w:t>1003 银行存款</w:t>
      </w:r>
    </w:p>
    <w:p>
      <w:pPr>
        <w:ind w:firstLine="640"/>
        <w:rPr>
          <w:rFonts w:ascii="仿宋_GB2312" w:hAnsi="仿宋_GB2312"/>
          <w:sz w:val="32"/>
          <w:szCs w:val="32"/>
        </w:rPr>
      </w:pPr>
      <w:r>
        <w:rPr>
          <w:rFonts w:hint="eastAsia" w:ascii="仿宋_GB2312" w:hAnsi="仿宋_GB2312"/>
          <w:sz w:val="32"/>
          <w:szCs w:val="32"/>
        </w:rPr>
        <w:t>一、本科目核算财政部门在银行开设的财政专户中各项社会保障基金的存款金额。</w:t>
      </w:r>
    </w:p>
    <w:p>
      <w:pPr>
        <w:ind w:firstLine="640"/>
        <w:rPr>
          <w:rFonts w:ascii="仿宋_GB2312" w:hAnsi="仿宋_GB2312"/>
          <w:sz w:val="32"/>
          <w:szCs w:val="32"/>
        </w:rPr>
      </w:pPr>
      <w:r>
        <w:rPr>
          <w:rFonts w:hint="eastAsia" w:ascii="仿宋_GB2312" w:hAnsi="仿宋_GB2312"/>
          <w:sz w:val="32"/>
          <w:szCs w:val="32"/>
        </w:rPr>
        <w:t>二、本科目可以根据实际情况按照开户银行、活期定期存款、存储期限等进行明细核算。</w:t>
      </w:r>
    </w:p>
    <w:p>
      <w:pPr>
        <w:ind w:firstLine="640"/>
        <w:rPr>
          <w:rFonts w:ascii="仿宋_GB2312" w:hAnsi="仿宋_GB2312"/>
          <w:sz w:val="32"/>
          <w:szCs w:val="32"/>
        </w:rPr>
      </w:pPr>
      <w:r>
        <w:rPr>
          <w:rFonts w:hint="eastAsia" w:ascii="仿宋_GB2312" w:hAnsi="仿宋_GB2312"/>
          <w:sz w:val="32"/>
          <w:szCs w:val="32"/>
        </w:rPr>
        <w:t>三、银行存款的主要账务处理如下：</w:t>
      </w:r>
    </w:p>
    <w:p>
      <w:pPr>
        <w:ind w:firstLine="640"/>
        <w:rPr>
          <w:rFonts w:ascii="仿宋_GB2312" w:hAnsi="仿宋_GB2312"/>
          <w:sz w:val="32"/>
          <w:szCs w:val="32"/>
        </w:rPr>
      </w:pPr>
      <w:r>
        <w:rPr>
          <w:rFonts w:hint="eastAsia" w:ascii="仿宋_GB2312" w:hAnsi="仿宋_GB2312"/>
          <w:sz w:val="32"/>
          <w:szCs w:val="32"/>
        </w:rPr>
        <w:t>（一）按规定财政专户接收社会保险费收入、接收税务机关、收入户、支出户、国库“待划转社会保险费”分户缴入的利息收入、接收委托投资运营资金、接收委托投资收益、接收财政补贴收入、接收转移收入、接收上级财政专户划拨或下级财政专户上解基金、接收跨省异地就医资金等时，按照实际收到金额，借记本科目，贷记相关科目。</w:t>
      </w:r>
    </w:p>
    <w:p>
      <w:pPr>
        <w:ind w:firstLine="640"/>
        <w:rPr>
          <w:rFonts w:ascii="仿宋_GB2312" w:hAnsi="仿宋_GB2312"/>
          <w:sz w:val="32"/>
          <w:szCs w:val="32"/>
        </w:rPr>
      </w:pPr>
      <w:r>
        <w:rPr>
          <w:rFonts w:hint="eastAsia" w:ascii="仿宋_GB2312" w:hAnsi="仿宋_GB2312"/>
          <w:sz w:val="32"/>
          <w:szCs w:val="32"/>
        </w:rPr>
        <w:t>（二）按规定从财政专户向上级或下级财政专户上缴或划拨基金、根据经办机构用款计划和预算或实际支出明细清单向支出户拨付基金、拨付委托投资运营资金、支付跨省异地就医资金等时，按照实际划拨或支付金额，借记相关科目，贷记本科目。</w:t>
      </w:r>
    </w:p>
    <w:p>
      <w:pPr>
        <w:ind w:firstLine="640"/>
        <w:rPr>
          <w:rFonts w:ascii="仿宋_GB2312" w:hAnsi="仿宋_GB2312"/>
          <w:sz w:val="32"/>
          <w:szCs w:val="32"/>
        </w:rPr>
      </w:pPr>
      <w:r>
        <w:rPr>
          <w:rFonts w:hint="eastAsia" w:ascii="仿宋_GB2312" w:hAnsi="仿宋_GB2312"/>
          <w:sz w:val="32"/>
          <w:szCs w:val="32"/>
        </w:rPr>
        <w:t>四、“银行存款”账应当定期与经办机构、开户银行核对，原则上每月核对一次。月度终了，银行存款账面余额与经办机构、开户银行提供的对账凭证余额之间如有差额，应当逐笔查明原因进行处理，并按月编制“银行存款余额调节表”，调节相符。</w:t>
      </w:r>
    </w:p>
    <w:p>
      <w:pPr>
        <w:ind w:firstLine="640"/>
        <w:rPr>
          <w:rFonts w:ascii="仿宋_GB2312" w:hAnsi="仿宋_GB2312"/>
          <w:sz w:val="32"/>
          <w:szCs w:val="32"/>
        </w:rPr>
      </w:pPr>
      <w:r>
        <w:rPr>
          <w:rFonts w:hint="eastAsia" w:ascii="仿宋_GB2312" w:hAnsi="仿宋_GB2312"/>
          <w:sz w:val="32"/>
          <w:szCs w:val="32"/>
        </w:rPr>
        <w:t>五、本科目期末借方余额，反映财政专户银行存款余额。</w:t>
      </w:r>
    </w:p>
    <w:p>
      <w:pPr>
        <w:pStyle w:val="4"/>
        <w:rPr>
          <w:rFonts w:ascii="仿宋" w:hAnsi="仿宋"/>
          <w:sz w:val="32"/>
        </w:rPr>
      </w:pPr>
      <w:r>
        <w:rPr>
          <w:rFonts w:hint="eastAsia" w:ascii="仿宋" w:hAnsi="仿宋"/>
          <w:sz w:val="32"/>
        </w:rPr>
        <w:t>1101 暂付款</w:t>
      </w:r>
    </w:p>
    <w:p>
      <w:pPr>
        <w:ind w:firstLine="640"/>
        <w:rPr>
          <w:rFonts w:ascii="仿宋_GB2312" w:hAnsi="仿宋_GB2312"/>
          <w:sz w:val="32"/>
          <w:szCs w:val="32"/>
        </w:rPr>
      </w:pPr>
      <w:r>
        <w:rPr>
          <w:rFonts w:hint="eastAsia" w:ascii="仿宋_GB2312" w:hAnsi="仿宋_GB2312"/>
          <w:sz w:val="32"/>
          <w:szCs w:val="32"/>
        </w:rPr>
        <w:t>一、本科目核算财政专户在社会保障基金业务活动中形成的各类暂付、应收款项，包括财政专户各类预付、预拨、先行支付、垫付款项等。</w:t>
      </w:r>
    </w:p>
    <w:p>
      <w:pPr>
        <w:ind w:firstLine="640"/>
        <w:rPr>
          <w:rFonts w:ascii="仿宋_GB2312" w:hAnsi="仿宋_GB2312"/>
          <w:sz w:val="32"/>
          <w:szCs w:val="32"/>
        </w:rPr>
      </w:pPr>
      <w:r>
        <w:rPr>
          <w:rFonts w:hint="eastAsia" w:ascii="仿宋_GB2312" w:hAnsi="仿宋_GB2312"/>
          <w:sz w:val="32"/>
          <w:szCs w:val="32"/>
        </w:rPr>
        <w:t>企业职工、城乡居民、机关事业单位基本养老保险基金向上级归集的委托投资资金，以及职工、城乡居民基本医疗保险基金跨省异地就医的预付资金，通过本科目核算。</w:t>
      </w:r>
    </w:p>
    <w:p>
      <w:pPr>
        <w:ind w:firstLine="640"/>
        <w:rPr>
          <w:rFonts w:ascii="仿宋_GB2312" w:hAnsi="仿宋_GB2312"/>
          <w:sz w:val="32"/>
          <w:szCs w:val="32"/>
        </w:rPr>
      </w:pPr>
      <w:r>
        <w:rPr>
          <w:rFonts w:hint="eastAsia" w:ascii="仿宋_GB2312" w:hAnsi="仿宋_GB2312"/>
          <w:sz w:val="32"/>
          <w:szCs w:val="32"/>
        </w:rPr>
        <w:t>基本医疗保险基金、工伤保险基金按规定先行支付的医疗、工伤保险待遇支出通过本科目核算。</w:t>
      </w:r>
    </w:p>
    <w:p>
      <w:pPr>
        <w:ind w:firstLine="640"/>
        <w:rPr>
          <w:rFonts w:ascii="仿宋_GB2312" w:hAnsi="仿宋_GB2312"/>
          <w:sz w:val="32"/>
          <w:szCs w:val="32"/>
        </w:rPr>
      </w:pPr>
      <w:r>
        <w:rPr>
          <w:rFonts w:hint="eastAsia" w:ascii="仿宋_GB2312" w:hAnsi="仿宋_GB2312"/>
          <w:sz w:val="32"/>
          <w:szCs w:val="32"/>
        </w:rPr>
        <w:t>城乡医疗救助基金按规定向定点医疗机构提供一定预付资金额度，减免救助对象住院押金，通过本科目核算。</w:t>
      </w:r>
    </w:p>
    <w:p>
      <w:pPr>
        <w:ind w:firstLine="640"/>
        <w:rPr>
          <w:rFonts w:ascii="仿宋_GB2312" w:hAnsi="仿宋_GB2312"/>
          <w:sz w:val="32"/>
          <w:szCs w:val="32"/>
        </w:rPr>
      </w:pPr>
      <w:r>
        <w:rPr>
          <w:rFonts w:hint="eastAsia" w:ascii="仿宋_GB2312" w:hAnsi="仿宋_GB2312"/>
          <w:sz w:val="32"/>
          <w:szCs w:val="32"/>
        </w:rPr>
        <w:t>疾病应急救助基金按规定向经常承担急救工作的定点医疗机构预拨部分资金，通过本科目核算。</w:t>
      </w:r>
    </w:p>
    <w:p>
      <w:pPr>
        <w:ind w:firstLine="640"/>
        <w:rPr>
          <w:rFonts w:ascii="仿宋_GB2312" w:hAnsi="仿宋_GB2312"/>
          <w:sz w:val="32"/>
          <w:szCs w:val="32"/>
        </w:rPr>
      </w:pPr>
      <w:r>
        <w:rPr>
          <w:rFonts w:hint="eastAsia" w:ascii="仿宋_GB2312" w:hAnsi="仿宋_GB2312"/>
          <w:sz w:val="32"/>
          <w:szCs w:val="32"/>
        </w:rPr>
        <w:t>二、本科目应当按照暂付款种类进行核算。</w:t>
      </w:r>
    </w:p>
    <w:p>
      <w:pPr>
        <w:ind w:firstLine="640"/>
        <w:rPr>
          <w:rFonts w:ascii="仿宋_GB2312" w:hAnsi="仿宋_GB2312"/>
          <w:sz w:val="32"/>
          <w:szCs w:val="32"/>
        </w:rPr>
      </w:pPr>
      <w:r>
        <w:rPr>
          <w:rFonts w:hint="eastAsia" w:ascii="仿宋_GB2312" w:hAnsi="仿宋_GB2312"/>
          <w:sz w:val="32"/>
          <w:szCs w:val="32"/>
        </w:rPr>
        <w:t>（一）对于企业职工、城乡居民、机关事业单位基本养老保险基金向上级归集的委托投资资金，应当在本科目下设置“委托上级投资”明细科目，核算向上级归集的委托投资资金的本金、委托投资资金所产生的存款利息、投资收益。</w:t>
      </w:r>
    </w:p>
    <w:p>
      <w:pPr>
        <w:ind w:firstLine="640"/>
        <w:rPr>
          <w:rFonts w:ascii="仿宋_GB2312" w:hAnsi="仿宋_GB2312"/>
          <w:sz w:val="32"/>
          <w:szCs w:val="32"/>
        </w:rPr>
      </w:pPr>
      <w:r>
        <w:rPr>
          <w:rFonts w:hint="eastAsia" w:ascii="仿宋_GB2312" w:hAnsi="仿宋_GB2312"/>
          <w:sz w:val="32"/>
          <w:szCs w:val="32"/>
        </w:rPr>
        <w:t>（二）对于职工、城乡居民基本医疗保险基金异地就医的预付资金，应当在本科目下设置“异地就医预付金”明细科目，并在该明细科目下按照预付对方地区进行明细核算，核算参保地区向就医地区划拨的异地就医预付资金。</w:t>
      </w:r>
    </w:p>
    <w:p>
      <w:pPr>
        <w:ind w:firstLine="640"/>
        <w:rPr>
          <w:rFonts w:ascii="仿宋_GB2312" w:hAnsi="仿宋_GB2312"/>
          <w:sz w:val="32"/>
          <w:szCs w:val="32"/>
        </w:rPr>
      </w:pPr>
      <w:r>
        <w:rPr>
          <w:rFonts w:hint="eastAsia" w:ascii="仿宋_GB2312" w:hAnsi="仿宋_GB2312"/>
          <w:sz w:val="32"/>
          <w:szCs w:val="32"/>
        </w:rPr>
        <w:t>三、暂付款的主要账务处理如下：</w:t>
      </w:r>
    </w:p>
    <w:p>
      <w:pPr>
        <w:ind w:firstLine="640"/>
        <w:rPr>
          <w:rFonts w:ascii="仿宋_GB2312" w:hAnsi="仿宋_GB2312"/>
          <w:sz w:val="32"/>
          <w:szCs w:val="32"/>
        </w:rPr>
      </w:pPr>
      <w:r>
        <w:rPr>
          <w:rFonts w:hint="eastAsia" w:ascii="仿宋_GB2312" w:hAnsi="仿宋_GB2312"/>
          <w:sz w:val="32"/>
          <w:szCs w:val="32"/>
        </w:rPr>
        <w:t>（一）企业职工、城乡居民、机关事业单位基本养老保险基金将委托投资资金归集到上级基金，按照实际划出的金额，借记本科目（委托上级投资），贷记“银行存款”科目。</w:t>
      </w:r>
    </w:p>
    <w:p>
      <w:pPr>
        <w:ind w:firstLine="640"/>
        <w:rPr>
          <w:rFonts w:ascii="仿宋_GB2312" w:hAnsi="仿宋_GB2312"/>
          <w:sz w:val="32"/>
          <w:szCs w:val="32"/>
        </w:rPr>
      </w:pPr>
      <w:r>
        <w:rPr>
          <w:rFonts w:hint="eastAsia" w:ascii="仿宋_GB2312" w:hAnsi="仿宋_GB2312"/>
          <w:sz w:val="32"/>
          <w:szCs w:val="32"/>
        </w:rPr>
        <w:t>非省级基金收到归集到上级基金的委托投资资金的存款利息通知，按照应确认的总金额，借记本科目（委托上级投资），按照本级委托投资资金产生的利息金额，贷记“利息收入”科目，按照下级归集的委托投资资金产生的利息金额，贷记“暂收款（下级归集委托投资）”科目。</w:t>
      </w:r>
    </w:p>
    <w:p>
      <w:pPr>
        <w:ind w:firstLine="640"/>
        <w:rPr>
          <w:rFonts w:ascii="仿宋_GB2312" w:hAnsi="仿宋_GB2312"/>
          <w:sz w:val="32"/>
          <w:szCs w:val="32"/>
        </w:rPr>
      </w:pPr>
      <w:r>
        <w:rPr>
          <w:rFonts w:hint="eastAsia" w:ascii="仿宋_GB2312" w:hAnsi="仿宋_GB2312"/>
          <w:sz w:val="32"/>
          <w:szCs w:val="32"/>
        </w:rPr>
        <w:t>非省级基金收到归集到上级基金的委托投资资金的投资收益通知，按照应确认的投资收益或投资损失总金额，借记或贷记本科目（委托上级投资），按照本级委托投资资金形成的投资收益或投资损失，贷记或借记“委托投资收益”科目，按照下级归集的委托投资资金形成的投资收益或投资损失，贷记或借记“暂收款（下级归集委托投资）”科目。</w:t>
      </w:r>
    </w:p>
    <w:p>
      <w:pPr>
        <w:ind w:firstLine="640"/>
        <w:rPr>
          <w:rFonts w:ascii="仿宋_GB2312" w:hAnsi="仿宋_GB2312"/>
          <w:sz w:val="32"/>
          <w:szCs w:val="32"/>
        </w:rPr>
      </w:pPr>
      <w:r>
        <w:rPr>
          <w:rFonts w:hint="eastAsia" w:ascii="仿宋_GB2312" w:hAnsi="仿宋_GB2312"/>
          <w:sz w:val="32"/>
          <w:szCs w:val="32"/>
        </w:rPr>
        <w:t>收到上级基金划回的委托投资资金本金、利息和投资收益，按照实际收到的金额，借记“银行存款”科目，按照应收回的委托投资资金本金金额，贷记本科目（委托上级投资），按照应收回的委托投资资金存款利息，贷记本科目（委托上级投资）科目，按照实际收回的金额与应收回的委托投资资金本金和利息之间的差额，贷记或借记本科目（委托上级投资）科目。</w:t>
      </w:r>
    </w:p>
    <w:p>
      <w:pPr>
        <w:ind w:firstLine="640"/>
        <w:rPr>
          <w:rFonts w:ascii="仿宋_GB2312" w:hAnsi="仿宋_GB2312"/>
          <w:sz w:val="32"/>
          <w:szCs w:val="32"/>
        </w:rPr>
      </w:pPr>
      <w:r>
        <w:rPr>
          <w:rFonts w:hint="eastAsia" w:ascii="仿宋_GB2312" w:hAnsi="仿宋_GB2312"/>
          <w:sz w:val="32"/>
          <w:szCs w:val="32"/>
        </w:rPr>
        <w:t>（二）职工、城乡居民基本医疗保险基金增加异地就医暂付款时，按照实际发生金额，借记本科目（异地就医预付金)，贷记“银行存款”等科目；冲销异地就医暂付款时，按照实际发生金额，借记“银行存款”等科目，贷记本科目（异地就医预付金）。</w:t>
      </w:r>
    </w:p>
    <w:p>
      <w:pPr>
        <w:ind w:firstLine="640"/>
        <w:rPr>
          <w:rFonts w:ascii="仿宋_GB2312" w:hAnsi="仿宋_GB2312"/>
          <w:sz w:val="32"/>
          <w:szCs w:val="32"/>
        </w:rPr>
      </w:pPr>
      <w:r>
        <w:rPr>
          <w:rFonts w:hint="eastAsia" w:ascii="仿宋_GB2312" w:hAnsi="仿宋_GB2312"/>
          <w:sz w:val="32"/>
          <w:szCs w:val="32"/>
        </w:rPr>
        <w:t>（三）支付其他各类预付、预拨、先行支付、垫付等款项，按照实际支付的金额，借记本科目，贷记“银行存款”等科目。</w:t>
      </w:r>
    </w:p>
    <w:p>
      <w:pPr>
        <w:ind w:firstLine="640"/>
        <w:rPr>
          <w:rFonts w:ascii="仿宋_GB2312" w:hAnsi="仿宋_GB2312"/>
          <w:sz w:val="32"/>
          <w:szCs w:val="32"/>
        </w:rPr>
      </w:pPr>
      <w:r>
        <w:rPr>
          <w:rFonts w:hint="eastAsia" w:ascii="仿宋_GB2312" w:hAnsi="仿宋_GB2312"/>
          <w:sz w:val="32"/>
          <w:szCs w:val="32"/>
        </w:rPr>
        <w:t>收回、结算各类预付、预拨、先行支付、垫付等款项，按照实际收回或结算的金额，借记“银行存款”“社会保险待遇支出”等科目，贷记本科目。</w:t>
      </w:r>
    </w:p>
    <w:p>
      <w:pPr>
        <w:ind w:firstLine="640"/>
        <w:rPr>
          <w:rFonts w:ascii="仿宋_GB2312" w:hAnsi="仿宋_GB2312"/>
          <w:sz w:val="32"/>
          <w:szCs w:val="32"/>
        </w:rPr>
      </w:pPr>
      <w:r>
        <w:rPr>
          <w:rFonts w:hint="eastAsia" w:ascii="仿宋_GB2312" w:hAnsi="仿宋_GB2312"/>
          <w:sz w:val="32"/>
          <w:szCs w:val="32"/>
        </w:rPr>
        <w:t>（四）因债务人等特殊原因确实无法收回的暂付款，按照报经批准后列作其他支出的金额，借记“其他支出”科目，贷记本科目。</w:t>
      </w:r>
    </w:p>
    <w:p>
      <w:pPr>
        <w:ind w:firstLine="640"/>
        <w:rPr>
          <w:rFonts w:ascii="仿宋_GB2312" w:hAnsi="仿宋_GB2312"/>
          <w:sz w:val="32"/>
          <w:szCs w:val="32"/>
        </w:rPr>
      </w:pPr>
      <w:r>
        <w:rPr>
          <w:rFonts w:hint="eastAsia" w:ascii="仿宋_GB2312" w:hAnsi="仿宋_GB2312"/>
          <w:sz w:val="32"/>
          <w:szCs w:val="32"/>
        </w:rPr>
        <w:t>四、本科目期末借方余额，反映财政专户尚未结清的暂付款项。</w:t>
      </w:r>
    </w:p>
    <w:p>
      <w:pPr>
        <w:pStyle w:val="4"/>
        <w:rPr>
          <w:rFonts w:ascii="仿宋" w:hAnsi="仿宋"/>
          <w:sz w:val="32"/>
        </w:rPr>
      </w:pPr>
      <w:r>
        <w:rPr>
          <w:rFonts w:hint="eastAsia" w:ascii="仿宋" w:hAnsi="仿宋"/>
          <w:sz w:val="32"/>
        </w:rPr>
        <w:t>1201 债券投资</w:t>
      </w:r>
    </w:p>
    <w:p>
      <w:pPr>
        <w:ind w:firstLine="640"/>
        <w:rPr>
          <w:rFonts w:ascii="仿宋_GB2312" w:hAnsi="仿宋_GB2312"/>
          <w:sz w:val="32"/>
          <w:szCs w:val="32"/>
        </w:rPr>
      </w:pPr>
      <w:r>
        <w:rPr>
          <w:rFonts w:hint="eastAsia" w:ascii="仿宋_GB2312" w:hAnsi="仿宋_GB2312"/>
          <w:sz w:val="32"/>
          <w:szCs w:val="32"/>
        </w:rPr>
        <w:t>一、本科目核算财政专户按规定购入国债的成本。</w:t>
      </w:r>
    </w:p>
    <w:p>
      <w:pPr>
        <w:ind w:firstLine="640"/>
        <w:rPr>
          <w:rFonts w:ascii="仿宋_GB2312" w:hAnsi="仿宋_GB2312"/>
          <w:sz w:val="32"/>
          <w:szCs w:val="32"/>
        </w:rPr>
      </w:pPr>
      <w:r>
        <w:rPr>
          <w:rFonts w:hint="eastAsia" w:ascii="仿宋_GB2312" w:hAnsi="仿宋_GB2312"/>
          <w:sz w:val="32"/>
          <w:szCs w:val="32"/>
        </w:rPr>
        <w:t>二、本科目应当按照国债的种类设置明细账，进行明细核算。</w:t>
      </w:r>
    </w:p>
    <w:p>
      <w:pPr>
        <w:ind w:firstLine="640"/>
        <w:rPr>
          <w:rFonts w:ascii="仿宋_GB2312" w:hAnsi="仿宋_GB2312"/>
          <w:sz w:val="32"/>
          <w:szCs w:val="32"/>
        </w:rPr>
      </w:pPr>
      <w:r>
        <w:rPr>
          <w:rFonts w:hint="eastAsia" w:ascii="仿宋_GB2312" w:hAnsi="仿宋_GB2312"/>
          <w:sz w:val="32"/>
          <w:szCs w:val="32"/>
        </w:rPr>
        <w:t>三、债券投资的主要账务处理如下：</w:t>
      </w:r>
    </w:p>
    <w:p>
      <w:pPr>
        <w:ind w:firstLine="640"/>
        <w:rPr>
          <w:rFonts w:ascii="仿宋_GB2312" w:hAnsi="仿宋_GB2312"/>
          <w:sz w:val="32"/>
          <w:szCs w:val="32"/>
        </w:rPr>
      </w:pPr>
      <w:r>
        <w:rPr>
          <w:rFonts w:hint="eastAsia" w:ascii="仿宋_GB2312" w:hAnsi="仿宋_GB2312"/>
          <w:sz w:val="32"/>
          <w:szCs w:val="32"/>
        </w:rPr>
        <w:t>（一）按规定购买国债，按照实际支付的金额（包括购买价款以及税金、手续费等相关税费），借记本科目，贷记“银行存款”科目。</w:t>
      </w:r>
    </w:p>
    <w:p>
      <w:pPr>
        <w:ind w:firstLine="640"/>
        <w:rPr>
          <w:rFonts w:ascii="仿宋_GB2312" w:hAnsi="仿宋_GB2312"/>
          <w:sz w:val="32"/>
          <w:szCs w:val="32"/>
        </w:rPr>
      </w:pPr>
      <w:r>
        <w:rPr>
          <w:rFonts w:hint="eastAsia" w:ascii="仿宋_GB2312" w:hAnsi="仿宋_GB2312"/>
          <w:sz w:val="32"/>
          <w:szCs w:val="32"/>
        </w:rPr>
        <w:t>（二）到期收回国债本息或按规定转让国债，按照实际收回的金额，借记“银行存款”科目，按照债券账面余额，贷记本科目，按照其差额，贷记“利息收入”科目。</w:t>
      </w:r>
    </w:p>
    <w:p>
      <w:pPr>
        <w:ind w:firstLine="640"/>
        <w:rPr>
          <w:rFonts w:ascii="仿宋_GB2312" w:hAnsi="仿宋_GB2312"/>
          <w:sz w:val="32"/>
          <w:szCs w:val="32"/>
        </w:rPr>
      </w:pPr>
      <w:r>
        <w:rPr>
          <w:rFonts w:hint="eastAsia" w:ascii="仿宋_GB2312" w:hAnsi="仿宋_GB2312"/>
          <w:sz w:val="32"/>
          <w:szCs w:val="32"/>
        </w:rPr>
        <w:t>四、本科目期末借方余额，反映社会保险基金持有的国债购入成本。</w:t>
      </w:r>
    </w:p>
    <w:p>
      <w:pPr>
        <w:pStyle w:val="4"/>
        <w:rPr>
          <w:rFonts w:ascii="仿宋" w:hAnsi="仿宋"/>
          <w:sz w:val="32"/>
        </w:rPr>
      </w:pPr>
      <w:r>
        <w:rPr>
          <w:rFonts w:hint="eastAsia" w:ascii="仿宋" w:hAnsi="仿宋"/>
          <w:sz w:val="32"/>
        </w:rPr>
        <w:t>1202 委托投资</w:t>
      </w:r>
    </w:p>
    <w:p>
      <w:pPr>
        <w:ind w:firstLine="640"/>
        <w:rPr>
          <w:rFonts w:ascii="仿宋_GB2312" w:hAnsi="仿宋_GB2312"/>
          <w:sz w:val="32"/>
          <w:szCs w:val="32"/>
        </w:rPr>
      </w:pPr>
      <w:r>
        <w:rPr>
          <w:rFonts w:hint="eastAsia" w:ascii="仿宋_GB2312" w:hAnsi="仿宋_GB2312"/>
          <w:sz w:val="32"/>
          <w:szCs w:val="32"/>
        </w:rPr>
        <w:t>一、本科目核算企业职工、城乡居民、机关事业单位基本养老保险基金的省级基金按规定及委托投资合同约定划拨给受托机构的委托投资资金本金，以及委托投资资金形成的投资收益或投资损失。</w:t>
      </w:r>
    </w:p>
    <w:p>
      <w:pPr>
        <w:ind w:firstLine="640"/>
        <w:rPr>
          <w:rFonts w:ascii="仿宋_GB2312" w:hAnsi="仿宋_GB2312"/>
          <w:sz w:val="32"/>
          <w:szCs w:val="32"/>
        </w:rPr>
      </w:pPr>
      <w:r>
        <w:rPr>
          <w:rFonts w:hint="eastAsia" w:ascii="仿宋_GB2312" w:hAnsi="仿宋_GB2312"/>
          <w:sz w:val="32"/>
          <w:szCs w:val="32"/>
        </w:rPr>
        <w:t>二、本科目应当设置“本金”“投资收益”两个明细科目，并按照受托机构、委托投资资金来源等进行明细核算。</w:t>
      </w:r>
    </w:p>
    <w:p>
      <w:pPr>
        <w:ind w:firstLine="640"/>
        <w:rPr>
          <w:rFonts w:ascii="仿宋_GB2312" w:hAnsi="仿宋_GB2312"/>
          <w:sz w:val="32"/>
          <w:szCs w:val="32"/>
        </w:rPr>
      </w:pPr>
      <w:r>
        <w:rPr>
          <w:rFonts w:hint="eastAsia" w:ascii="仿宋_GB2312" w:hAnsi="仿宋_GB2312"/>
          <w:sz w:val="32"/>
          <w:szCs w:val="32"/>
        </w:rPr>
        <w:t>三、委托投资的主要账务处理如下：</w:t>
      </w:r>
    </w:p>
    <w:p>
      <w:pPr>
        <w:ind w:firstLine="640"/>
        <w:rPr>
          <w:rFonts w:ascii="仿宋_GB2312" w:hAnsi="仿宋_GB2312"/>
          <w:sz w:val="32"/>
          <w:szCs w:val="32"/>
        </w:rPr>
      </w:pPr>
      <w:r>
        <w:rPr>
          <w:rFonts w:hint="eastAsia" w:ascii="仿宋_GB2312" w:hAnsi="仿宋_GB2312"/>
          <w:sz w:val="32"/>
          <w:szCs w:val="32"/>
        </w:rPr>
        <w:t>（一）省级基金从财政专户向受托机构划拨委托投资资金，按照实际划转的金额，借记本科目（本金）科目，贷记“银行存款”科目。</w:t>
      </w:r>
    </w:p>
    <w:p>
      <w:pPr>
        <w:ind w:firstLine="640"/>
        <w:rPr>
          <w:rFonts w:ascii="仿宋_GB2312" w:hAnsi="仿宋_GB2312"/>
          <w:sz w:val="32"/>
          <w:szCs w:val="32"/>
        </w:rPr>
      </w:pPr>
      <w:r>
        <w:rPr>
          <w:rFonts w:hint="eastAsia" w:ascii="仿宋_GB2312" w:hAnsi="仿宋_GB2312"/>
          <w:sz w:val="32"/>
          <w:szCs w:val="32"/>
        </w:rPr>
        <w:t>（二）省级基金收到受托机构提供的关于委托投资资金投资收益的相关通知，按照应确认的投资收益或投资损失金额，借记或贷记本科目（投资收益）科目，按照本级委托投资资金形成的投资收益或投资损失，贷记或借记“委托投资收益”科目，按照下级归集的委托投资资金形成的投资收益或投资损失，贷记或借记“暂收款（下级归集委托投资）”科目。</w:t>
      </w:r>
    </w:p>
    <w:p>
      <w:pPr>
        <w:ind w:firstLine="640"/>
        <w:rPr>
          <w:rFonts w:ascii="仿宋_GB2312" w:hAnsi="仿宋_GB2312"/>
          <w:sz w:val="32"/>
          <w:szCs w:val="32"/>
        </w:rPr>
      </w:pPr>
      <w:r>
        <w:rPr>
          <w:rFonts w:hint="eastAsia" w:ascii="仿宋_GB2312" w:hAnsi="仿宋_GB2312"/>
          <w:sz w:val="32"/>
          <w:szCs w:val="32"/>
        </w:rPr>
        <w:t>（三）省级基金收回委托投资资金的本金和投资收益，按照实际转入的金额，借记“银行存款”科目，按照应收回的委托投资本金金额，贷记本科目（本金），按照实际收回的金额与应收回的委托投资资金本金之间的差额，贷记或借记“委托投资（投资收益）”科目。</w:t>
      </w:r>
    </w:p>
    <w:p>
      <w:pPr>
        <w:ind w:firstLine="640"/>
        <w:rPr>
          <w:rFonts w:ascii="仿宋_GB2312" w:hAnsi="仿宋_GB2312"/>
          <w:sz w:val="32"/>
          <w:szCs w:val="32"/>
        </w:rPr>
      </w:pPr>
      <w:r>
        <w:rPr>
          <w:rFonts w:hint="eastAsia" w:ascii="仿宋_GB2312" w:hAnsi="仿宋_GB2312"/>
          <w:sz w:val="32"/>
          <w:szCs w:val="32"/>
        </w:rPr>
        <w:t>（四）省级基金将已确认的委托投资收益转作委托投资本金，按照实际划转的金额，借记本科目（本金），贷记本科目（投资收益）科目。</w:t>
      </w:r>
    </w:p>
    <w:p>
      <w:pPr>
        <w:ind w:firstLine="640"/>
        <w:rPr>
          <w:rFonts w:ascii="仿宋_GB2312" w:hAnsi="仿宋_GB2312"/>
          <w:sz w:val="32"/>
          <w:szCs w:val="32"/>
        </w:rPr>
      </w:pPr>
      <w:r>
        <w:rPr>
          <w:rFonts w:hint="eastAsia" w:ascii="仿宋_GB2312" w:hAnsi="仿宋_GB2312"/>
          <w:sz w:val="32"/>
          <w:szCs w:val="32"/>
        </w:rPr>
        <w:t>四、本科目期末借方余额，反映企业职工、城乡居民、机关事业单位基本养老保险基金省级委托投资资金的本金及投资损益余额。</w:t>
      </w:r>
    </w:p>
    <w:p>
      <w:pPr>
        <w:pStyle w:val="3"/>
        <w:ind w:firstLine="643"/>
        <w:rPr>
          <w:rFonts w:ascii="仿宋_GB2312" w:hAnsi="仿宋_GB2312"/>
          <w:sz w:val="32"/>
        </w:rPr>
      </w:pPr>
      <w:r>
        <w:rPr>
          <w:rFonts w:hint="eastAsia" w:ascii="仿宋_GB2312" w:hAnsi="仿宋_GB2312"/>
          <w:b/>
          <w:sz w:val="32"/>
        </w:rPr>
        <w:t>第二节  负债类</w:t>
      </w:r>
    </w:p>
    <w:p>
      <w:pPr>
        <w:pStyle w:val="4"/>
        <w:rPr>
          <w:rFonts w:ascii="仿宋" w:hAnsi="仿宋"/>
          <w:sz w:val="32"/>
        </w:rPr>
      </w:pPr>
      <w:r>
        <w:rPr>
          <w:rFonts w:hint="eastAsia" w:ascii="仿宋" w:hAnsi="仿宋"/>
          <w:sz w:val="32"/>
        </w:rPr>
        <w:t>2001 暂收款</w:t>
      </w:r>
    </w:p>
    <w:p>
      <w:pPr>
        <w:ind w:firstLine="640"/>
        <w:rPr>
          <w:rFonts w:ascii="仿宋_GB2312" w:hAnsi="仿宋_GB2312"/>
          <w:sz w:val="32"/>
          <w:szCs w:val="32"/>
        </w:rPr>
      </w:pPr>
      <w:r>
        <w:rPr>
          <w:rFonts w:hint="eastAsia" w:ascii="仿宋_GB2312" w:hAnsi="仿宋_GB2312"/>
          <w:sz w:val="32"/>
          <w:szCs w:val="32"/>
        </w:rPr>
        <w:t>一、本科目核算社会保障基金业务活动中形成的各类暂收款项。</w:t>
      </w:r>
    </w:p>
    <w:p>
      <w:pPr>
        <w:ind w:firstLine="640"/>
        <w:rPr>
          <w:rFonts w:ascii="仿宋_GB2312" w:hAnsi="仿宋_GB2312"/>
          <w:sz w:val="32"/>
          <w:szCs w:val="32"/>
        </w:rPr>
      </w:pPr>
      <w:r>
        <w:rPr>
          <w:rFonts w:hint="eastAsia" w:ascii="仿宋_GB2312" w:hAnsi="仿宋_GB2312"/>
          <w:sz w:val="32"/>
          <w:szCs w:val="32"/>
        </w:rPr>
        <w:t>企业职工、城乡居民、机关事业单位基本养老保险基金收到下级归集的委托投资资金，以及职工、城乡居民基本医疗保险基金收支活动中形成的暂收款，跨省异地就医的预收和清算资金，国库“待划转社会保险费”分户转入财政专户待拆分的利息收入等通过本科目核算。</w:t>
      </w:r>
    </w:p>
    <w:p>
      <w:pPr>
        <w:ind w:firstLine="640"/>
        <w:rPr>
          <w:rFonts w:ascii="仿宋_GB2312" w:hAnsi="仿宋_GB2312"/>
          <w:sz w:val="32"/>
          <w:szCs w:val="32"/>
        </w:rPr>
      </w:pPr>
      <w:r>
        <w:rPr>
          <w:rFonts w:hint="eastAsia" w:ascii="仿宋_GB2312" w:hAnsi="仿宋_GB2312"/>
          <w:sz w:val="32"/>
          <w:szCs w:val="32"/>
        </w:rPr>
        <w:t>二、本科目应当按照暂收款的种类进行明细核算。财政部门按照经办机构的缴存明细核算暂收款项。</w:t>
      </w:r>
    </w:p>
    <w:p>
      <w:pPr>
        <w:ind w:firstLine="640"/>
        <w:rPr>
          <w:rFonts w:ascii="仿宋_GB2312" w:hAnsi="仿宋_GB2312"/>
          <w:sz w:val="32"/>
          <w:szCs w:val="32"/>
        </w:rPr>
      </w:pPr>
      <w:r>
        <w:rPr>
          <w:rFonts w:hint="eastAsia" w:ascii="仿宋_GB2312" w:hAnsi="仿宋_GB2312"/>
          <w:sz w:val="32"/>
          <w:szCs w:val="32"/>
        </w:rPr>
        <w:t>对于企业职工、城乡居民、机关事业单位基本养老保险基金收到下级归集的委托投资资金，应当在本科目下设置“下级归集委托投资”明细科目，核算下级归集的委托投资资金本金、委托投资资金产生的存款利息、投资收益。</w:t>
      </w:r>
    </w:p>
    <w:p>
      <w:pPr>
        <w:ind w:firstLine="640"/>
        <w:rPr>
          <w:rFonts w:ascii="仿宋_GB2312" w:hAnsi="仿宋_GB2312"/>
          <w:sz w:val="32"/>
          <w:szCs w:val="32"/>
        </w:rPr>
      </w:pPr>
      <w:r>
        <w:rPr>
          <w:rFonts w:hint="eastAsia" w:ascii="仿宋_GB2312" w:hAnsi="仿宋_GB2312"/>
          <w:sz w:val="32"/>
          <w:szCs w:val="32"/>
        </w:rPr>
        <w:t>对于职工、城乡居民基本医疗保险基金异地就医的预付和清算资金，应当在本科目下设置“异地就医暂收款”明细科目，用于核算参保地区上级经办机构收到下级经办机构归集的异地就医预付金、清算资金，以及就医地区接收参保地区划拨的异地就医预付金和清算资金。</w:t>
      </w:r>
    </w:p>
    <w:p>
      <w:pPr>
        <w:ind w:firstLine="640"/>
        <w:rPr>
          <w:rFonts w:ascii="仿宋_GB2312" w:hAnsi="仿宋_GB2312"/>
          <w:sz w:val="32"/>
          <w:szCs w:val="32"/>
        </w:rPr>
      </w:pPr>
      <w:r>
        <w:rPr>
          <w:rFonts w:hint="eastAsia" w:ascii="仿宋_GB2312" w:hAnsi="仿宋_GB2312"/>
          <w:sz w:val="32"/>
          <w:szCs w:val="32"/>
        </w:rPr>
        <w:t>对于国库“待划转社会保险费”分户转入财政专户待拆分的利息收入应当在本科目下设置“待拆分利息收入”明细科目，用于核算转入财政专户待拆分的利息收入。</w:t>
      </w:r>
    </w:p>
    <w:p>
      <w:pPr>
        <w:ind w:firstLine="640"/>
        <w:rPr>
          <w:rFonts w:ascii="仿宋_GB2312" w:hAnsi="仿宋_GB2312"/>
          <w:sz w:val="32"/>
          <w:szCs w:val="32"/>
        </w:rPr>
      </w:pPr>
      <w:r>
        <w:rPr>
          <w:rFonts w:hint="eastAsia" w:ascii="仿宋_GB2312" w:hAnsi="仿宋_GB2312"/>
          <w:sz w:val="32"/>
          <w:szCs w:val="32"/>
        </w:rPr>
        <w:t>三、暂收款的主要账务处理如下：</w:t>
      </w:r>
    </w:p>
    <w:p>
      <w:pPr>
        <w:ind w:firstLine="640"/>
        <w:rPr>
          <w:rFonts w:ascii="仿宋_GB2312" w:hAnsi="仿宋_GB2312"/>
          <w:sz w:val="32"/>
          <w:szCs w:val="32"/>
        </w:rPr>
      </w:pPr>
      <w:r>
        <w:rPr>
          <w:rFonts w:hint="eastAsia" w:ascii="仿宋_GB2312" w:hAnsi="仿宋_GB2312"/>
          <w:sz w:val="32"/>
          <w:szCs w:val="32"/>
        </w:rPr>
        <w:t>（一）企业职工、城乡居民、机关事业单位基本养老保险基金收到下级归集的委托投资资金，按照实际收到的金额，借记“银行存款”科目，贷记本科目（下级归集委托投资）。</w:t>
      </w:r>
    </w:p>
    <w:p>
      <w:pPr>
        <w:ind w:firstLine="640"/>
        <w:rPr>
          <w:rFonts w:ascii="仿宋_GB2312" w:hAnsi="仿宋_GB2312"/>
          <w:sz w:val="32"/>
          <w:szCs w:val="32"/>
        </w:rPr>
      </w:pPr>
      <w:r>
        <w:rPr>
          <w:rFonts w:hint="eastAsia" w:ascii="仿宋_GB2312" w:hAnsi="仿宋_GB2312"/>
          <w:sz w:val="32"/>
          <w:szCs w:val="32"/>
        </w:rPr>
        <w:t>省级基金收到下级基金归集的委托投资资金所产生的存款利息，根据实际收到的金额，借记“银行存款”科目，贷记本科目（下级归集委托投资）。</w:t>
      </w:r>
    </w:p>
    <w:p>
      <w:pPr>
        <w:ind w:firstLine="640"/>
        <w:rPr>
          <w:rFonts w:ascii="仿宋_GB2312" w:hAnsi="仿宋_GB2312"/>
          <w:sz w:val="32"/>
          <w:szCs w:val="32"/>
          <w:shd w:val="clear" w:color="auto" w:fill="FFFF00"/>
        </w:rPr>
      </w:pPr>
      <w:r>
        <w:rPr>
          <w:rFonts w:hint="eastAsia" w:ascii="仿宋_GB2312" w:hAnsi="仿宋_GB2312"/>
          <w:sz w:val="32"/>
          <w:szCs w:val="32"/>
        </w:rPr>
        <w:t>省级基金收到受托机构提供的委托投资资金投资收益确认通知，按照应确认的投资收益或投资损失金额，借记或贷记“委托投资（投资收益）”科目，按照本级委托投资资金形成的投资收益或投资损失金额，贷记或借记“委托投资收益”科目，按照下级归集的委托投资资金形成的投资收益或投资损失金额，贷记或借记本科目（下级归集委托投资）。</w:t>
      </w:r>
    </w:p>
    <w:p>
      <w:pPr>
        <w:ind w:firstLine="640"/>
        <w:rPr>
          <w:rFonts w:ascii="仿宋_GB2312" w:hAnsi="仿宋_GB2312"/>
          <w:sz w:val="32"/>
          <w:szCs w:val="32"/>
        </w:rPr>
      </w:pPr>
      <w:r>
        <w:rPr>
          <w:rFonts w:hint="eastAsia" w:ascii="仿宋_GB2312" w:hAnsi="仿宋_GB2312"/>
          <w:sz w:val="32"/>
          <w:szCs w:val="32"/>
        </w:rPr>
        <w:t>非省级基金收到归集到上级基金的委托投资资金的存款利息通知，按照确认的总金额，借记“暂付款（委托上级投资）”科目，按照本级委托投资资金产生的利息金额，贷记“利息收入”科目，按照下级归集的委托投资资金产生的利息金额，贷记本科目（下级归集委托投资）。</w:t>
      </w:r>
    </w:p>
    <w:p>
      <w:pPr>
        <w:ind w:firstLine="640"/>
        <w:rPr>
          <w:rFonts w:ascii="仿宋_GB2312" w:hAnsi="仿宋_GB2312"/>
          <w:sz w:val="32"/>
          <w:szCs w:val="32"/>
        </w:rPr>
      </w:pPr>
      <w:r>
        <w:rPr>
          <w:rFonts w:hint="eastAsia" w:ascii="仿宋_GB2312" w:hAnsi="仿宋_GB2312"/>
          <w:sz w:val="32"/>
          <w:szCs w:val="32"/>
        </w:rPr>
        <w:t>非省级基金收到归集到上级的委托投资资金的投资收益通知，按照应确认的投资收益或投资损失总金额，借记或贷记“暂付款（委托上级投资）”科目，按照本级委托投资资金形成的投资收益或投资损失，贷记或借记“委托投资收益”科目，按照下级归集的委托投资资金形成的投资收益或投资损失，贷记或借记本科目（下级归集委托投资）。</w:t>
      </w:r>
    </w:p>
    <w:p>
      <w:pPr>
        <w:ind w:firstLine="640"/>
        <w:rPr>
          <w:rFonts w:ascii="仿宋_GB2312" w:hAnsi="仿宋_GB2312"/>
          <w:sz w:val="32"/>
          <w:szCs w:val="32"/>
        </w:rPr>
      </w:pPr>
      <w:r>
        <w:rPr>
          <w:rFonts w:hint="eastAsia" w:ascii="仿宋_GB2312" w:hAnsi="仿宋_GB2312"/>
          <w:sz w:val="32"/>
          <w:szCs w:val="32"/>
        </w:rPr>
        <w:t>向下级基金返还归集的委托投资资金本金、利息和投资收益，按照实际划出的金额，借记本科目（下级归集委托投资），贷记“银行存款”科目。</w:t>
      </w:r>
    </w:p>
    <w:p>
      <w:pPr>
        <w:ind w:firstLine="640"/>
        <w:rPr>
          <w:rFonts w:ascii="仿宋_GB2312" w:hAnsi="仿宋_GB2312"/>
          <w:sz w:val="32"/>
          <w:szCs w:val="32"/>
        </w:rPr>
      </w:pPr>
      <w:r>
        <w:rPr>
          <w:rFonts w:hint="eastAsia" w:ascii="仿宋_GB2312" w:hAnsi="仿宋_GB2312"/>
          <w:sz w:val="32"/>
          <w:szCs w:val="32"/>
        </w:rPr>
        <w:t>（二）职工、城乡居民基本医疗保险基金取得异地就医暂收款时，按照实际发生金额，借记“银行存款”等科目，贷记本科目（异地就医暂收款）；偿付或结清异地就医暂收款时，按照实际发生金额，借记本科目（异地就医暂收款），贷记银行存款等科目。</w:t>
      </w:r>
    </w:p>
    <w:p>
      <w:pPr>
        <w:ind w:firstLine="640"/>
        <w:rPr>
          <w:rFonts w:ascii="仿宋_GB2312" w:hAnsi="仿宋_GB2312"/>
          <w:sz w:val="32"/>
          <w:szCs w:val="32"/>
        </w:rPr>
      </w:pPr>
      <w:r>
        <w:rPr>
          <w:rFonts w:hint="eastAsia" w:ascii="仿宋_GB2312" w:hAnsi="仿宋_GB2312"/>
          <w:sz w:val="32"/>
          <w:szCs w:val="32"/>
        </w:rPr>
        <w:t>（三）取得其他暂收款项，按照实际收到的金额，借记“银行存款”等科目，贷记本科目。</w:t>
      </w:r>
    </w:p>
    <w:p>
      <w:pPr>
        <w:ind w:firstLine="640"/>
        <w:rPr>
          <w:rFonts w:ascii="仿宋_GB2312" w:hAnsi="仿宋_GB2312"/>
          <w:sz w:val="32"/>
          <w:szCs w:val="32"/>
        </w:rPr>
      </w:pPr>
      <w:r>
        <w:rPr>
          <w:rFonts w:hint="eastAsia" w:ascii="仿宋_GB2312" w:hAnsi="仿宋_GB2312"/>
          <w:sz w:val="32"/>
          <w:szCs w:val="32"/>
        </w:rPr>
        <w:t>偿付或结清暂收款项，按照实际偿付或结清的金额，借记本科目，贷记“银行存款”等科目。</w:t>
      </w:r>
    </w:p>
    <w:p>
      <w:pPr>
        <w:ind w:firstLine="640"/>
        <w:rPr>
          <w:rFonts w:ascii="仿宋_GB2312" w:hAnsi="仿宋_GB2312"/>
          <w:sz w:val="32"/>
          <w:szCs w:val="32"/>
        </w:rPr>
      </w:pPr>
      <w:r>
        <w:rPr>
          <w:rFonts w:hint="eastAsia" w:ascii="仿宋_GB2312" w:hAnsi="仿宋_GB2312"/>
          <w:sz w:val="32"/>
          <w:szCs w:val="32"/>
        </w:rPr>
        <w:t>（四）因债权人等特殊原因确实无法偿付的暂收款项，按照报经批准后确认为其他收入的金额，借记本科目，贷记“其他收入”科目。</w:t>
      </w:r>
    </w:p>
    <w:p>
      <w:pPr>
        <w:ind w:firstLine="640"/>
        <w:rPr>
          <w:rFonts w:ascii="仿宋_GB2312" w:hAnsi="仿宋_GB2312"/>
          <w:sz w:val="32"/>
          <w:szCs w:val="32"/>
        </w:rPr>
      </w:pPr>
      <w:r>
        <w:rPr>
          <w:rFonts w:hint="eastAsia" w:ascii="仿宋_GB2312" w:hAnsi="仿宋_GB2312"/>
          <w:sz w:val="32"/>
          <w:szCs w:val="32"/>
        </w:rPr>
        <w:t>（五）收到国库“待划转社会保险费”分户转入财政专户待拆分的利息收入时，按照实际收到的金额，借记“银行存款”科目，贷记本科目。按规定拆分为所属社会保险基金的利息收入时，借记本科目，贷记“利息收入”等科目。</w:t>
      </w:r>
    </w:p>
    <w:p>
      <w:pPr>
        <w:ind w:firstLine="640"/>
        <w:rPr>
          <w:rFonts w:ascii="仿宋_GB2312" w:hAnsi="仿宋_GB2312"/>
          <w:sz w:val="32"/>
          <w:szCs w:val="32"/>
        </w:rPr>
      </w:pPr>
      <w:r>
        <w:rPr>
          <w:rFonts w:hint="eastAsia" w:ascii="仿宋_GB2312" w:hAnsi="仿宋_GB2312"/>
          <w:sz w:val="32"/>
          <w:szCs w:val="32"/>
        </w:rPr>
        <w:t>四、本科目期末贷方余额，反映财政专户尚未偿付或结清的暂收款项。</w:t>
      </w:r>
    </w:p>
    <w:p>
      <w:pPr>
        <w:pStyle w:val="4"/>
        <w:rPr>
          <w:rFonts w:ascii="仿宋" w:hAnsi="仿宋"/>
          <w:sz w:val="32"/>
        </w:rPr>
      </w:pPr>
      <w:r>
        <w:rPr>
          <w:rFonts w:hint="eastAsia" w:ascii="仿宋" w:hAnsi="仿宋"/>
          <w:sz w:val="32"/>
        </w:rPr>
        <w:t>2101 借入款项</w:t>
      </w:r>
    </w:p>
    <w:p>
      <w:pPr>
        <w:ind w:firstLine="640"/>
        <w:rPr>
          <w:rFonts w:ascii="仿宋_GB2312" w:hAnsi="仿宋_GB2312"/>
          <w:sz w:val="32"/>
          <w:szCs w:val="32"/>
        </w:rPr>
      </w:pPr>
      <w:r>
        <w:rPr>
          <w:rFonts w:hint="eastAsia" w:ascii="仿宋_GB2312" w:hAnsi="仿宋_GB2312"/>
          <w:sz w:val="32"/>
          <w:szCs w:val="32"/>
        </w:rPr>
        <w:t>一、本科目核算社会保障基金运行过程中形成的借入款项。</w:t>
      </w:r>
    </w:p>
    <w:p>
      <w:pPr>
        <w:ind w:firstLine="640"/>
        <w:rPr>
          <w:rFonts w:ascii="仿宋_GB2312" w:hAnsi="仿宋_GB2312"/>
          <w:sz w:val="32"/>
          <w:szCs w:val="32"/>
        </w:rPr>
      </w:pPr>
      <w:r>
        <w:rPr>
          <w:rFonts w:hint="eastAsia" w:ascii="仿宋_GB2312" w:hAnsi="仿宋_GB2312"/>
          <w:sz w:val="32"/>
          <w:szCs w:val="32"/>
        </w:rPr>
        <w:t>二、本科目应当按照借入款项对方单位或个人进行明细核算。</w:t>
      </w:r>
    </w:p>
    <w:p>
      <w:pPr>
        <w:ind w:firstLine="640"/>
        <w:rPr>
          <w:rFonts w:ascii="仿宋_GB2312" w:hAnsi="仿宋_GB2312"/>
          <w:sz w:val="32"/>
          <w:szCs w:val="32"/>
        </w:rPr>
      </w:pPr>
      <w:r>
        <w:rPr>
          <w:rFonts w:hint="eastAsia" w:ascii="仿宋_GB2312" w:hAnsi="仿宋_GB2312"/>
          <w:sz w:val="32"/>
          <w:szCs w:val="32"/>
        </w:rPr>
        <w:t>三、借入款项的主要账务处理如下：</w:t>
      </w:r>
    </w:p>
    <w:p>
      <w:pPr>
        <w:ind w:firstLine="640"/>
        <w:rPr>
          <w:rFonts w:ascii="仿宋_GB2312" w:hAnsi="仿宋_GB2312"/>
          <w:sz w:val="32"/>
          <w:szCs w:val="32"/>
        </w:rPr>
      </w:pPr>
      <w:r>
        <w:rPr>
          <w:rFonts w:hint="eastAsia" w:ascii="仿宋_GB2312" w:hAnsi="仿宋_GB2312"/>
          <w:sz w:val="32"/>
          <w:szCs w:val="32"/>
        </w:rPr>
        <w:t>（一）借入款项时，按照实际收到的金额，借记“银行存款”科目，贷记本科目。</w:t>
      </w:r>
    </w:p>
    <w:p>
      <w:pPr>
        <w:ind w:firstLine="640"/>
        <w:rPr>
          <w:rFonts w:ascii="仿宋_GB2312" w:hAnsi="仿宋_GB2312"/>
          <w:sz w:val="32"/>
          <w:szCs w:val="32"/>
        </w:rPr>
      </w:pPr>
      <w:r>
        <w:rPr>
          <w:rFonts w:hint="eastAsia" w:ascii="仿宋_GB2312" w:hAnsi="仿宋_GB2312"/>
          <w:sz w:val="32"/>
          <w:szCs w:val="32"/>
        </w:rPr>
        <w:t>（二）归还借款本息时，按照实际支付的本金金额，借记本科目，按照实际支付的利息金额，借记“其他支出”科目，按照实际支付的本息合计金额，贷记“银行存款”科目。</w:t>
      </w:r>
    </w:p>
    <w:p>
      <w:pPr>
        <w:ind w:firstLine="640"/>
        <w:rPr>
          <w:rFonts w:ascii="仿宋_GB2312" w:hAnsi="仿宋_GB2312"/>
          <w:sz w:val="32"/>
          <w:szCs w:val="32"/>
        </w:rPr>
      </w:pPr>
      <w:r>
        <w:rPr>
          <w:rFonts w:hint="eastAsia" w:ascii="仿宋_GB2312" w:hAnsi="仿宋_GB2312"/>
          <w:sz w:val="32"/>
          <w:szCs w:val="32"/>
        </w:rPr>
        <w:t>（三）借入款项由财政代为偿还时，按照实际偿还金额，借记本科目，贷记“财政补贴收入”科目。</w:t>
      </w:r>
    </w:p>
    <w:p>
      <w:pPr>
        <w:ind w:firstLine="640"/>
        <w:rPr>
          <w:rFonts w:ascii="仿宋_GB2312" w:hAnsi="仿宋_GB2312"/>
          <w:sz w:val="32"/>
          <w:szCs w:val="32"/>
        </w:rPr>
      </w:pPr>
      <w:r>
        <w:rPr>
          <w:rFonts w:hint="eastAsia" w:ascii="仿宋_GB2312" w:hAnsi="仿宋_GB2312"/>
          <w:sz w:val="32"/>
          <w:szCs w:val="32"/>
        </w:rPr>
        <w:t>（四）因债权人等特殊原因确实无法偿付的，按照报经批准后确认为其他收入的金额，借记本科目，贷记“其他收入”科目。</w:t>
      </w:r>
    </w:p>
    <w:p>
      <w:pPr>
        <w:ind w:firstLine="640"/>
        <w:rPr>
          <w:rFonts w:ascii="仿宋_GB2312" w:hAnsi="仿宋_GB2312"/>
          <w:sz w:val="32"/>
          <w:szCs w:val="32"/>
        </w:rPr>
      </w:pPr>
      <w:r>
        <w:rPr>
          <w:rFonts w:hint="eastAsia" w:ascii="仿宋_GB2312" w:hAnsi="仿宋_GB2312"/>
          <w:sz w:val="32"/>
          <w:szCs w:val="32"/>
        </w:rPr>
        <w:t>四、本科目期末贷方余额，反映社会保障基金尚未偿付的借入款项。</w:t>
      </w:r>
    </w:p>
    <w:p>
      <w:pPr>
        <w:pStyle w:val="3"/>
        <w:ind w:firstLine="643"/>
        <w:rPr>
          <w:rFonts w:ascii="仿宋_GB2312" w:hAnsi="仿宋_GB2312"/>
          <w:sz w:val="32"/>
        </w:rPr>
      </w:pPr>
      <w:r>
        <w:rPr>
          <w:rFonts w:hint="eastAsia" w:ascii="仿宋_GB2312" w:hAnsi="仿宋_GB2312"/>
          <w:b/>
          <w:sz w:val="32"/>
        </w:rPr>
        <w:t>第三节  净资产类</w:t>
      </w:r>
    </w:p>
    <w:p>
      <w:pPr>
        <w:pStyle w:val="4"/>
        <w:rPr>
          <w:rFonts w:ascii="仿宋" w:hAnsi="仿宋"/>
          <w:sz w:val="32"/>
        </w:rPr>
      </w:pPr>
      <w:r>
        <w:rPr>
          <w:rFonts w:hint="eastAsia" w:ascii="仿宋" w:hAnsi="仿宋"/>
          <w:sz w:val="32"/>
        </w:rPr>
        <w:t>3001 财政专户结余</w:t>
      </w:r>
    </w:p>
    <w:p>
      <w:pPr>
        <w:ind w:firstLine="640"/>
        <w:rPr>
          <w:rFonts w:ascii="仿宋_GB2312" w:hAnsi="仿宋_GB2312"/>
          <w:sz w:val="32"/>
          <w:szCs w:val="32"/>
        </w:rPr>
      </w:pPr>
      <w:r>
        <w:rPr>
          <w:rFonts w:hint="eastAsia" w:ascii="仿宋_GB2312" w:hAnsi="仿宋_GB2312"/>
          <w:sz w:val="32"/>
          <w:szCs w:val="32"/>
        </w:rPr>
        <w:t>一、本科目核算财政专户历年累积的、收支相抵后的结余。</w:t>
      </w:r>
    </w:p>
    <w:p>
      <w:pPr>
        <w:ind w:firstLine="640"/>
        <w:rPr>
          <w:rFonts w:ascii="仿宋_GB2312" w:hAnsi="仿宋_GB2312"/>
          <w:sz w:val="32"/>
          <w:szCs w:val="32"/>
        </w:rPr>
      </w:pPr>
      <w:r>
        <w:rPr>
          <w:rFonts w:hint="eastAsia" w:ascii="仿宋_GB2312" w:hAnsi="仿宋_GB2312"/>
          <w:sz w:val="32"/>
          <w:szCs w:val="32"/>
        </w:rPr>
        <w:t>二、财政专户结余的主要账务处理如下：</w:t>
      </w:r>
    </w:p>
    <w:p>
      <w:pPr>
        <w:ind w:firstLine="640"/>
        <w:rPr>
          <w:rFonts w:ascii="仿宋_GB2312" w:hAnsi="仿宋_GB2312"/>
          <w:sz w:val="32"/>
          <w:szCs w:val="32"/>
        </w:rPr>
      </w:pPr>
      <w:r>
        <w:rPr>
          <w:rFonts w:hint="eastAsia" w:ascii="仿宋_GB2312" w:hAnsi="仿宋_GB2312"/>
          <w:sz w:val="32"/>
          <w:szCs w:val="32"/>
        </w:rPr>
        <w:t>（一）期末，将各收入类科目本期发生额转入本科目，借记各收入类科目，贷记本科目。</w:t>
      </w:r>
    </w:p>
    <w:p>
      <w:pPr>
        <w:ind w:firstLine="640"/>
        <w:rPr>
          <w:rFonts w:ascii="仿宋_GB2312" w:hAnsi="仿宋_GB2312"/>
          <w:sz w:val="32"/>
          <w:szCs w:val="32"/>
        </w:rPr>
      </w:pPr>
      <w:r>
        <w:rPr>
          <w:rFonts w:hint="eastAsia" w:ascii="仿宋_GB2312" w:hAnsi="仿宋_GB2312"/>
          <w:sz w:val="32"/>
          <w:szCs w:val="32"/>
        </w:rPr>
        <w:t>“委托投资收益”科目结转前如为借方余额，则借记本科目，贷记“委托投资收益”科目。</w:t>
      </w:r>
    </w:p>
    <w:p>
      <w:pPr>
        <w:ind w:firstLine="640"/>
        <w:rPr>
          <w:rFonts w:ascii="仿宋_GB2312" w:hAnsi="仿宋_GB2312"/>
          <w:sz w:val="32"/>
          <w:szCs w:val="32"/>
        </w:rPr>
      </w:pPr>
      <w:r>
        <w:rPr>
          <w:rFonts w:hint="eastAsia" w:ascii="仿宋_GB2312" w:hAnsi="仿宋_GB2312"/>
          <w:sz w:val="32"/>
          <w:szCs w:val="32"/>
        </w:rPr>
        <w:t>（二）期末，将各支出类科目本期发生额转入本科目，借记本科目，贷记各支出类科目。</w:t>
      </w:r>
    </w:p>
    <w:p>
      <w:pPr>
        <w:ind w:firstLine="600"/>
        <w:rPr>
          <w:rFonts w:ascii="仿宋_GB2312" w:hAnsi="仿宋_GB2312"/>
          <w:sz w:val="32"/>
          <w:szCs w:val="32"/>
        </w:rPr>
      </w:pPr>
      <w:r>
        <w:rPr>
          <w:rFonts w:hint="eastAsia" w:ascii="仿宋_GB2312" w:hAnsi="仿宋_GB2312"/>
          <w:sz w:val="32"/>
          <w:szCs w:val="32"/>
        </w:rPr>
        <w:t>三、本科目期末贷方余额，反映期末财政专户结余。</w:t>
      </w:r>
    </w:p>
    <w:p>
      <w:pPr>
        <w:pStyle w:val="3"/>
        <w:ind w:firstLine="643"/>
        <w:rPr>
          <w:rFonts w:ascii="仿宋_GB2312" w:hAnsi="仿宋_GB2312"/>
          <w:sz w:val="32"/>
        </w:rPr>
      </w:pPr>
      <w:r>
        <w:rPr>
          <w:rFonts w:hint="eastAsia" w:ascii="仿宋_GB2312" w:hAnsi="仿宋_GB2312"/>
          <w:b/>
          <w:sz w:val="32"/>
        </w:rPr>
        <w:t>第四节  收入类</w:t>
      </w:r>
    </w:p>
    <w:p>
      <w:pPr>
        <w:pStyle w:val="4"/>
        <w:rPr>
          <w:rFonts w:ascii="仿宋" w:hAnsi="仿宋"/>
          <w:sz w:val="32"/>
        </w:rPr>
      </w:pPr>
      <w:r>
        <w:rPr>
          <w:rFonts w:hint="eastAsia" w:ascii="仿宋" w:hAnsi="仿宋"/>
          <w:sz w:val="32"/>
        </w:rPr>
        <w:t>4001</w:t>
      </w:r>
      <w:bookmarkStart w:id="3" w:name="截止20160829"/>
      <w:bookmarkEnd w:id="3"/>
      <w:r>
        <w:rPr>
          <w:rFonts w:hint="eastAsia" w:ascii="仿宋" w:hAnsi="仿宋"/>
          <w:sz w:val="32"/>
        </w:rPr>
        <w:t xml:space="preserve"> 社会保险费收入</w:t>
      </w:r>
    </w:p>
    <w:p>
      <w:pPr>
        <w:ind w:firstLine="640"/>
        <w:rPr>
          <w:rFonts w:ascii="仿宋_GB2312" w:hAnsi="仿宋_GB2312"/>
          <w:sz w:val="32"/>
          <w:szCs w:val="32"/>
        </w:rPr>
      </w:pPr>
      <w:r>
        <w:rPr>
          <w:rFonts w:hint="eastAsia" w:ascii="仿宋_GB2312" w:hAnsi="仿宋_GB2312"/>
          <w:sz w:val="32"/>
          <w:szCs w:val="32"/>
        </w:rPr>
        <w:t>一、本科目核算用人单位和个人按规定缴纳的社会保险基金的保险费收入，以及其他资金（含财政资金）代参保对象缴纳的社会保险费收入。</w:t>
      </w:r>
    </w:p>
    <w:p>
      <w:pPr>
        <w:ind w:firstLine="640"/>
        <w:rPr>
          <w:rFonts w:ascii="仿宋_GB2312" w:hAnsi="仿宋_GB2312"/>
          <w:sz w:val="32"/>
          <w:szCs w:val="32"/>
        </w:rPr>
      </w:pPr>
      <w:r>
        <w:rPr>
          <w:rFonts w:hint="eastAsia" w:ascii="仿宋_GB2312" w:hAnsi="仿宋_GB2312"/>
          <w:sz w:val="32"/>
          <w:szCs w:val="32"/>
        </w:rPr>
        <w:t>二、社会保险费收入的主要账务处理如下：</w:t>
      </w:r>
    </w:p>
    <w:p>
      <w:pPr>
        <w:ind w:firstLine="640"/>
        <w:rPr>
          <w:rFonts w:ascii="仿宋_GB2312" w:hAnsi="仿宋_GB2312"/>
          <w:sz w:val="32"/>
          <w:szCs w:val="32"/>
        </w:rPr>
      </w:pPr>
      <w:r>
        <w:rPr>
          <w:rFonts w:hint="eastAsia" w:ascii="仿宋_GB2312" w:hAnsi="仿宋_GB2312"/>
          <w:sz w:val="32"/>
          <w:szCs w:val="32"/>
        </w:rPr>
        <w:t>（一）收到社会保险费，按照实际收到的金额，借记“银行存款”科目，贷记本科目。</w:t>
      </w:r>
    </w:p>
    <w:p>
      <w:pPr>
        <w:ind w:firstLine="640" w:firstLineChars="200"/>
        <w:rPr>
          <w:rFonts w:ascii="仿宋_GB2312" w:hAnsi="仿宋_GB2312"/>
          <w:sz w:val="32"/>
          <w:szCs w:val="32"/>
        </w:rPr>
      </w:pPr>
      <w:r>
        <w:rPr>
          <w:rFonts w:hint="eastAsia" w:ascii="仿宋_GB2312" w:hAnsi="仿宋_GB2312"/>
          <w:sz w:val="32"/>
          <w:szCs w:val="32"/>
        </w:rPr>
        <w:t>（二）发生财政专户退还本年社会保险费收入的，按照退还的金额，借记本科目，贷记“银行存款”科目。</w:t>
      </w:r>
    </w:p>
    <w:p>
      <w:pPr>
        <w:ind w:firstLine="640"/>
        <w:rPr>
          <w:rFonts w:ascii="仿宋_GB2312" w:hAnsi="仿宋_GB2312"/>
          <w:sz w:val="32"/>
          <w:szCs w:val="32"/>
        </w:rPr>
      </w:pPr>
      <w:r>
        <w:rPr>
          <w:rFonts w:hint="eastAsia" w:ascii="仿宋_GB2312" w:hAnsi="仿宋_GB2312"/>
          <w:sz w:val="32"/>
          <w:szCs w:val="32"/>
        </w:rPr>
        <w:t>（三）期末，将本科目本期发生额转入“财政专户结余”科目，借记本科目，贷记“财政专户结余”科目。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4101 财政补贴收入</w:t>
      </w:r>
    </w:p>
    <w:p>
      <w:pPr>
        <w:ind w:firstLine="640"/>
        <w:rPr>
          <w:rFonts w:ascii="仿宋_GB2312" w:hAnsi="仿宋_GB2312"/>
          <w:sz w:val="32"/>
          <w:szCs w:val="32"/>
        </w:rPr>
      </w:pPr>
      <w:r>
        <w:rPr>
          <w:rFonts w:hint="eastAsia" w:ascii="仿宋_GB2312" w:hAnsi="仿宋_GB2312"/>
          <w:sz w:val="32"/>
          <w:szCs w:val="32"/>
        </w:rPr>
        <w:t>一、本科目核算财政给予社会保障基金的补助、对参保人员的缴费补贴、对参保对象的待遇支出补助等。</w:t>
      </w:r>
    </w:p>
    <w:p>
      <w:pPr>
        <w:ind w:firstLine="640"/>
        <w:rPr>
          <w:rFonts w:ascii="仿宋_GB2312" w:hAnsi="仿宋_GB2312"/>
          <w:sz w:val="32"/>
          <w:szCs w:val="32"/>
        </w:rPr>
      </w:pPr>
      <w:r>
        <w:rPr>
          <w:rFonts w:hint="eastAsia" w:ascii="仿宋_GB2312" w:hAnsi="仿宋_GB2312"/>
          <w:sz w:val="32"/>
          <w:szCs w:val="32"/>
        </w:rPr>
        <w:t>二、本科目应当按照社会保障基金相关管理和财务制度的规定设置明细科目。</w:t>
      </w:r>
    </w:p>
    <w:p>
      <w:pPr>
        <w:ind w:firstLine="640"/>
        <w:rPr>
          <w:rFonts w:ascii="仿宋_GB2312" w:hAnsi="仿宋_GB2312"/>
          <w:sz w:val="32"/>
          <w:szCs w:val="32"/>
        </w:rPr>
      </w:pPr>
      <w:r>
        <w:rPr>
          <w:rFonts w:hint="eastAsia" w:ascii="仿宋_GB2312" w:hAnsi="仿宋_GB2312"/>
          <w:sz w:val="32"/>
          <w:szCs w:val="32"/>
        </w:rPr>
        <w:t>三、财政补贴收入的主要账务处理如下：</w:t>
      </w:r>
    </w:p>
    <w:p>
      <w:pPr>
        <w:ind w:firstLine="640"/>
        <w:rPr>
          <w:rFonts w:ascii="仿宋_GB2312" w:hAnsi="仿宋_GB2312"/>
          <w:sz w:val="32"/>
          <w:szCs w:val="32"/>
        </w:rPr>
      </w:pPr>
      <w:r>
        <w:rPr>
          <w:rFonts w:hint="eastAsia" w:ascii="仿宋_GB2312" w:hAnsi="仿宋_GB2312"/>
          <w:sz w:val="32"/>
          <w:szCs w:val="32"/>
        </w:rPr>
        <w:t>（一）收到财政补贴时，按照实际收到的金额，借记“银行存款”科目，贷记本科目。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（二）期末，将本科目本期发生额转入“财政专户结余”科目，借记本科目，贷记“财政专户结余”科目。</w:t>
      </w:r>
    </w:p>
    <w:p>
      <w:pPr>
        <w:ind w:firstLine="640"/>
        <w:rPr>
          <w:rFonts w:ascii="仿宋_GB2312" w:hAnsi="仿宋_GB2312"/>
          <w:sz w:val="32"/>
          <w:szCs w:val="32"/>
        </w:rPr>
      </w:pPr>
      <w:r>
        <w:rPr>
          <w:rFonts w:hint="eastAsia" w:ascii="仿宋_GB2312" w:hAnsi="仿宋_GB2312"/>
          <w:sz w:val="32"/>
          <w:szCs w:val="32"/>
        </w:rPr>
        <w:t>四、期末结账后，本科目应无余额。</w:t>
      </w:r>
    </w:p>
    <w:p>
      <w:pPr>
        <w:pStyle w:val="4"/>
        <w:rPr>
          <w:rFonts w:ascii="仿宋" w:hAnsi="仿宋"/>
          <w:sz w:val="32"/>
        </w:rPr>
      </w:pPr>
      <w:r>
        <w:rPr>
          <w:rFonts w:hint="eastAsia" w:ascii="仿宋" w:hAnsi="仿宋"/>
          <w:sz w:val="32"/>
        </w:rPr>
        <w:t>4102 集体补助收入</w:t>
      </w:r>
    </w:p>
    <w:p>
      <w:pPr>
        <w:ind w:firstLine="640"/>
        <w:rPr>
          <w:rFonts w:ascii="仿宋_GB2312" w:hAnsi="仿宋_GB2312"/>
          <w:sz w:val="32"/>
          <w:szCs w:val="32"/>
        </w:rPr>
      </w:pPr>
      <w:r>
        <w:rPr>
          <w:rFonts w:hint="eastAsia" w:ascii="仿宋_GB2312" w:hAnsi="仿宋_GB2312"/>
          <w:sz w:val="32"/>
          <w:szCs w:val="32"/>
        </w:rPr>
        <w:t>一、本科目核算村（社区）等集体经济组织对城乡居民基本养老保险基金参保人的补助收入。</w:t>
      </w:r>
    </w:p>
    <w:p>
      <w:pPr>
        <w:ind w:firstLine="640"/>
        <w:rPr>
          <w:rFonts w:ascii="仿宋_GB2312" w:hAnsi="仿宋_GB2312"/>
          <w:sz w:val="32"/>
          <w:szCs w:val="32"/>
        </w:rPr>
      </w:pPr>
      <w:r>
        <w:rPr>
          <w:rFonts w:hint="eastAsia" w:ascii="仿宋_GB2312" w:hAnsi="仿宋_GB2312"/>
          <w:sz w:val="32"/>
          <w:szCs w:val="32"/>
        </w:rPr>
        <w:t>二、集体补助收入的主要账务处理如下：</w:t>
      </w:r>
    </w:p>
    <w:p>
      <w:pPr>
        <w:ind w:firstLine="640"/>
        <w:rPr>
          <w:rFonts w:ascii="仿宋_GB2312" w:hAnsi="仿宋_GB2312"/>
          <w:sz w:val="32"/>
          <w:szCs w:val="32"/>
        </w:rPr>
      </w:pPr>
      <w:r>
        <w:rPr>
          <w:rFonts w:hint="eastAsia" w:ascii="仿宋_GB2312" w:hAnsi="仿宋_GB2312"/>
          <w:sz w:val="32"/>
          <w:szCs w:val="32"/>
        </w:rPr>
        <w:t>（一）收到集体补助收入时，按照实际收到的金额，借记“银行存款”等科目，贷记本科目。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（二）期末，将本科目本期发生额转入“财政专户结余”科目，借记本科目，贷记“财政专户结余”科目。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4201 利息收入</w:t>
      </w:r>
    </w:p>
    <w:p>
      <w:pPr>
        <w:ind w:firstLine="640"/>
        <w:rPr>
          <w:rFonts w:ascii="仿宋_GB2312" w:hAnsi="仿宋_GB2312"/>
          <w:sz w:val="32"/>
          <w:szCs w:val="32"/>
        </w:rPr>
      </w:pPr>
      <w:r>
        <w:rPr>
          <w:rFonts w:hint="eastAsia" w:ascii="仿宋_GB2312" w:hAnsi="仿宋_GB2312"/>
          <w:sz w:val="32"/>
          <w:szCs w:val="32"/>
        </w:rPr>
        <w:t>一、本科目核算财政专户取得的利息收入、税务机关、经办机构收入户、支出户、国库“待划转社会保险费”分户等缴入财政专户的利息收入和企业职工、城乡居民、机关事业单位基本养老保险基金归集到上级的委托投资资金取得的存款利息收入，以及社会保险基金购买国债取得的利息收入。</w:t>
      </w:r>
    </w:p>
    <w:p>
      <w:pPr>
        <w:ind w:firstLine="640"/>
        <w:rPr>
          <w:rFonts w:ascii="仿宋_GB2312" w:hAnsi="仿宋_GB2312"/>
          <w:sz w:val="32"/>
          <w:szCs w:val="32"/>
        </w:rPr>
      </w:pPr>
      <w:r>
        <w:rPr>
          <w:rFonts w:hint="eastAsia" w:ascii="仿宋_GB2312" w:hAnsi="仿宋_GB2312"/>
          <w:sz w:val="32"/>
          <w:szCs w:val="32"/>
        </w:rPr>
        <w:t>二、本科目应当按照利息种类设置“存款利息”“债券利息”明细科目。</w:t>
      </w:r>
    </w:p>
    <w:p>
      <w:pPr>
        <w:ind w:firstLine="640"/>
        <w:rPr>
          <w:rFonts w:ascii="仿宋_GB2312" w:hAnsi="仿宋_GB2312"/>
          <w:sz w:val="32"/>
          <w:szCs w:val="32"/>
        </w:rPr>
      </w:pPr>
      <w:r>
        <w:rPr>
          <w:rFonts w:hint="eastAsia" w:ascii="仿宋_GB2312" w:hAnsi="仿宋_GB2312"/>
          <w:sz w:val="32"/>
          <w:szCs w:val="32"/>
        </w:rPr>
        <w:t>三、利息收入的主要账务处理如下：</w:t>
      </w:r>
    </w:p>
    <w:p>
      <w:pPr>
        <w:ind w:firstLine="640"/>
        <w:rPr>
          <w:rFonts w:ascii="仿宋_GB2312" w:hAnsi="仿宋_GB2312"/>
          <w:sz w:val="32"/>
          <w:szCs w:val="32"/>
        </w:rPr>
      </w:pPr>
      <w:r>
        <w:rPr>
          <w:rFonts w:hint="eastAsia" w:ascii="仿宋_GB2312" w:hAnsi="仿宋_GB2312"/>
          <w:sz w:val="32"/>
          <w:szCs w:val="32"/>
        </w:rPr>
        <w:t>（一）财政专户收到利息，按照实际收到的利息金额，借记“银行存款”，贷记本科目。</w:t>
      </w:r>
    </w:p>
    <w:p>
      <w:pPr>
        <w:ind w:firstLine="640"/>
        <w:rPr>
          <w:rFonts w:ascii="仿宋_GB2312" w:hAnsi="仿宋_GB2312"/>
          <w:sz w:val="32"/>
          <w:szCs w:val="32"/>
        </w:rPr>
      </w:pPr>
      <w:r>
        <w:rPr>
          <w:rFonts w:hint="eastAsia" w:ascii="仿宋_GB2312" w:hAnsi="仿宋_GB2312"/>
          <w:sz w:val="32"/>
          <w:szCs w:val="32"/>
        </w:rPr>
        <w:t>（二）对于省级企业职工、城乡居民、机关事业单位基本养老保险基金，收到财政专户存款利息时，按照实际收到的利息金额，借记“银行存款”科目，按照财政专户存款中下级归集的委托投资资金所产生的存款利息金额，贷记“暂收款（下级归集委托投资）”科目，按照归属于本级的财政专户存款利息金额，贷记本科目。</w:t>
      </w:r>
    </w:p>
    <w:p>
      <w:pPr>
        <w:ind w:firstLine="640"/>
        <w:rPr>
          <w:rFonts w:ascii="仿宋_GB2312" w:hAnsi="仿宋_GB2312"/>
          <w:sz w:val="32"/>
          <w:szCs w:val="32"/>
        </w:rPr>
      </w:pPr>
      <w:r>
        <w:rPr>
          <w:rFonts w:hint="eastAsia" w:ascii="仿宋_GB2312" w:hAnsi="仿宋_GB2312"/>
          <w:sz w:val="32"/>
          <w:szCs w:val="32"/>
        </w:rPr>
        <w:t>非省级企业职工、城乡居民、机关事业单位基本养老保险基金确认归集到上级的委托投资资金产生的存款利息，按照确认的金额，借记“暂付款（委托上级投资）”科目，按照本级委托投资资金产生的利息金额，贷记本科目，按照下级归集的委托投资资金产生的利息金额，贷记“暂收款（下级归集委托投资）”科目。</w:t>
      </w:r>
    </w:p>
    <w:p>
      <w:pPr>
        <w:ind w:firstLine="640"/>
        <w:rPr>
          <w:rFonts w:ascii="仿宋_GB2312" w:hAnsi="仿宋_GB2312"/>
          <w:sz w:val="32"/>
          <w:szCs w:val="32"/>
        </w:rPr>
      </w:pPr>
      <w:r>
        <w:rPr>
          <w:rFonts w:hint="eastAsia" w:ascii="仿宋_GB2312" w:hAnsi="仿宋_GB2312"/>
          <w:sz w:val="32"/>
          <w:szCs w:val="32"/>
        </w:rPr>
        <w:t>（三）收到购买的国债利息，按照实际收到的利息金额，借记“银行存款”科目，贷记本科目。</w:t>
      </w:r>
    </w:p>
    <w:p>
      <w:pPr>
        <w:ind w:firstLine="640"/>
        <w:rPr>
          <w:rFonts w:ascii="仿宋_GB2312" w:hAnsi="仿宋_GB2312"/>
          <w:sz w:val="32"/>
          <w:szCs w:val="32"/>
        </w:rPr>
      </w:pPr>
      <w:r>
        <w:rPr>
          <w:rFonts w:hint="eastAsia" w:ascii="仿宋_GB2312" w:hAnsi="仿宋_GB2312"/>
          <w:sz w:val="32"/>
          <w:szCs w:val="32"/>
        </w:rPr>
        <w:t>（四）到期收回国债本息或按规定转让，按照实际收回的金额，借记“银行存款”科目，按照债券账面余额，贷记“债券投资”科目，按照其差额，贷记本科目。</w:t>
      </w:r>
    </w:p>
    <w:p>
      <w:pPr>
        <w:ind w:firstLine="640"/>
        <w:rPr>
          <w:rFonts w:ascii="仿宋_GB2312" w:hAnsi="仿宋_GB2312"/>
          <w:sz w:val="32"/>
          <w:szCs w:val="32"/>
        </w:rPr>
      </w:pPr>
      <w:r>
        <w:rPr>
          <w:rFonts w:hint="eastAsia" w:ascii="仿宋_GB2312" w:hAnsi="仿宋_GB2312"/>
          <w:sz w:val="32"/>
          <w:szCs w:val="32"/>
        </w:rPr>
        <w:t>（五）财政专户收到国库“待划转社会保险费”分户转入的待拆分利息收入，按规定拆分为所属社会保险基金的利息收入时，按照拆分金额，借记“暂收款”等科目，贷记本科目。</w:t>
      </w:r>
    </w:p>
    <w:p>
      <w:pPr>
        <w:ind w:firstLine="640"/>
        <w:rPr>
          <w:rFonts w:ascii="仿宋_GB2312" w:hAnsi="仿宋_GB2312"/>
          <w:sz w:val="32"/>
          <w:szCs w:val="32"/>
        </w:rPr>
      </w:pPr>
      <w:r>
        <w:rPr>
          <w:rFonts w:hint="eastAsia" w:ascii="仿宋_GB2312" w:hAnsi="仿宋_GB2312"/>
          <w:sz w:val="32"/>
          <w:szCs w:val="32"/>
        </w:rPr>
        <w:t>（六）期末，将本科目本期发生额转入“财政专户结余”科目，借记本科目，贷记“财政专户结余”科目。</w:t>
      </w:r>
    </w:p>
    <w:p>
      <w:pPr>
        <w:ind w:firstLine="640"/>
        <w:rPr>
          <w:rFonts w:ascii="仿宋_GB2312" w:hAnsi="仿宋_GB2312"/>
          <w:sz w:val="32"/>
          <w:szCs w:val="32"/>
        </w:rPr>
      </w:pPr>
      <w:r>
        <w:rPr>
          <w:rFonts w:hint="eastAsia" w:ascii="仿宋_GB2312" w:hAnsi="仿宋_GB2312"/>
          <w:sz w:val="32"/>
          <w:szCs w:val="32"/>
        </w:rPr>
        <w:t>四、期末结账后，本科目应无余额。</w:t>
      </w:r>
    </w:p>
    <w:p>
      <w:pPr>
        <w:pStyle w:val="4"/>
        <w:rPr>
          <w:rFonts w:ascii="仿宋" w:hAnsi="仿宋"/>
          <w:sz w:val="32"/>
        </w:rPr>
      </w:pPr>
      <w:r>
        <w:rPr>
          <w:rFonts w:hint="eastAsia" w:ascii="仿宋" w:hAnsi="仿宋"/>
          <w:sz w:val="32"/>
        </w:rPr>
        <w:t>4202 委托投资收益</w:t>
      </w:r>
    </w:p>
    <w:p>
      <w:pPr>
        <w:ind w:firstLine="640"/>
        <w:rPr>
          <w:rFonts w:ascii="仿宋_GB2312" w:hAnsi="仿宋_GB2312"/>
          <w:sz w:val="32"/>
          <w:szCs w:val="32"/>
        </w:rPr>
      </w:pPr>
      <w:r>
        <w:rPr>
          <w:rFonts w:hint="eastAsia" w:ascii="仿宋_GB2312" w:hAnsi="仿宋_GB2312"/>
          <w:sz w:val="32"/>
          <w:szCs w:val="32"/>
        </w:rPr>
        <w:t>一、本科目核算企业职工、城乡居民、机关事业单位基本养老保险基金按照国家有关规定，直接（省级基金）或间接（非省级基金）委托国家授权的投资管理机构进行投资运营所取得的净收益或发生的净损失。</w:t>
      </w:r>
    </w:p>
    <w:p>
      <w:pPr>
        <w:ind w:firstLine="640"/>
        <w:rPr>
          <w:rFonts w:ascii="仿宋_GB2312" w:hAnsi="仿宋_GB2312"/>
          <w:sz w:val="32"/>
          <w:szCs w:val="32"/>
        </w:rPr>
      </w:pPr>
      <w:r>
        <w:rPr>
          <w:rFonts w:hint="eastAsia" w:ascii="仿宋_GB2312" w:hAnsi="仿宋_GB2312"/>
          <w:sz w:val="32"/>
          <w:szCs w:val="32"/>
        </w:rPr>
        <w:t>二、委托投资收益的主要账务处理如下：</w:t>
      </w:r>
    </w:p>
    <w:p>
      <w:pPr>
        <w:ind w:firstLine="640"/>
        <w:rPr>
          <w:rFonts w:ascii="仿宋_GB2312" w:hAnsi="仿宋_GB2312"/>
          <w:sz w:val="32"/>
          <w:szCs w:val="32"/>
        </w:rPr>
      </w:pPr>
      <w:r>
        <w:rPr>
          <w:rFonts w:hint="eastAsia" w:ascii="仿宋_GB2312" w:hAnsi="仿宋_GB2312"/>
          <w:sz w:val="32"/>
          <w:szCs w:val="32"/>
        </w:rPr>
        <w:t>（一）省级基金收到受托机构提供的委托投资资金投资收益确认通知，按照应当确认的投资收益或投资损失总金额，借记或贷记“委托投资（投资收益）”科目，按照本级委托投资资金形成的投资收益或投资损失，贷记或借记本科目，按照下级归集的委托投资资金形成的投资收益或投资损失，贷记或借记“暂收款（下级归集委托投资）”科目。</w:t>
      </w:r>
    </w:p>
    <w:p>
      <w:pPr>
        <w:ind w:firstLine="640"/>
        <w:rPr>
          <w:rFonts w:ascii="仿宋_GB2312" w:hAnsi="仿宋_GB2312"/>
          <w:sz w:val="32"/>
          <w:szCs w:val="32"/>
        </w:rPr>
      </w:pPr>
      <w:r>
        <w:rPr>
          <w:rFonts w:hint="eastAsia" w:ascii="仿宋_GB2312" w:hAnsi="仿宋_GB2312"/>
          <w:sz w:val="32"/>
          <w:szCs w:val="32"/>
        </w:rPr>
        <w:t>（二）非省级基金收到上级有关委托投资资金投资收益的相关通知，按照应确认的投资收益或投资损失金额，借记或贷记“暂付款（委托上级投资）”科目，按照本级委托投资资金形成的投资收益或投资损失，贷记或借记本科目，按照下级归集的委托投资资金形成的投资收益或投资损失，贷记或借记“暂收款（下级归集委托投资）”科目。</w:t>
      </w:r>
    </w:p>
    <w:p>
      <w:pPr>
        <w:ind w:firstLine="640"/>
        <w:rPr>
          <w:rFonts w:ascii="仿宋_GB2312" w:hAnsi="仿宋_GB2312"/>
          <w:sz w:val="32"/>
          <w:szCs w:val="32"/>
        </w:rPr>
      </w:pPr>
      <w:r>
        <w:rPr>
          <w:rFonts w:hint="eastAsia" w:ascii="仿宋_GB2312" w:hAnsi="仿宋_GB2312"/>
          <w:sz w:val="32"/>
          <w:szCs w:val="32"/>
        </w:rPr>
        <w:t>（三）期末，将本科目本期发生额转入“财政专户结余”科目，借记或贷记本科目，贷记或借记“财政专户结余”科目。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4301 转移收入</w:t>
      </w:r>
    </w:p>
    <w:p>
      <w:pPr>
        <w:ind w:firstLine="640"/>
        <w:rPr>
          <w:rFonts w:ascii="仿宋_GB2312" w:hAnsi="仿宋_GB2312"/>
          <w:sz w:val="32"/>
          <w:szCs w:val="32"/>
        </w:rPr>
      </w:pPr>
      <w:r>
        <w:rPr>
          <w:rFonts w:hint="eastAsia" w:ascii="仿宋_GB2312" w:hAnsi="仿宋_GB2312"/>
          <w:sz w:val="32"/>
          <w:szCs w:val="32"/>
        </w:rPr>
        <w:t>一、本科目核算因参保对象跨统筹地区或跨制度流动而划入的财政专户收入。</w:t>
      </w:r>
    </w:p>
    <w:p>
      <w:pPr>
        <w:ind w:firstLine="640"/>
        <w:rPr>
          <w:rFonts w:ascii="仿宋_GB2312" w:hAnsi="仿宋_GB2312"/>
          <w:sz w:val="32"/>
          <w:szCs w:val="32"/>
        </w:rPr>
      </w:pPr>
      <w:r>
        <w:rPr>
          <w:rFonts w:hint="eastAsia" w:ascii="仿宋_GB2312" w:hAnsi="仿宋_GB2312"/>
          <w:sz w:val="32"/>
          <w:szCs w:val="32"/>
        </w:rPr>
        <w:t>二、转移收入的主要账务处理如下：</w:t>
      </w:r>
    </w:p>
    <w:p>
      <w:pPr>
        <w:ind w:firstLine="640"/>
        <w:rPr>
          <w:rFonts w:ascii="仿宋_GB2312" w:hAnsi="仿宋_GB2312"/>
          <w:sz w:val="32"/>
          <w:szCs w:val="32"/>
        </w:rPr>
      </w:pPr>
      <w:r>
        <w:rPr>
          <w:rFonts w:hint="eastAsia" w:ascii="仿宋_GB2312" w:hAnsi="仿宋_GB2312"/>
          <w:sz w:val="32"/>
          <w:szCs w:val="32"/>
        </w:rPr>
        <w:t>（一）因参保对象跨统筹地区或跨制度流动而划入的基金，按照实际转入的金额，借记“银行存款”等科目，贷记本科目。</w:t>
      </w:r>
    </w:p>
    <w:p>
      <w:pPr>
        <w:ind w:firstLine="640"/>
        <w:rPr>
          <w:rFonts w:ascii="仿宋_GB2312" w:hAnsi="仿宋_GB2312"/>
          <w:sz w:val="32"/>
          <w:szCs w:val="32"/>
        </w:rPr>
      </w:pPr>
      <w:r>
        <w:rPr>
          <w:rFonts w:hint="eastAsia" w:ascii="仿宋_GB2312" w:hAnsi="仿宋_GB2312"/>
          <w:sz w:val="32"/>
          <w:szCs w:val="32"/>
        </w:rPr>
        <w:t>（二）退回转移收入时，按照实际退回的金额，借记本科目，贷记“银行存款”等科目。</w:t>
      </w:r>
    </w:p>
    <w:p>
      <w:pPr>
        <w:ind w:firstLine="640"/>
        <w:rPr>
          <w:rFonts w:ascii="仿宋_GB2312" w:hAnsi="仿宋_GB2312"/>
          <w:sz w:val="32"/>
          <w:szCs w:val="32"/>
        </w:rPr>
      </w:pPr>
      <w:r>
        <w:rPr>
          <w:rFonts w:hint="eastAsia" w:ascii="仿宋_GB2312" w:hAnsi="仿宋_GB2312"/>
          <w:sz w:val="32"/>
          <w:szCs w:val="32"/>
        </w:rPr>
        <w:t>（三）期末，将本科目本期发生额转入“财政专户结余”科目，借记本科目，贷记“财政专户结余”科目。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4401 上级补助收入</w:t>
      </w:r>
    </w:p>
    <w:p>
      <w:pPr>
        <w:ind w:firstLine="640"/>
        <w:rPr>
          <w:rFonts w:ascii="仿宋_GB2312" w:hAnsi="仿宋_GB2312"/>
          <w:sz w:val="32"/>
          <w:szCs w:val="32"/>
        </w:rPr>
      </w:pPr>
      <w:r>
        <w:rPr>
          <w:rFonts w:hint="eastAsia" w:ascii="仿宋_GB2312" w:hAnsi="仿宋_GB2312"/>
          <w:sz w:val="32"/>
          <w:szCs w:val="32"/>
        </w:rPr>
        <w:t>一、本科目核算下级基金接收上级基金拨付的补助收入。</w:t>
      </w:r>
    </w:p>
    <w:p>
      <w:pPr>
        <w:ind w:firstLine="640"/>
        <w:rPr>
          <w:rFonts w:ascii="仿宋_GB2312" w:hAnsi="仿宋_GB2312"/>
          <w:sz w:val="32"/>
          <w:szCs w:val="32"/>
        </w:rPr>
      </w:pPr>
      <w:r>
        <w:rPr>
          <w:rFonts w:hint="eastAsia" w:ascii="仿宋_GB2312" w:hAnsi="仿宋_GB2312"/>
          <w:sz w:val="32"/>
          <w:szCs w:val="32"/>
        </w:rPr>
        <w:t>二</w:t>
      </w:r>
      <w:r>
        <w:rPr>
          <w:rFonts w:ascii="仿宋_GB2312" w:hAnsi="仿宋_GB2312"/>
          <w:sz w:val="32"/>
          <w:szCs w:val="32"/>
        </w:rPr>
        <w:t>、</w:t>
      </w:r>
      <w:r>
        <w:rPr>
          <w:rFonts w:hint="eastAsia" w:ascii="仿宋_GB2312" w:hAnsi="仿宋_GB2312"/>
          <w:sz w:val="32"/>
          <w:szCs w:val="32"/>
        </w:rPr>
        <w:t>本科</w:t>
      </w:r>
      <w:r>
        <w:rPr>
          <w:rFonts w:ascii="仿宋_GB2312" w:hAnsi="仿宋_GB2312"/>
          <w:sz w:val="32"/>
          <w:szCs w:val="32"/>
        </w:rPr>
        <w:t>目</w:t>
      </w:r>
      <w:r>
        <w:rPr>
          <w:rFonts w:hint="eastAsia" w:ascii="仿宋_GB2312" w:hAnsi="仿宋_GB2312"/>
          <w:sz w:val="32"/>
          <w:szCs w:val="32"/>
        </w:rPr>
        <w:t>应当按</w:t>
      </w:r>
      <w:r>
        <w:rPr>
          <w:rFonts w:ascii="仿宋_GB2312" w:hAnsi="仿宋_GB2312"/>
          <w:sz w:val="32"/>
          <w:szCs w:val="32"/>
        </w:rPr>
        <w:t>照</w:t>
      </w:r>
      <w:r>
        <w:rPr>
          <w:rFonts w:hint="eastAsia" w:ascii="仿宋_GB2312" w:hAnsi="仿宋_GB2312"/>
          <w:sz w:val="32"/>
          <w:szCs w:val="32"/>
        </w:rPr>
        <w:t>资金类</w:t>
      </w:r>
      <w:r>
        <w:rPr>
          <w:rFonts w:ascii="仿宋_GB2312" w:hAnsi="仿宋_GB2312"/>
          <w:sz w:val="32"/>
          <w:szCs w:val="32"/>
        </w:rPr>
        <w:t>型</w:t>
      </w:r>
      <w:r>
        <w:rPr>
          <w:rFonts w:hint="eastAsia" w:ascii="仿宋_GB2312" w:hAnsi="仿宋_GB2312"/>
          <w:sz w:val="32"/>
          <w:szCs w:val="32"/>
        </w:rPr>
        <w:t>进行明细核算</w:t>
      </w:r>
      <w:r>
        <w:rPr>
          <w:rFonts w:ascii="仿宋_GB2312" w:hAnsi="仿宋_GB2312"/>
          <w:sz w:val="32"/>
          <w:szCs w:val="32"/>
        </w:rPr>
        <w:t>。</w:t>
      </w:r>
    </w:p>
    <w:p>
      <w:pPr>
        <w:ind w:firstLine="640"/>
        <w:rPr>
          <w:rFonts w:ascii="仿宋_GB2312" w:hAnsi="仿宋_GB2312"/>
          <w:sz w:val="32"/>
          <w:szCs w:val="32"/>
        </w:rPr>
      </w:pPr>
      <w:r>
        <w:rPr>
          <w:rFonts w:hint="eastAsia" w:ascii="仿宋_GB2312" w:hAnsi="仿宋_GB2312"/>
          <w:sz w:val="32"/>
          <w:szCs w:val="32"/>
        </w:rPr>
        <w:t>三、上级补助收入的主要账务处理如下：</w:t>
      </w:r>
    </w:p>
    <w:p>
      <w:pPr>
        <w:ind w:firstLine="640"/>
        <w:rPr>
          <w:rFonts w:ascii="仿宋_GB2312" w:hAnsi="仿宋_GB2312"/>
          <w:sz w:val="32"/>
          <w:szCs w:val="32"/>
        </w:rPr>
      </w:pPr>
      <w:r>
        <w:rPr>
          <w:rFonts w:hint="eastAsia" w:ascii="仿宋_GB2312" w:hAnsi="仿宋_GB2312"/>
          <w:sz w:val="32"/>
          <w:szCs w:val="32"/>
        </w:rPr>
        <w:t>（一）收到转入财政专户的上级基金拨付的补助资金时，按照实际收到的金额，借记“银行存款”等科目，贷记本科目。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（二）期末，将本科目本期发生额转入“财政专户结余”科目，借记本科目，贷记“财政专户结余”科目。</w:t>
      </w:r>
    </w:p>
    <w:p>
      <w:pPr>
        <w:ind w:firstLine="640"/>
        <w:rPr>
          <w:rFonts w:ascii="仿宋_GB2312" w:hAnsi="仿宋_GB2312"/>
          <w:sz w:val="32"/>
          <w:szCs w:val="32"/>
        </w:rPr>
      </w:pPr>
      <w:r>
        <w:rPr>
          <w:rFonts w:hint="eastAsia" w:ascii="仿宋_GB2312" w:hAnsi="仿宋_GB2312"/>
          <w:sz w:val="32"/>
          <w:szCs w:val="32"/>
        </w:rPr>
        <w:t>四、期末结账后，本科目应无余额。</w:t>
      </w:r>
    </w:p>
    <w:p>
      <w:pPr>
        <w:pStyle w:val="4"/>
        <w:rPr>
          <w:rFonts w:ascii="仿宋" w:hAnsi="仿宋"/>
          <w:sz w:val="32"/>
        </w:rPr>
      </w:pPr>
      <w:r>
        <w:rPr>
          <w:rFonts w:hint="eastAsia" w:ascii="仿宋" w:hAnsi="仿宋"/>
          <w:sz w:val="32"/>
        </w:rPr>
        <w:t>4402下级上解收入</w:t>
      </w:r>
    </w:p>
    <w:p>
      <w:pPr>
        <w:ind w:firstLine="640"/>
        <w:rPr>
          <w:rFonts w:ascii="仿宋_GB2312" w:hAnsi="仿宋_GB2312"/>
          <w:sz w:val="32"/>
          <w:szCs w:val="32"/>
        </w:rPr>
      </w:pPr>
      <w:r>
        <w:rPr>
          <w:rFonts w:hint="eastAsia" w:ascii="仿宋_GB2312" w:hAnsi="仿宋_GB2312"/>
          <w:sz w:val="32"/>
          <w:szCs w:val="32"/>
        </w:rPr>
        <w:t>一、本科目核算上级基金接收下级基金上解的基金收入。</w:t>
      </w:r>
    </w:p>
    <w:p>
      <w:pPr>
        <w:ind w:firstLine="640"/>
        <w:rPr>
          <w:rFonts w:ascii="仿宋_GB2312" w:hAnsi="仿宋_GB2312"/>
          <w:sz w:val="32"/>
          <w:szCs w:val="32"/>
        </w:rPr>
      </w:pPr>
      <w:r>
        <w:rPr>
          <w:rFonts w:hint="eastAsia" w:ascii="仿宋_GB2312" w:hAnsi="仿宋_GB2312"/>
          <w:sz w:val="32"/>
          <w:szCs w:val="32"/>
        </w:rPr>
        <w:t>二</w:t>
      </w:r>
      <w:r>
        <w:rPr>
          <w:rFonts w:ascii="仿宋_GB2312" w:hAnsi="仿宋_GB2312"/>
          <w:sz w:val="32"/>
          <w:szCs w:val="32"/>
        </w:rPr>
        <w:t>、</w:t>
      </w:r>
      <w:r>
        <w:rPr>
          <w:rFonts w:hint="eastAsia" w:ascii="仿宋_GB2312" w:hAnsi="仿宋_GB2312"/>
          <w:sz w:val="32"/>
          <w:szCs w:val="32"/>
        </w:rPr>
        <w:t>本科</w:t>
      </w:r>
      <w:r>
        <w:rPr>
          <w:rFonts w:ascii="仿宋_GB2312" w:hAnsi="仿宋_GB2312"/>
          <w:sz w:val="32"/>
          <w:szCs w:val="32"/>
        </w:rPr>
        <w:t>目</w:t>
      </w:r>
      <w:r>
        <w:rPr>
          <w:rFonts w:hint="eastAsia" w:ascii="仿宋_GB2312" w:hAnsi="仿宋_GB2312"/>
          <w:sz w:val="32"/>
          <w:szCs w:val="32"/>
        </w:rPr>
        <w:t>应当按</w:t>
      </w:r>
      <w:r>
        <w:rPr>
          <w:rFonts w:ascii="仿宋_GB2312" w:hAnsi="仿宋_GB2312"/>
          <w:sz w:val="32"/>
          <w:szCs w:val="32"/>
        </w:rPr>
        <w:t>照</w:t>
      </w:r>
      <w:r>
        <w:rPr>
          <w:rFonts w:hint="eastAsia" w:ascii="仿宋_GB2312" w:hAnsi="仿宋_GB2312"/>
          <w:sz w:val="32"/>
          <w:szCs w:val="32"/>
        </w:rPr>
        <w:t>资金类型和上解地区进行明细核算。</w:t>
      </w:r>
    </w:p>
    <w:p>
      <w:pPr>
        <w:ind w:firstLine="640"/>
        <w:rPr>
          <w:rFonts w:ascii="仿宋_GB2312" w:hAnsi="仿宋_GB2312"/>
          <w:sz w:val="32"/>
          <w:szCs w:val="32"/>
        </w:rPr>
      </w:pPr>
      <w:r>
        <w:rPr>
          <w:rFonts w:hint="eastAsia" w:ascii="仿宋_GB2312" w:hAnsi="仿宋_GB2312"/>
          <w:sz w:val="32"/>
          <w:szCs w:val="32"/>
        </w:rPr>
        <w:t>三、下级上解收入的主要账务处理如下：</w:t>
      </w:r>
    </w:p>
    <w:p>
      <w:pPr>
        <w:ind w:firstLine="640"/>
        <w:rPr>
          <w:rFonts w:ascii="仿宋_GB2312" w:hAnsi="仿宋_GB2312"/>
          <w:sz w:val="32"/>
          <w:szCs w:val="32"/>
        </w:rPr>
      </w:pPr>
      <w:r>
        <w:rPr>
          <w:rFonts w:hint="eastAsia" w:ascii="仿宋_GB2312" w:hAnsi="仿宋_GB2312"/>
          <w:sz w:val="32"/>
          <w:szCs w:val="32"/>
        </w:rPr>
        <w:t>（一）收到转入财政专户的下级上解的基金收入，按照实际收到的金额，借记“银行存款”等科目，贷记本科目。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（二）期末，将本科目本期发生额转入“财政专户结余”科目，借记本科目，贷记“财政专户结余”科目。</w:t>
      </w:r>
    </w:p>
    <w:p>
      <w:pPr>
        <w:ind w:firstLine="640"/>
        <w:rPr>
          <w:rFonts w:ascii="仿宋_GB2312" w:hAnsi="仿宋_GB2312"/>
          <w:sz w:val="32"/>
          <w:szCs w:val="32"/>
        </w:rPr>
      </w:pPr>
      <w:r>
        <w:rPr>
          <w:rFonts w:hint="eastAsia" w:ascii="仿宋_GB2312" w:hAnsi="仿宋_GB2312"/>
          <w:sz w:val="32"/>
          <w:szCs w:val="32"/>
        </w:rPr>
        <w:t>四、期末结账后，本科目应无余额。</w:t>
      </w:r>
    </w:p>
    <w:p>
      <w:pPr>
        <w:pStyle w:val="4"/>
        <w:rPr>
          <w:rFonts w:ascii="仿宋" w:hAnsi="仿宋"/>
          <w:sz w:val="32"/>
        </w:rPr>
      </w:pPr>
      <w:r>
        <w:rPr>
          <w:rFonts w:hint="eastAsia" w:ascii="仿宋" w:hAnsi="仿宋"/>
          <w:sz w:val="32"/>
        </w:rPr>
        <w:t>4501 其他收入</w:t>
      </w:r>
    </w:p>
    <w:p>
      <w:pPr>
        <w:ind w:firstLine="640"/>
        <w:rPr>
          <w:rFonts w:ascii="仿宋_GB2312" w:hAnsi="仿宋_GB2312"/>
          <w:sz w:val="32"/>
          <w:szCs w:val="32"/>
        </w:rPr>
      </w:pPr>
      <w:r>
        <w:rPr>
          <w:rFonts w:hint="eastAsia" w:ascii="仿宋_GB2312" w:hAnsi="仿宋_GB2312"/>
          <w:sz w:val="32"/>
          <w:szCs w:val="32"/>
        </w:rPr>
        <w:t>一、本科目核算除社会保险费收入、财政补贴收入、集体补助收入、利息收入、委托投资收益、转移收入、上级补助收入、下级上解收入外的收入，如社会保障基金取得的滞纳金、违约金、跨年度退回或追回的社会保险待遇、公益慈善等社会经济组织和个人捐助，以及其他经统筹地区财政部门核准的收入等。</w:t>
      </w:r>
    </w:p>
    <w:p>
      <w:pPr>
        <w:ind w:firstLine="640"/>
        <w:rPr>
          <w:rFonts w:ascii="仿宋_GB2312" w:hAnsi="仿宋_GB2312"/>
          <w:sz w:val="32"/>
          <w:szCs w:val="32"/>
        </w:rPr>
      </w:pPr>
      <w:r>
        <w:rPr>
          <w:rFonts w:hint="eastAsia" w:ascii="仿宋_GB2312" w:hAnsi="仿宋_GB2312"/>
          <w:sz w:val="32"/>
          <w:szCs w:val="32"/>
        </w:rPr>
        <w:t>二、其他收入科目的主要账务处理如下：</w:t>
      </w:r>
    </w:p>
    <w:p>
      <w:pPr>
        <w:ind w:firstLine="640"/>
        <w:rPr>
          <w:rFonts w:ascii="仿宋_GB2312" w:hAnsi="仿宋_GB2312"/>
          <w:sz w:val="32"/>
          <w:szCs w:val="32"/>
        </w:rPr>
      </w:pPr>
      <w:r>
        <w:rPr>
          <w:rFonts w:hint="eastAsia" w:ascii="仿宋_GB2312" w:hAnsi="仿宋_GB2312"/>
          <w:sz w:val="32"/>
          <w:szCs w:val="32"/>
        </w:rPr>
        <w:t>（一）滞纳金、违约金、跨年度退回或追回的社会保险待遇、公益慈善等社会经济组织和个人捐助等收入缴入财政专户时，按照实际收到的金额，借记“银行存款”等科目，贷记本科目。</w:t>
      </w:r>
    </w:p>
    <w:p>
      <w:pPr>
        <w:ind w:firstLine="640"/>
        <w:rPr>
          <w:rFonts w:ascii="仿宋_GB2312" w:hAnsi="仿宋_GB2312"/>
          <w:sz w:val="32"/>
          <w:szCs w:val="32"/>
        </w:rPr>
      </w:pPr>
      <w:r>
        <w:rPr>
          <w:rFonts w:hint="eastAsia" w:ascii="仿宋_GB2312" w:hAnsi="仿宋_GB2312"/>
          <w:sz w:val="32"/>
          <w:szCs w:val="32"/>
        </w:rPr>
        <w:t>（二）因债权人等特殊原因确实无法偿付的暂收款项、借入款项，按照报经批准后确认为其他收入的金额，借记“暂收款”、“借入款项”科目，贷记本科目。</w:t>
      </w:r>
    </w:p>
    <w:p>
      <w:pPr>
        <w:ind w:firstLine="640"/>
        <w:rPr>
          <w:rFonts w:ascii="仿宋_GB2312" w:hAnsi="仿宋_GB2312"/>
          <w:sz w:val="32"/>
          <w:szCs w:val="32"/>
        </w:rPr>
      </w:pPr>
      <w:r>
        <w:rPr>
          <w:rFonts w:hint="eastAsia" w:ascii="仿宋_GB2312" w:hAnsi="仿宋_GB2312"/>
          <w:sz w:val="32"/>
          <w:szCs w:val="32"/>
        </w:rPr>
        <w:t>（三）期末，将本科目本期发生额转入“财政专户结余”科目，借记本科目，贷记“财政专户结余”科目。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ind w:firstLine="640"/>
        <w:rPr>
          <w:b/>
          <w:sz w:val="32"/>
          <w:szCs w:val="32"/>
        </w:rPr>
      </w:pPr>
      <w:r>
        <w:rPr>
          <w:rFonts w:hint="eastAsia"/>
          <w:b/>
          <w:sz w:val="32"/>
          <w:szCs w:val="32"/>
        </w:rPr>
        <w:t>第五节  支出类</w:t>
      </w:r>
    </w:p>
    <w:p>
      <w:pPr>
        <w:pStyle w:val="4"/>
        <w:rPr>
          <w:rFonts w:ascii="仿宋" w:hAnsi="仿宋"/>
          <w:sz w:val="32"/>
        </w:rPr>
      </w:pPr>
      <w:r>
        <w:rPr>
          <w:rFonts w:hint="eastAsia" w:ascii="仿宋" w:hAnsi="仿宋"/>
          <w:sz w:val="32"/>
        </w:rPr>
        <w:t>5001 社会保险待遇支出</w:t>
      </w:r>
    </w:p>
    <w:p>
      <w:pPr>
        <w:ind w:firstLine="640"/>
        <w:rPr>
          <w:rFonts w:ascii="仿宋_GB2312" w:hAnsi="仿宋_GB2312"/>
          <w:sz w:val="32"/>
          <w:szCs w:val="32"/>
        </w:rPr>
      </w:pPr>
      <w:r>
        <w:rPr>
          <w:rFonts w:hint="eastAsia" w:ascii="仿宋_GB2312" w:hAnsi="仿宋_GB2312"/>
          <w:sz w:val="32"/>
          <w:szCs w:val="32"/>
        </w:rPr>
        <w:t>一、本科目核算经办机构确认的按规定支付给社会保险对象的待遇支出，包括为特定人群缴纳社会保险费形成的支出（不含城乡医疗救助基金按规定资助救助对象参保参合的补助支出）。</w:t>
      </w:r>
    </w:p>
    <w:p>
      <w:pPr>
        <w:ind w:firstLine="640"/>
        <w:rPr>
          <w:rFonts w:ascii="仿宋_GB2312" w:hAnsi="仿宋_GB2312"/>
          <w:sz w:val="32"/>
          <w:szCs w:val="32"/>
        </w:rPr>
      </w:pPr>
      <w:r>
        <w:rPr>
          <w:rFonts w:hint="eastAsia" w:ascii="仿宋_GB2312" w:hAnsi="仿宋_GB2312"/>
          <w:sz w:val="32"/>
          <w:szCs w:val="32"/>
        </w:rPr>
        <w:t>二、本科目应当按照社会保障基金相关管理和财务制度规定设置明细科目。</w:t>
      </w:r>
    </w:p>
    <w:p>
      <w:pPr>
        <w:ind w:firstLine="640"/>
        <w:rPr>
          <w:rFonts w:ascii="仿宋_GB2312" w:hAnsi="仿宋_GB2312"/>
          <w:sz w:val="32"/>
          <w:szCs w:val="32"/>
        </w:rPr>
      </w:pPr>
      <w:r>
        <w:rPr>
          <w:rFonts w:hint="eastAsia" w:ascii="仿宋_GB2312" w:hAnsi="仿宋_GB2312"/>
          <w:sz w:val="32"/>
          <w:szCs w:val="32"/>
        </w:rPr>
        <w:t>（一）对于企业职工基本养老保险基金，应当在本科目下设置“基本养老金”“医疗补助金”“丧葬补助金和抚恤金”“病残津贴”等明细科目。</w:t>
      </w:r>
    </w:p>
    <w:p>
      <w:pPr>
        <w:ind w:firstLine="640"/>
        <w:rPr>
          <w:rFonts w:ascii="仿宋_GB2312" w:hAnsi="仿宋_GB2312"/>
          <w:sz w:val="32"/>
          <w:szCs w:val="32"/>
        </w:rPr>
      </w:pPr>
      <w:r>
        <w:rPr>
          <w:rFonts w:hint="eastAsia" w:ascii="仿宋_GB2312" w:hAnsi="仿宋_GB2312"/>
          <w:sz w:val="32"/>
          <w:szCs w:val="32"/>
        </w:rPr>
        <w:t>（二）对于城乡居民基本养老保险基金，应当在本科目下设置“基础养老金”“个人账户养老金”“丧葬补助金”等明细科目。</w:t>
      </w:r>
    </w:p>
    <w:p>
      <w:pPr>
        <w:ind w:firstLine="640"/>
        <w:rPr>
          <w:rFonts w:ascii="仿宋_GB2312" w:hAnsi="仿宋_GB2312"/>
          <w:sz w:val="32"/>
          <w:szCs w:val="32"/>
        </w:rPr>
      </w:pPr>
      <w:r>
        <w:rPr>
          <w:rFonts w:hint="eastAsia" w:ascii="仿宋_GB2312" w:hAnsi="仿宋_GB2312"/>
          <w:sz w:val="32"/>
          <w:szCs w:val="32"/>
        </w:rPr>
        <w:t>（三）对于机关事业单位基本养老保险基金，应当在本科目下设置“基本养老金”“丧葬补助金和抚恤金”“病残津贴”等明细科目。</w:t>
      </w:r>
    </w:p>
    <w:p>
      <w:pPr>
        <w:ind w:firstLine="640"/>
        <w:rPr>
          <w:rFonts w:ascii="仿宋_GB2312" w:hAnsi="仿宋_GB2312"/>
          <w:sz w:val="32"/>
          <w:szCs w:val="32"/>
        </w:rPr>
      </w:pPr>
      <w:r>
        <w:rPr>
          <w:rFonts w:hint="eastAsia" w:ascii="仿宋_GB2312" w:hAnsi="仿宋_GB2312"/>
          <w:sz w:val="32"/>
          <w:szCs w:val="32"/>
        </w:rPr>
        <w:t>（四）对于失业保险基金，应当在本科目下设置“失业保险金”“基本医疗保险费”“丧葬补助金和抚恤金”“职业培训和职业介绍补贴”“其他费用”等明细科目。</w:t>
      </w:r>
    </w:p>
    <w:p>
      <w:pPr>
        <w:ind w:firstLine="640"/>
        <w:rPr>
          <w:rFonts w:ascii="仿宋_GB2312" w:hAnsi="仿宋_GB2312"/>
          <w:sz w:val="32"/>
          <w:szCs w:val="32"/>
        </w:rPr>
      </w:pPr>
      <w:r>
        <w:rPr>
          <w:rFonts w:hint="eastAsia" w:ascii="仿宋_GB2312" w:hAnsi="仿宋_GB2312"/>
          <w:sz w:val="32"/>
          <w:szCs w:val="32"/>
        </w:rPr>
        <w:t>（五）对于生育保险基金，应当在本科目下设置“生育医疗费用”“生育津贴”等明细科目。</w:t>
      </w:r>
    </w:p>
    <w:p>
      <w:pPr>
        <w:ind w:firstLine="640"/>
        <w:rPr>
          <w:rFonts w:ascii="仿宋_GB2312" w:hAnsi="仿宋_GB2312"/>
          <w:sz w:val="32"/>
          <w:szCs w:val="32"/>
        </w:rPr>
      </w:pPr>
      <w:r>
        <w:rPr>
          <w:rFonts w:hint="eastAsia" w:ascii="仿宋_GB2312" w:hAnsi="仿宋_GB2312"/>
          <w:sz w:val="32"/>
          <w:szCs w:val="32"/>
        </w:rPr>
        <w:t>三、社会保险待遇支出的主要账务处理如下：</w:t>
      </w:r>
    </w:p>
    <w:p>
      <w:pPr>
        <w:ind w:firstLine="640"/>
        <w:rPr>
          <w:rFonts w:ascii="仿宋_GB2312" w:hAnsi="仿宋_GB2312"/>
          <w:sz w:val="32"/>
          <w:szCs w:val="32"/>
        </w:rPr>
      </w:pPr>
      <w:r>
        <w:rPr>
          <w:rFonts w:hint="eastAsia" w:ascii="仿宋_GB2312" w:hAnsi="仿宋_GB2312"/>
          <w:sz w:val="32"/>
          <w:szCs w:val="32"/>
        </w:rPr>
        <w:t>（一）根据经办机构用款计划和预算或实际支出明细清单向支出户拨付基金，借记本科目，贷记“银行存款”科目。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四、期末结账后，本科目应无余额。</w:t>
      </w:r>
    </w:p>
    <w:p>
      <w:pPr>
        <w:pStyle w:val="4"/>
        <w:rPr>
          <w:rFonts w:ascii="仿宋" w:hAnsi="仿宋"/>
          <w:sz w:val="32"/>
        </w:rPr>
      </w:pPr>
      <w:r>
        <w:rPr>
          <w:rFonts w:hint="eastAsia" w:ascii="仿宋" w:hAnsi="仿宋"/>
          <w:sz w:val="32"/>
        </w:rPr>
        <w:t>5101 大病保险支出</w:t>
      </w:r>
    </w:p>
    <w:p>
      <w:pPr>
        <w:ind w:firstLine="640"/>
        <w:rPr>
          <w:rFonts w:ascii="仿宋_GB2312" w:hAnsi="仿宋_GB2312"/>
          <w:sz w:val="32"/>
          <w:szCs w:val="32"/>
        </w:rPr>
      </w:pPr>
      <w:r>
        <w:rPr>
          <w:rFonts w:hint="eastAsia" w:ascii="仿宋_GB2312" w:hAnsi="仿宋_GB2312"/>
          <w:sz w:val="32"/>
          <w:szCs w:val="32"/>
        </w:rPr>
        <w:t>一、本科目核算按规定从城乡居民基本医疗保险基金中划转资金用于城乡居民大病保险的支出。</w:t>
      </w:r>
    </w:p>
    <w:p>
      <w:pPr>
        <w:ind w:firstLine="640"/>
        <w:rPr>
          <w:rFonts w:ascii="仿宋_GB2312" w:hAnsi="仿宋_GB2312"/>
          <w:sz w:val="32"/>
          <w:szCs w:val="32"/>
        </w:rPr>
      </w:pPr>
      <w:r>
        <w:rPr>
          <w:rFonts w:hint="eastAsia" w:ascii="仿宋_GB2312" w:hAnsi="仿宋_GB2312"/>
          <w:sz w:val="32"/>
          <w:szCs w:val="32"/>
        </w:rPr>
        <w:t>建立职工基本医疗保险大病保险制度的地区，从职工基本医疗保险基金划转资金用于职工大病保险的支出，参照城乡居民基本医疗保险基金，通过本科目进行核算。</w:t>
      </w:r>
    </w:p>
    <w:p>
      <w:pPr>
        <w:ind w:firstLine="640"/>
        <w:rPr>
          <w:rFonts w:ascii="仿宋_GB2312" w:hAnsi="仿宋_GB2312"/>
          <w:sz w:val="32"/>
          <w:szCs w:val="32"/>
        </w:rPr>
      </w:pPr>
      <w:r>
        <w:rPr>
          <w:rFonts w:hint="eastAsia" w:ascii="仿宋_GB2312" w:hAnsi="仿宋_GB2312"/>
          <w:sz w:val="32"/>
          <w:szCs w:val="32"/>
        </w:rPr>
        <w:t>二、大病保险支出的主要账务处理如下：</w:t>
      </w:r>
    </w:p>
    <w:p>
      <w:pPr>
        <w:ind w:firstLine="640"/>
        <w:rPr>
          <w:rFonts w:ascii="仿宋_GB2312" w:hAnsi="仿宋_GB2312"/>
          <w:sz w:val="32"/>
          <w:szCs w:val="32"/>
        </w:rPr>
      </w:pPr>
      <w:r>
        <w:rPr>
          <w:rFonts w:hint="eastAsia" w:ascii="仿宋_GB2312" w:hAnsi="仿宋_GB2312"/>
          <w:sz w:val="32"/>
          <w:szCs w:val="32"/>
        </w:rPr>
        <w:t>（一）从城乡居民基本医疗保险基金中划转资金用于大病保险时，按照实际支付的金额，借记本科目，贷记“银行存款”等科目。</w:t>
      </w:r>
    </w:p>
    <w:p>
      <w:pPr>
        <w:ind w:firstLine="640"/>
        <w:rPr>
          <w:rFonts w:ascii="仿宋_GB2312" w:hAnsi="仿宋_GB2312"/>
          <w:sz w:val="32"/>
          <w:szCs w:val="32"/>
        </w:rPr>
      </w:pPr>
      <w:r>
        <w:rPr>
          <w:rFonts w:hint="eastAsia" w:ascii="仿宋_GB2312" w:hAnsi="仿宋_GB2312"/>
          <w:sz w:val="32"/>
          <w:szCs w:val="32"/>
        </w:rPr>
        <w:t>（二）城乡居民基本医疗保险基金根据合同约定，因商业保险机构承办大病保险出现超过合同约定盈余而收到商业保险机构的盈余返还时，按照实际收到的金额，借记“银行存款”等科目，贷记本科目。</w:t>
      </w:r>
    </w:p>
    <w:p>
      <w:pPr>
        <w:ind w:firstLine="640"/>
        <w:rPr>
          <w:rFonts w:ascii="仿宋_GB2312" w:hAnsi="仿宋_GB2312"/>
          <w:sz w:val="32"/>
          <w:szCs w:val="32"/>
        </w:rPr>
      </w:pPr>
      <w:r>
        <w:rPr>
          <w:rFonts w:hint="eastAsia" w:ascii="仿宋_GB2312" w:hAnsi="仿宋_GB2312"/>
          <w:sz w:val="32"/>
          <w:szCs w:val="32"/>
        </w:rPr>
        <w:t>城乡居民基本医疗保险基金根据合同约定，因基本医疗保险政策调整等政策性原因使商业保险机构承办大病保险发生亏损而向商业保险机构进行补偿时，按照实际支付的金额，借记本科目，贷记“银行存款”等科目。</w:t>
      </w:r>
    </w:p>
    <w:p>
      <w:pPr>
        <w:ind w:firstLine="640"/>
        <w:rPr>
          <w:rFonts w:ascii="仿宋_GB2312" w:hAnsi="仿宋_GB2312"/>
          <w:sz w:val="32"/>
          <w:szCs w:val="32"/>
        </w:rPr>
      </w:pPr>
      <w:r>
        <w:rPr>
          <w:rFonts w:hint="eastAsia" w:ascii="仿宋_GB2312" w:hAnsi="仿宋_GB2312"/>
          <w:sz w:val="32"/>
          <w:szCs w:val="32"/>
        </w:rPr>
        <w:t>（三）期末，将本科目本期发生额转入“财政专户结余”科目，借记“财政专户结余”科目，贷记本科目。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5102 劳动能力鉴定支出</w:t>
      </w:r>
    </w:p>
    <w:p>
      <w:pPr>
        <w:ind w:firstLine="640"/>
        <w:rPr>
          <w:rFonts w:ascii="仿宋_GB2312" w:hAnsi="仿宋_GB2312"/>
          <w:sz w:val="32"/>
          <w:szCs w:val="32"/>
        </w:rPr>
      </w:pPr>
      <w:r>
        <w:rPr>
          <w:rFonts w:hint="eastAsia" w:ascii="仿宋_GB2312" w:hAnsi="仿宋_GB2312"/>
          <w:sz w:val="32"/>
          <w:szCs w:val="32"/>
        </w:rPr>
        <w:t>一、本科目核算经办机构确认的工伤保险基金支付的劳动能力鉴定支出。</w:t>
      </w:r>
    </w:p>
    <w:p>
      <w:pPr>
        <w:ind w:firstLine="640"/>
        <w:rPr>
          <w:rFonts w:ascii="仿宋_GB2312" w:hAnsi="仿宋_GB2312"/>
          <w:sz w:val="32"/>
          <w:szCs w:val="32"/>
        </w:rPr>
      </w:pPr>
      <w:r>
        <w:rPr>
          <w:rFonts w:hint="eastAsia" w:ascii="仿宋_GB2312" w:hAnsi="仿宋_GB2312"/>
          <w:sz w:val="32"/>
          <w:szCs w:val="32"/>
        </w:rPr>
        <w:t>二、劳动能力鉴定支出的主要账务处理如下：</w:t>
      </w:r>
    </w:p>
    <w:p>
      <w:pPr>
        <w:ind w:firstLine="640"/>
        <w:rPr>
          <w:rFonts w:ascii="仿宋_GB2312" w:hAnsi="仿宋_GB2312"/>
          <w:sz w:val="32"/>
          <w:szCs w:val="32"/>
        </w:rPr>
      </w:pPr>
      <w:r>
        <w:rPr>
          <w:rFonts w:hint="eastAsia" w:ascii="仿宋_GB2312" w:hAnsi="仿宋_GB2312"/>
          <w:sz w:val="32"/>
          <w:szCs w:val="32"/>
        </w:rPr>
        <w:t>（一）根据经办机构用款计划和预算或实际支出明细清单向支出户拨付劳动能力鉴定支出时，借记本科目，贷记“银行存款”等科目。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5103 工伤预防费用支出</w:t>
      </w:r>
    </w:p>
    <w:p>
      <w:pPr>
        <w:ind w:firstLine="640"/>
        <w:rPr>
          <w:rFonts w:ascii="仿宋_GB2312" w:hAnsi="仿宋_GB2312"/>
          <w:sz w:val="32"/>
          <w:szCs w:val="32"/>
        </w:rPr>
      </w:pPr>
      <w:r>
        <w:rPr>
          <w:rFonts w:hint="eastAsia" w:ascii="仿宋_GB2312" w:hAnsi="仿宋_GB2312"/>
          <w:sz w:val="32"/>
          <w:szCs w:val="32"/>
        </w:rPr>
        <w:t>一、本科目核算经办机构确认的工伤保险基金用于工伤预防的宣传、培训等方面支出。</w:t>
      </w:r>
    </w:p>
    <w:p>
      <w:pPr>
        <w:ind w:firstLine="640"/>
        <w:rPr>
          <w:rFonts w:ascii="仿宋_GB2312" w:hAnsi="仿宋_GB2312"/>
          <w:sz w:val="32"/>
          <w:szCs w:val="32"/>
        </w:rPr>
      </w:pPr>
      <w:r>
        <w:rPr>
          <w:rFonts w:hint="eastAsia" w:ascii="仿宋_GB2312" w:hAnsi="仿宋_GB2312"/>
          <w:sz w:val="32"/>
          <w:szCs w:val="32"/>
        </w:rPr>
        <w:t>二、工伤预防费用支出的主要账务处理如下：</w:t>
      </w:r>
    </w:p>
    <w:p>
      <w:pPr>
        <w:ind w:firstLine="640"/>
        <w:rPr>
          <w:rFonts w:ascii="仿宋_GB2312" w:hAnsi="仿宋_GB2312"/>
          <w:sz w:val="32"/>
          <w:szCs w:val="32"/>
        </w:rPr>
      </w:pPr>
      <w:r>
        <w:rPr>
          <w:rFonts w:hint="eastAsia" w:ascii="仿宋_GB2312" w:hAnsi="仿宋_GB2312"/>
          <w:sz w:val="32"/>
          <w:szCs w:val="32"/>
        </w:rPr>
        <w:t>（一）根据经办机构用款计划和预算或实际支出明细清单向支出户拨付工伤预防费用时，借记本科目，贷记“银行存款”等科目。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5104 稳定岗位补贴支出</w:t>
      </w:r>
    </w:p>
    <w:p>
      <w:pPr>
        <w:ind w:firstLine="640"/>
        <w:rPr>
          <w:rFonts w:ascii="仿宋_GB2312" w:hAnsi="仿宋_GB2312"/>
          <w:sz w:val="32"/>
          <w:szCs w:val="32"/>
        </w:rPr>
      </w:pPr>
      <w:r>
        <w:rPr>
          <w:rFonts w:hint="eastAsia" w:ascii="仿宋_GB2312" w:hAnsi="仿宋_GB2312"/>
          <w:sz w:val="32"/>
          <w:szCs w:val="32"/>
        </w:rPr>
        <w:t>一、本科目核算经办机构确认的失业保险基金按规定对稳定岗位的用人单位给予的补贴支出。</w:t>
      </w:r>
    </w:p>
    <w:p>
      <w:pPr>
        <w:ind w:firstLine="640"/>
        <w:rPr>
          <w:rFonts w:ascii="仿宋_GB2312" w:hAnsi="仿宋_GB2312"/>
          <w:sz w:val="32"/>
          <w:szCs w:val="32"/>
        </w:rPr>
      </w:pPr>
      <w:r>
        <w:rPr>
          <w:rFonts w:hint="eastAsia" w:ascii="仿宋_GB2312" w:hAnsi="仿宋_GB2312"/>
          <w:sz w:val="32"/>
          <w:szCs w:val="32"/>
        </w:rPr>
        <w:t>二、稳定岗位补贴支出的主要账务处理如下：</w:t>
      </w:r>
    </w:p>
    <w:p>
      <w:pPr>
        <w:ind w:firstLine="640"/>
        <w:rPr>
          <w:rFonts w:ascii="仿宋_GB2312" w:hAnsi="仿宋_GB2312"/>
          <w:sz w:val="32"/>
          <w:szCs w:val="32"/>
        </w:rPr>
      </w:pPr>
      <w:r>
        <w:rPr>
          <w:rFonts w:hint="eastAsia" w:ascii="仿宋_GB2312" w:hAnsi="仿宋_GB2312"/>
          <w:sz w:val="32"/>
          <w:szCs w:val="32"/>
        </w:rPr>
        <w:t>（一）根据经办机构用款计划和预算或实际支出明细清单向支出户拨付稳定岗位补贴支出时，借记本科目，贷记“银行存款”等科目。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5105 技能提升补贴支出</w:t>
      </w:r>
    </w:p>
    <w:p>
      <w:pPr>
        <w:ind w:firstLine="640"/>
        <w:rPr>
          <w:rFonts w:ascii="仿宋_GB2312" w:hAnsi="仿宋_GB2312"/>
          <w:sz w:val="32"/>
          <w:szCs w:val="32"/>
        </w:rPr>
      </w:pPr>
      <w:r>
        <w:rPr>
          <w:rFonts w:hint="eastAsia" w:ascii="仿宋_GB2312" w:hAnsi="仿宋_GB2312"/>
          <w:sz w:val="32"/>
          <w:szCs w:val="32"/>
        </w:rPr>
        <w:t>一、本科目核算经办机构确认的失业保险基金按规定对符合条件的企业职工提升技能给予的补贴支出。</w:t>
      </w:r>
    </w:p>
    <w:p>
      <w:pPr>
        <w:ind w:firstLine="640"/>
        <w:rPr>
          <w:rFonts w:ascii="仿宋_GB2312" w:hAnsi="仿宋_GB2312"/>
          <w:sz w:val="32"/>
          <w:szCs w:val="32"/>
        </w:rPr>
      </w:pPr>
      <w:r>
        <w:rPr>
          <w:rFonts w:hint="eastAsia" w:ascii="仿宋_GB2312" w:hAnsi="仿宋_GB2312"/>
          <w:sz w:val="32"/>
          <w:szCs w:val="32"/>
        </w:rPr>
        <w:t>二、技能提升补贴支出的主要账务处理如下：</w:t>
      </w:r>
    </w:p>
    <w:p>
      <w:pPr>
        <w:ind w:firstLine="640"/>
        <w:rPr>
          <w:rFonts w:ascii="仿宋_GB2312" w:hAnsi="仿宋_GB2312"/>
          <w:sz w:val="32"/>
          <w:szCs w:val="32"/>
        </w:rPr>
      </w:pPr>
      <w:r>
        <w:rPr>
          <w:rFonts w:hint="eastAsia" w:ascii="仿宋_GB2312" w:hAnsi="仿宋_GB2312"/>
          <w:sz w:val="32"/>
          <w:szCs w:val="32"/>
        </w:rPr>
        <w:t>（一）根据经办机构用款计划和预算或实际支出明细清单向支出户拨付技能提升补贴支出时，借记本科目，贷记“银行存款”等科目。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5106 城乡医疗救助补助支出</w:t>
      </w:r>
    </w:p>
    <w:p>
      <w:pPr>
        <w:ind w:firstLine="640"/>
        <w:rPr>
          <w:rFonts w:ascii="仿宋_GB2312" w:hAnsi="仿宋_GB2312"/>
          <w:sz w:val="32"/>
          <w:szCs w:val="32"/>
        </w:rPr>
      </w:pPr>
      <w:r>
        <w:rPr>
          <w:rFonts w:hint="eastAsia" w:ascii="仿宋_GB2312" w:hAnsi="仿宋_GB2312"/>
          <w:sz w:val="32"/>
          <w:szCs w:val="32"/>
        </w:rPr>
        <w:t>一、本科目核算城乡医疗救助基金按规定资助救助对象参保参合以及对符合条件的个人自负医疗费用给予的补助支出。</w:t>
      </w:r>
    </w:p>
    <w:p>
      <w:pPr>
        <w:ind w:firstLine="640"/>
        <w:rPr>
          <w:rFonts w:ascii="仿宋_GB2312" w:hAnsi="仿宋_GB2312"/>
          <w:sz w:val="32"/>
          <w:szCs w:val="32"/>
        </w:rPr>
      </w:pPr>
      <w:r>
        <w:rPr>
          <w:rFonts w:hint="eastAsia" w:ascii="仿宋_GB2312" w:hAnsi="仿宋_GB2312"/>
          <w:sz w:val="32"/>
          <w:szCs w:val="32"/>
        </w:rPr>
        <w:t>二、本科目应当按照城乡医疗救助基金相关管理和财务制度设置“基本医疗保险费”、“医疗费用”等明细科目。</w:t>
      </w:r>
    </w:p>
    <w:p>
      <w:pPr>
        <w:ind w:firstLine="640"/>
        <w:rPr>
          <w:rFonts w:ascii="仿宋_GB2312" w:hAnsi="仿宋_GB2312"/>
          <w:sz w:val="32"/>
          <w:szCs w:val="32"/>
        </w:rPr>
      </w:pPr>
      <w:r>
        <w:rPr>
          <w:rFonts w:hint="eastAsia" w:ascii="仿宋_GB2312" w:hAnsi="仿宋_GB2312"/>
          <w:sz w:val="32"/>
          <w:szCs w:val="32"/>
        </w:rPr>
        <w:t>三、城乡医疗救助补助支出的主要账务处理如下：</w:t>
      </w:r>
    </w:p>
    <w:p>
      <w:pPr>
        <w:ind w:firstLine="640"/>
        <w:rPr>
          <w:rFonts w:ascii="仿宋_GB2312" w:hAnsi="仿宋_GB2312"/>
          <w:sz w:val="32"/>
          <w:szCs w:val="32"/>
        </w:rPr>
      </w:pPr>
      <w:r>
        <w:rPr>
          <w:rFonts w:hint="eastAsia" w:ascii="仿宋_GB2312" w:hAnsi="仿宋_GB2312"/>
          <w:sz w:val="32"/>
          <w:szCs w:val="32"/>
        </w:rPr>
        <w:t>（一）向定点医疗机构、定点零售药店或医疗救助对象拨付城乡医疗救助补助支出时，借记本科目，贷记“银行存款”等科目。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四、期末结账后，本科目应无余额。</w:t>
      </w:r>
    </w:p>
    <w:p>
      <w:pPr>
        <w:pStyle w:val="4"/>
        <w:rPr>
          <w:rFonts w:ascii="仿宋" w:hAnsi="仿宋"/>
          <w:sz w:val="32"/>
        </w:rPr>
      </w:pPr>
      <w:r>
        <w:rPr>
          <w:rFonts w:hint="eastAsia" w:ascii="仿宋" w:hAnsi="仿宋"/>
          <w:sz w:val="32"/>
        </w:rPr>
        <w:t>5107 疾病应急救助支出</w:t>
      </w:r>
    </w:p>
    <w:p>
      <w:pPr>
        <w:ind w:firstLine="640"/>
        <w:rPr>
          <w:rFonts w:ascii="仿宋_GB2312" w:hAnsi="仿宋_GB2312"/>
          <w:sz w:val="32"/>
          <w:szCs w:val="32"/>
        </w:rPr>
      </w:pPr>
      <w:r>
        <w:rPr>
          <w:rFonts w:hint="eastAsia" w:ascii="仿宋_GB2312" w:hAnsi="仿宋_GB2312"/>
          <w:sz w:val="32"/>
          <w:szCs w:val="32"/>
        </w:rPr>
        <w:t>一、本科目核算经办机构审核的按规定支付给医疗机构的补助支出。</w:t>
      </w:r>
    </w:p>
    <w:p>
      <w:pPr>
        <w:ind w:firstLine="640"/>
        <w:rPr>
          <w:rFonts w:ascii="仿宋_GB2312" w:hAnsi="仿宋_GB2312"/>
          <w:sz w:val="32"/>
          <w:szCs w:val="32"/>
        </w:rPr>
      </w:pPr>
      <w:r>
        <w:rPr>
          <w:rFonts w:hint="eastAsia" w:ascii="仿宋_GB2312" w:hAnsi="仿宋_GB2312"/>
          <w:sz w:val="32"/>
          <w:szCs w:val="32"/>
        </w:rPr>
        <w:t>二、疾病应急救助支出的主要账务处理如下：</w:t>
      </w:r>
    </w:p>
    <w:p>
      <w:pPr>
        <w:ind w:firstLine="640"/>
        <w:rPr>
          <w:rFonts w:ascii="仿宋_GB2312" w:hAnsi="仿宋_GB2312"/>
          <w:sz w:val="32"/>
          <w:szCs w:val="32"/>
        </w:rPr>
      </w:pPr>
      <w:r>
        <w:rPr>
          <w:rFonts w:hint="eastAsia" w:ascii="仿宋_GB2312" w:hAnsi="仿宋_GB2312"/>
          <w:sz w:val="32"/>
          <w:szCs w:val="32"/>
        </w:rPr>
        <w:t>（一）根据经办机构提交的用款申请向医疗机构拨付应急救助资金，借记本科目，贷记“银行存款”等科目。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5201 转移支出</w:t>
      </w:r>
    </w:p>
    <w:p>
      <w:pPr>
        <w:ind w:firstLine="640"/>
        <w:rPr>
          <w:rFonts w:ascii="仿宋_GB2312" w:hAnsi="仿宋_GB2312"/>
          <w:sz w:val="32"/>
          <w:szCs w:val="32"/>
        </w:rPr>
      </w:pPr>
      <w:r>
        <w:rPr>
          <w:rFonts w:hint="eastAsia" w:ascii="仿宋_GB2312" w:hAnsi="仿宋_GB2312"/>
          <w:sz w:val="32"/>
          <w:szCs w:val="32"/>
        </w:rPr>
        <w:t>一、本科目核算经办机构确认的因参保对象跨统筹地区或跨制度流动而划出的基金。</w:t>
      </w:r>
    </w:p>
    <w:p>
      <w:pPr>
        <w:ind w:firstLine="640"/>
        <w:rPr>
          <w:rFonts w:ascii="仿宋_GB2312" w:hAnsi="仿宋_GB2312"/>
          <w:sz w:val="32"/>
          <w:szCs w:val="32"/>
        </w:rPr>
      </w:pPr>
      <w:r>
        <w:rPr>
          <w:rFonts w:hint="eastAsia" w:ascii="仿宋_GB2312" w:hAnsi="仿宋_GB2312"/>
          <w:sz w:val="32"/>
          <w:szCs w:val="32"/>
        </w:rPr>
        <w:t>二、转移支出的主要账务处理如下：</w:t>
      </w:r>
    </w:p>
    <w:p>
      <w:pPr>
        <w:ind w:firstLine="640"/>
        <w:rPr>
          <w:rFonts w:ascii="仿宋_GB2312" w:hAnsi="仿宋_GB2312"/>
          <w:sz w:val="32"/>
          <w:szCs w:val="32"/>
        </w:rPr>
      </w:pPr>
      <w:r>
        <w:rPr>
          <w:rFonts w:hint="eastAsia" w:ascii="仿宋_GB2312" w:hAnsi="仿宋_GB2312"/>
          <w:sz w:val="32"/>
          <w:szCs w:val="32"/>
        </w:rPr>
        <w:t>（一）根据经办机构用款计划和预算或实际支出明细清单向支出户拨付因参保对象跨统筹地区或跨制度流动而划出的基金时，借记本科目，贷记“银行存款”等科目。</w:t>
      </w:r>
    </w:p>
    <w:p>
      <w:pPr>
        <w:ind w:firstLine="640"/>
        <w:rPr>
          <w:rFonts w:ascii="仿宋_GB2312" w:hAnsi="仿宋_GB2312"/>
          <w:sz w:val="32"/>
          <w:szCs w:val="32"/>
        </w:rPr>
      </w:pPr>
      <w:r>
        <w:rPr>
          <w:rFonts w:hint="eastAsia" w:ascii="仿宋_GB2312" w:hAnsi="仿宋_GB2312"/>
          <w:sz w:val="32"/>
          <w:szCs w:val="32"/>
        </w:rPr>
        <w:t>（二）收到退回的转移支出时，按照实际收到的金额，借记“银行存款”等科目，贷记本科目。</w:t>
      </w:r>
    </w:p>
    <w:p>
      <w:pPr>
        <w:ind w:firstLine="640"/>
        <w:rPr>
          <w:rFonts w:ascii="仿宋_GB2312" w:hAnsi="仿宋_GB2312"/>
          <w:sz w:val="32"/>
          <w:szCs w:val="32"/>
        </w:rPr>
      </w:pPr>
      <w:r>
        <w:rPr>
          <w:rFonts w:hint="eastAsia" w:ascii="仿宋_GB2312" w:hAnsi="仿宋_GB2312"/>
          <w:sz w:val="32"/>
          <w:szCs w:val="32"/>
        </w:rPr>
        <w:t>（三）期末，将本科目本期发生额转入“财政专户结余”科目，借记“财政专户结余”科目，贷记本科目。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三、期末结账后，本科目应无余额。</w:t>
      </w:r>
    </w:p>
    <w:p>
      <w:pPr>
        <w:pStyle w:val="4"/>
        <w:rPr>
          <w:rFonts w:ascii="仿宋" w:hAnsi="仿宋"/>
          <w:sz w:val="32"/>
        </w:rPr>
      </w:pPr>
      <w:r>
        <w:rPr>
          <w:rFonts w:hint="eastAsia" w:ascii="仿宋" w:hAnsi="仿宋"/>
          <w:sz w:val="32"/>
        </w:rPr>
        <w:t>5301上解上级支出</w:t>
      </w:r>
    </w:p>
    <w:p>
      <w:pPr>
        <w:ind w:firstLine="640"/>
        <w:rPr>
          <w:rFonts w:ascii="仿宋_GB2312" w:hAnsi="仿宋_GB2312"/>
          <w:sz w:val="32"/>
          <w:szCs w:val="32"/>
        </w:rPr>
      </w:pPr>
      <w:r>
        <w:rPr>
          <w:rFonts w:hint="eastAsia" w:ascii="仿宋_GB2312" w:hAnsi="仿宋_GB2312"/>
          <w:sz w:val="32"/>
          <w:szCs w:val="32"/>
        </w:rPr>
        <w:t>一、本科目核算下级基金上解上级基金的基金支出。</w:t>
      </w:r>
    </w:p>
    <w:p>
      <w:pPr>
        <w:ind w:firstLine="640"/>
        <w:rPr>
          <w:rFonts w:ascii="仿宋_GB2312" w:hAnsi="仿宋_GB2312"/>
          <w:sz w:val="32"/>
          <w:szCs w:val="32"/>
        </w:rPr>
      </w:pPr>
      <w:r>
        <w:rPr>
          <w:rFonts w:hint="eastAsia" w:ascii="仿宋_GB2312" w:hAnsi="仿宋_GB2312"/>
          <w:sz w:val="32"/>
          <w:szCs w:val="32"/>
        </w:rPr>
        <w:t>二</w:t>
      </w:r>
      <w:r>
        <w:rPr>
          <w:rFonts w:ascii="仿宋_GB2312" w:hAnsi="仿宋_GB2312"/>
          <w:sz w:val="32"/>
          <w:szCs w:val="32"/>
        </w:rPr>
        <w:t>、</w:t>
      </w:r>
      <w:r>
        <w:rPr>
          <w:rFonts w:hint="eastAsia" w:ascii="仿宋_GB2312" w:hAnsi="仿宋_GB2312"/>
          <w:sz w:val="32"/>
          <w:szCs w:val="32"/>
        </w:rPr>
        <w:t>本科</w:t>
      </w:r>
      <w:r>
        <w:rPr>
          <w:rFonts w:ascii="仿宋_GB2312" w:hAnsi="仿宋_GB2312"/>
          <w:sz w:val="32"/>
          <w:szCs w:val="32"/>
        </w:rPr>
        <w:t>目</w:t>
      </w:r>
      <w:r>
        <w:rPr>
          <w:rFonts w:hint="eastAsia" w:ascii="仿宋_GB2312" w:hAnsi="仿宋_GB2312"/>
          <w:sz w:val="32"/>
          <w:szCs w:val="32"/>
        </w:rPr>
        <w:t>应当按</w:t>
      </w:r>
      <w:r>
        <w:rPr>
          <w:rFonts w:ascii="仿宋_GB2312" w:hAnsi="仿宋_GB2312"/>
          <w:sz w:val="32"/>
          <w:szCs w:val="32"/>
        </w:rPr>
        <w:t>照</w:t>
      </w:r>
      <w:r>
        <w:rPr>
          <w:rFonts w:hint="eastAsia" w:ascii="仿宋_GB2312" w:hAnsi="仿宋_GB2312"/>
          <w:sz w:val="32"/>
          <w:szCs w:val="32"/>
        </w:rPr>
        <w:t>资金类型进行明细核算。</w:t>
      </w:r>
    </w:p>
    <w:p>
      <w:pPr>
        <w:ind w:firstLine="640"/>
        <w:rPr>
          <w:rFonts w:ascii="仿宋_GB2312" w:hAnsi="仿宋_GB2312"/>
          <w:sz w:val="32"/>
          <w:szCs w:val="32"/>
        </w:rPr>
      </w:pPr>
      <w:r>
        <w:rPr>
          <w:rFonts w:hint="eastAsia" w:ascii="仿宋_GB2312" w:hAnsi="仿宋_GB2312"/>
          <w:sz w:val="32"/>
          <w:szCs w:val="32"/>
        </w:rPr>
        <w:t>三、上解上级支出的主要账务处理如下：</w:t>
      </w:r>
    </w:p>
    <w:p>
      <w:pPr>
        <w:ind w:firstLine="640"/>
        <w:rPr>
          <w:rFonts w:ascii="仿宋_GB2312" w:hAnsi="仿宋_GB2312"/>
          <w:sz w:val="32"/>
          <w:szCs w:val="32"/>
        </w:rPr>
      </w:pPr>
      <w:r>
        <w:rPr>
          <w:rFonts w:hint="eastAsia" w:ascii="仿宋_GB2312" w:hAnsi="仿宋_GB2312"/>
          <w:sz w:val="32"/>
          <w:szCs w:val="32"/>
        </w:rPr>
        <w:t>（一）向上级上解基金的支出，按照实际支付的金额，借记本科目，贷记 “银行存款”等科目。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四、期末结账后，本科目应无余额。</w:t>
      </w:r>
    </w:p>
    <w:p>
      <w:pPr>
        <w:pStyle w:val="4"/>
        <w:rPr>
          <w:rFonts w:ascii="仿宋" w:hAnsi="仿宋"/>
          <w:sz w:val="32"/>
        </w:rPr>
      </w:pPr>
      <w:r>
        <w:rPr>
          <w:rFonts w:hint="eastAsia" w:ascii="仿宋" w:hAnsi="仿宋"/>
          <w:sz w:val="32"/>
        </w:rPr>
        <w:t>5302 补助下级支出</w:t>
      </w:r>
    </w:p>
    <w:p>
      <w:pPr>
        <w:ind w:firstLine="640"/>
        <w:rPr>
          <w:rFonts w:ascii="仿宋_GB2312" w:hAnsi="仿宋_GB2312"/>
          <w:sz w:val="32"/>
          <w:szCs w:val="32"/>
        </w:rPr>
      </w:pPr>
      <w:r>
        <w:rPr>
          <w:rFonts w:hint="eastAsia" w:ascii="仿宋_GB2312" w:hAnsi="仿宋_GB2312"/>
          <w:sz w:val="32"/>
          <w:szCs w:val="32"/>
        </w:rPr>
        <w:t>一、本科目核算上级基金拨付给下级基金的基金支出。</w:t>
      </w:r>
    </w:p>
    <w:p>
      <w:pPr>
        <w:ind w:firstLine="640"/>
        <w:rPr>
          <w:rFonts w:ascii="仿宋_GB2312" w:hAnsi="仿宋_GB2312"/>
          <w:sz w:val="32"/>
          <w:szCs w:val="32"/>
        </w:rPr>
      </w:pPr>
      <w:r>
        <w:rPr>
          <w:rFonts w:hint="eastAsia" w:ascii="仿宋_GB2312" w:hAnsi="仿宋_GB2312"/>
          <w:sz w:val="32"/>
          <w:szCs w:val="32"/>
        </w:rPr>
        <w:t>二、本科目应当按照资金类型和拨付地区进行明细核算。</w:t>
      </w:r>
    </w:p>
    <w:p>
      <w:pPr>
        <w:ind w:firstLine="640"/>
        <w:rPr>
          <w:rFonts w:ascii="仿宋_GB2312" w:hAnsi="仿宋_GB2312"/>
          <w:sz w:val="32"/>
          <w:szCs w:val="32"/>
        </w:rPr>
      </w:pPr>
      <w:r>
        <w:rPr>
          <w:rFonts w:hint="eastAsia" w:ascii="仿宋_GB2312" w:hAnsi="仿宋_GB2312"/>
          <w:sz w:val="32"/>
          <w:szCs w:val="32"/>
        </w:rPr>
        <w:t>三、补助下级支出的主要账务处理如下：</w:t>
      </w:r>
    </w:p>
    <w:p>
      <w:pPr>
        <w:ind w:firstLine="640"/>
        <w:rPr>
          <w:rFonts w:ascii="仿宋_GB2312" w:hAnsi="仿宋_GB2312"/>
          <w:sz w:val="32"/>
          <w:szCs w:val="32"/>
        </w:rPr>
      </w:pPr>
      <w:r>
        <w:rPr>
          <w:rFonts w:hint="eastAsia" w:ascii="仿宋_GB2312" w:hAnsi="仿宋_GB2312"/>
          <w:sz w:val="32"/>
          <w:szCs w:val="32"/>
        </w:rPr>
        <w:t>（一）向下级拨付补助支出，按照实际支付的金额，借记本科目，贷记“银行存款”等科目。</w:t>
      </w:r>
    </w:p>
    <w:p>
      <w:pPr>
        <w:ind w:firstLine="640"/>
        <w:rPr>
          <w:rFonts w:ascii="仿宋_GB2312" w:hAnsi="仿宋_GB2312"/>
          <w:sz w:val="32"/>
          <w:szCs w:val="32"/>
        </w:rPr>
      </w:pPr>
      <w:r>
        <w:rPr>
          <w:rFonts w:hint="eastAsia" w:ascii="仿宋_GB2312" w:hAnsi="仿宋_GB2312"/>
          <w:sz w:val="32"/>
          <w:szCs w:val="32"/>
        </w:rPr>
        <w:t>（二）期末，将本科目本期发生额转入“财政专户结余”科目，借记“财政专户结余”科目，贷记本科目。</w:t>
      </w:r>
    </w:p>
    <w:p>
      <w:pPr>
        <w:ind w:firstLine="640"/>
        <w:rPr>
          <w:rFonts w:ascii="仿宋_GB2312" w:hAnsi="仿宋_GB2312"/>
          <w:sz w:val="32"/>
          <w:szCs w:val="32"/>
        </w:rPr>
      </w:pPr>
      <w:r>
        <w:rPr>
          <w:rFonts w:hint="eastAsia" w:ascii="仿宋_GB2312" w:hAnsi="仿宋_GB2312"/>
          <w:sz w:val="32"/>
          <w:szCs w:val="32"/>
        </w:rPr>
        <w:t>四、期末结账后，本科目应无余额。</w:t>
      </w:r>
    </w:p>
    <w:p>
      <w:pPr>
        <w:pStyle w:val="4"/>
        <w:rPr>
          <w:rFonts w:ascii="仿宋" w:hAnsi="仿宋"/>
          <w:sz w:val="32"/>
        </w:rPr>
      </w:pPr>
      <w:r>
        <w:rPr>
          <w:rFonts w:hint="eastAsia" w:ascii="仿宋" w:hAnsi="仿宋"/>
          <w:sz w:val="32"/>
        </w:rPr>
        <w:t>5401 其他支出</w:t>
      </w:r>
    </w:p>
    <w:p>
      <w:pPr>
        <w:ind w:firstLine="640"/>
        <w:rPr>
          <w:rFonts w:ascii="仿宋_GB2312" w:hAnsi="仿宋_GB2312"/>
          <w:sz w:val="32"/>
          <w:szCs w:val="32"/>
        </w:rPr>
      </w:pPr>
      <w:r>
        <w:rPr>
          <w:rFonts w:hint="eastAsia" w:ascii="仿宋_GB2312" w:hAnsi="仿宋_GB2312"/>
          <w:sz w:val="32"/>
          <w:szCs w:val="32"/>
        </w:rPr>
        <w:t>一、本科目核算除上述支出外经国务院批准或国务院授权省级人民政府批准开支的其他非社会保险待遇性质的支出。</w:t>
      </w:r>
    </w:p>
    <w:p>
      <w:pPr>
        <w:ind w:firstLine="640"/>
        <w:rPr>
          <w:rFonts w:ascii="仿宋_GB2312" w:hAnsi="仿宋_GB2312"/>
          <w:sz w:val="32"/>
          <w:szCs w:val="32"/>
        </w:rPr>
      </w:pPr>
      <w:r>
        <w:rPr>
          <w:rFonts w:hint="eastAsia" w:ascii="仿宋_GB2312" w:hAnsi="仿宋_GB2312"/>
          <w:sz w:val="32"/>
          <w:szCs w:val="32"/>
        </w:rPr>
        <w:t>二、其他支出的主要账务处理如下：</w:t>
      </w:r>
    </w:p>
    <w:p>
      <w:pPr>
        <w:ind w:firstLine="640"/>
        <w:rPr>
          <w:rFonts w:ascii="仿宋_GB2312" w:hAnsi="仿宋_GB2312"/>
          <w:sz w:val="32"/>
          <w:szCs w:val="32"/>
        </w:rPr>
      </w:pPr>
      <w:r>
        <w:rPr>
          <w:rFonts w:hint="eastAsia" w:ascii="仿宋_GB2312" w:hAnsi="仿宋_GB2312"/>
          <w:sz w:val="32"/>
          <w:szCs w:val="32"/>
        </w:rPr>
        <w:t>（一）发生其他支出，按照报经批准后列作其他支出的金额，借记本科目，贷记相关科目。</w:t>
      </w:r>
    </w:p>
    <w:p>
      <w:pPr>
        <w:ind w:firstLine="640"/>
        <w:rPr>
          <w:rFonts w:ascii="仿宋_GB2312" w:hAnsi="仿宋_GB2312"/>
          <w:sz w:val="32"/>
          <w:szCs w:val="32"/>
        </w:rPr>
      </w:pPr>
      <w:r>
        <w:rPr>
          <w:rFonts w:hint="eastAsia" w:ascii="仿宋_GB2312" w:hAnsi="仿宋_GB2312"/>
          <w:sz w:val="32"/>
          <w:szCs w:val="32"/>
        </w:rPr>
        <w:t>（二）退回以前年度社会保险费收入，按照实际支出的金额，借记本科目，贷记“银行存款”科目。</w:t>
      </w:r>
    </w:p>
    <w:p>
      <w:pPr>
        <w:ind w:firstLine="640"/>
        <w:rPr>
          <w:rFonts w:ascii="仿宋_GB2312" w:hAnsi="仿宋_GB2312"/>
          <w:sz w:val="32"/>
          <w:szCs w:val="32"/>
        </w:rPr>
      </w:pPr>
      <w:r>
        <w:rPr>
          <w:rFonts w:hint="eastAsia" w:ascii="仿宋_GB2312" w:hAnsi="仿宋_GB2312"/>
          <w:sz w:val="32"/>
          <w:szCs w:val="32"/>
        </w:rPr>
        <w:t>（三）期末，将本科目本期发生额转入“财政专户结余”科目，借记“财政专户结余”科目，贷记本科目。</w:t>
      </w:r>
    </w:p>
    <w:p>
      <w:pPr>
        <w:ind w:firstLine="742" w:firstLineChars="232"/>
        <w:rPr>
          <w:rFonts w:ascii="仿宋_GB2312" w:hAnsi="仿宋_GB2312"/>
          <w:sz w:val="32"/>
          <w:szCs w:val="32"/>
        </w:rPr>
      </w:pPr>
      <w:r>
        <w:rPr>
          <w:rFonts w:hint="eastAsia" w:ascii="仿宋_GB2312" w:hAnsi="仿宋_GB2312"/>
          <w:sz w:val="32"/>
          <w:szCs w:val="32"/>
        </w:rPr>
        <w:t>三、期末结账后，本科目应无余额。</w:t>
      </w:r>
    </w:p>
    <w:p>
      <w:pPr>
        <w:pStyle w:val="2"/>
        <w:spacing w:line="260" w:lineRule="exact"/>
        <w:rPr>
          <w:b w:val="0"/>
        </w:rPr>
      </w:pPr>
      <w:bookmarkStart w:id="4" w:name="_Toc532904763"/>
      <w:r>
        <w:rPr>
          <w:b w:val="0"/>
        </w:rPr>
        <w:t>第四部分</w:t>
      </w:r>
      <w:r>
        <w:rPr>
          <w:b w:val="0"/>
        </w:rPr>
        <w:tab/>
      </w:r>
      <w:r>
        <w:rPr>
          <w:b w:val="0"/>
        </w:rPr>
        <w:tab/>
      </w:r>
      <w:r>
        <w:rPr>
          <w:b w:val="0"/>
        </w:rPr>
        <w:t>会计报表格式</w:t>
      </w:r>
      <w:bookmarkEnd w:id="4"/>
    </w:p>
    <w:p>
      <w:pPr>
        <w:widowControl/>
        <w:spacing w:line="240" w:lineRule="auto"/>
        <w:ind w:firstLine="0"/>
        <w:jc w:val="center"/>
      </w:pPr>
    </w:p>
    <w:tbl>
      <w:tblPr>
        <w:tblStyle w:val="21"/>
        <w:tblW w:w="8522" w:type="dxa"/>
        <w:jc w:val="center"/>
        <w:tblInd w:w="0" w:type="dxa"/>
        <w:tblLayout w:type="fixed"/>
        <w:tblCellMar>
          <w:top w:w="0" w:type="dxa"/>
          <w:left w:w="10" w:type="dxa"/>
          <w:bottom w:w="0" w:type="dxa"/>
          <w:right w:w="10" w:type="dxa"/>
        </w:tblCellMar>
      </w:tblPr>
      <w:tblGrid>
        <w:gridCol w:w="2840"/>
        <w:gridCol w:w="3222"/>
        <w:gridCol w:w="2460"/>
      </w:tblGrid>
      <w:tr>
        <w:tblPrEx>
          <w:tblLayout w:type="fixed"/>
          <w:tblCellMar>
            <w:top w:w="0" w:type="dxa"/>
            <w:left w:w="10" w:type="dxa"/>
            <w:bottom w:w="0" w:type="dxa"/>
            <w:right w:w="10" w:type="dxa"/>
          </w:tblCellMar>
        </w:tblPrEx>
        <w:trPr>
          <w:trHeight w:val="489" w:hRule="atLeast"/>
          <w:jc w:val="center"/>
        </w:trPr>
        <w:tc>
          <w:tcPr>
            <w:tcW w:w="2840" w:type="dxa"/>
            <w:tcBorders>
              <w:top w:val="single" w:color="000000" w:sz="12" w:space="0"/>
              <w:left w:val="nil"/>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编号</w:t>
            </w:r>
          </w:p>
        </w:tc>
        <w:tc>
          <w:tcPr>
            <w:tcW w:w="322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会计报表名称</w:t>
            </w:r>
          </w:p>
        </w:tc>
        <w:tc>
          <w:tcPr>
            <w:tcW w:w="2460" w:type="dxa"/>
            <w:tcBorders>
              <w:top w:val="single" w:color="000000" w:sz="12"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编制期</w:t>
            </w:r>
          </w:p>
        </w:tc>
      </w:tr>
      <w:tr>
        <w:tblPrEx>
          <w:tblLayout w:type="fixed"/>
          <w:tblCellMar>
            <w:top w:w="0" w:type="dxa"/>
            <w:left w:w="10" w:type="dxa"/>
            <w:bottom w:w="0" w:type="dxa"/>
            <w:right w:w="10" w:type="dxa"/>
          </w:tblCellMar>
        </w:tblPrEx>
        <w:trPr>
          <w:trHeight w:val="489" w:hRule="atLeast"/>
          <w:jc w:val="center"/>
        </w:trPr>
        <w:tc>
          <w:tcPr>
            <w:tcW w:w="28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32"/>
                <w:szCs w:val="32"/>
              </w:rPr>
            </w:pPr>
            <w:r>
              <w:rPr>
                <w:rFonts w:hint="eastAsia" w:ascii="仿宋_GB2312" w:hAnsi="仿宋_GB2312"/>
                <w:sz w:val="32"/>
                <w:szCs w:val="32"/>
              </w:rPr>
              <w:t>会01表</w:t>
            </w:r>
          </w:p>
        </w:tc>
        <w:tc>
          <w:tcPr>
            <w:tcW w:w="3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32"/>
                <w:szCs w:val="32"/>
              </w:rPr>
            </w:pPr>
            <w:r>
              <w:rPr>
                <w:rFonts w:hint="eastAsia" w:ascii="仿宋_GB2312" w:hAnsi="仿宋_GB2312"/>
                <w:sz w:val="32"/>
                <w:szCs w:val="32"/>
              </w:rPr>
              <w:t>资产负债表</w:t>
            </w:r>
          </w:p>
        </w:tc>
        <w:tc>
          <w:tcPr>
            <w:tcW w:w="2460"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0"/>
              <w:rPr>
                <w:rFonts w:ascii="仿宋_GB2312" w:hAnsi="仿宋_GB2312"/>
                <w:sz w:val="32"/>
                <w:szCs w:val="32"/>
              </w:rPr>
            </w:pPr>
            <w:r>
              <w:rPr>
                <w:rFonts w:hint="eastAsia" w:ascii="仿宋_GB2312" w:hAnsi="仿宋_GB2312"/>
                <w:sz w:val="32"/>
                <w:szCs w:val="32"/>
              </w:rPr>
              <w:t>月度、年度</w:t>
            </w:r>
          </w:p>
        </w:tc>
      </w:tr>
      <w:tr>
        <w:tblPrEx>
          <w:tblLayout w:type="fixed"/>
          <w:tblCellMar>
            <w:top w:w="0" w:type="dxa"/>
            <w:left w:w="10" w:type="dxa"/>
            <w:bottom w:w="0" w:type="dxa"/>
            <w:right w:w="10" w:type="dxa"/>
          </w:tblCellMar>
        </w:tblPrEx>
        <w:trPr>
          <w:trHeight w:val="489" w:hRule="atLeast"/>
          <w:jc w:val="center"/>
        </w:trPr>
        <w:tc>
          <w:tcPr>
            <w:tcW w:w="2840"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32"/>
                <w:szCs w:val="32"/>
              </w:rPr>
            </w:pPr>
            <w:r>
              <w:rPr>
                <w:rFonts w:hint="eastAsia" w:ascii="仿宋_GB2312" w:hAnsi="仿宋_GB2312"/>
                <w:sz w:val="32"/>
                <w:szCs w:val="32"/>
              </w:rPr>
              <w:t>会02表</w:t>
            </w:r>
          </w:p>
        </w:tc>
        <w:tc>
          <w:tcPr>
            <w:tcW w:w="322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32"/>
                <w:szCs w:val="32"/>
              </w:rPr>
            </w:pPr>
            <w:r>
              <w:rPr>
                <w:rFonts w:hint="eastAsia" w:ascii="仿宋_GB2312" w:hAnsi="仿宋_GB2312"/>
                <w:sz w:val="32"/>
                <w:szCs w:val="32"/>
              </w:rPr>
              <w:t>收支表</w:t>
            </w:r>
          </w:p>
        </w:tc>
        <w:tc>
          <w:tcPr>
            <w:tcW w:w="2460"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spacing w:line="240" w:lineRule="auto"/>
              <w:ind w:firstLine="0"/>
              <w:rPr>
                <w:rFonts w:ascii="仿宋_GB2312" w:hAnsi="仿宋_GB2312"/>
                <w:sz w:val="32"/>
                <w:szCs w:val="32"/>
              </w:rPr>
            </w:pPr>
            <w:r>
              <w:rPr>
                <w:rFonts w:hint="eastAsia" w:ascii="仿宋_GB2312" w:hAnsi="仿宋_GB2312"/>
                <w:sz w:val="32"/>
                <w:szCs w:val="32"/>
              </w:rPr>
              <w:t>月度、年度</w:t>
            </w:r>
          </w:p>
        </w:tc>
      </w:tr>
    </w:tbl>
    <w:p>
      <w:pPr>
        <w:tabs>
          <w:tab w:val="left" w:pos="567"/>
        </w:tabs>
        <w:spacing w:line="360" w:lineRule="exact"/>
        <w:ind w:firstLine="0"/>
        <w:jc w:val="center"/>
        <w:rPr>
          <w:rFonts w:ascii="仿宋" w:hAnsi="仿宋" w:eastAsia="仿宋"/>
          <w:b/>
          <w:sz w:val="32"/>
          <w:szCs w:val="32"/>
        </w:rPr>
      </w:pPr>
    </w:p>
    <w:p>
      <w:pPr>
        <w:pStyle w:val="3"/>
        <w:ind w:firstLine="0"/>
        <w:jc w:val="center"/>
        <w:rPr>
          <w:sz w:val="32"/>
        </w:rPr>
      </w:pPr>
      <w:r>
        <w:rPr>
          <w:b/>
          <w:sz w:val="32"/>
        </w:rPr>
        <w:t>资产负债表</w:t>
      </w:r>
    </w:p>
    <w:p>
      <w:pPr>
        <w:spacing w:line="312" w:lineRule="auto"/>
        <w:ind w:firstLine="0"/>
        <w:rPr>
          <w:rFonts w:ascii="仿宋_GB2312" w:hAnsi="仿宋_GB2312"/>
          <w:sz w:val="32"/>
          <w:szCs w:val="32"/>
        </w:rPr>
      </w:pPr>
      <w:r>
        <w:rPr>
          <w:rFonts w:hint="eastAsia" w:ascii="仿宋_GB2312" w:hAnsi="仿宋_GB2312"/>
          <w:sz w:val="32"/>
          <w:szCs w:val="32"/>
        </w:rPr>
        <w:t>险种和制度：                               会01表</w:t>
      </w:r>
    </w:p>
    <w:p>
      <w:pPr>
        <w:ind w:firstLine="0"/>
        <w:rPr>
          <w:rFonts w:ascii="仿宋_GB2312" w:hAnsi="仿宋_GB2312"/>
          <w:sz w:val="32"/>
          <w:szCs w:val="32"/>
        </w:rPr>
      </w:pPr>
      <w:r>
        <w:rPr>
          <w:rFonts w:hint="eastAsia" w:ascii="仿宋_GB2312" w:hAnsi="仿宋_GB2312"/>
          <w:sz w:val="32"/>
          <w:szCs w:val="32"/>
        </w:rPr>
        <w:t>编制单位：    年    月    日               单位：元</w:t>
      </w:r>
    </w:p>
    <w:tbl>
      <w:tblPr>
        <w:tblStyle w:val="21"/>
        <w:tblW w:w="9714" w:type="dxa"/>
        <w:jc w:val="center"/>
        <w:tblInd w:w="0" w:type="dxa"/>
        <w:tblLayout w:type="fixed"/>
        <w:tblCellMar>
          <w:top w:w="0" w:type="dxa"/>
          <w:left w:w="10" w:type="dxa"/>
          <w:bottom w:w="0" w:type="dxa"/>
          <w:right w:w="10" w:type="dxa"/>
        </w:tblCellMar>
      </w:tblPr>
      <w:tblGrid>
        <w:gridCol w:w="3403"/>
        <w:gridCol w:w="708"/>
        <w:gridCol w:w="749"/>
        <w:gridCol w:w="3499"/>
        <w:gridCol w:w="690"/>
        <w:gridCol w:w="665"/>
      </w:tblGrid>
      <w:tr>
        <w:tblPrEx>
          <w:tblLayout w:type="fixed"/>
          <w:tblCellMar>
            <w:top w:w="0" w:type="dxa"/>
            <w:left w:w="10" w:type="dxa"/>
            <w:bottom w:w="0" w:type="dxa"/>
            <w:right w:w="10" w:type="dxa"/>
          </w:tblCellMar>
        </w:tblPrEx>
        <w:trPr>
          <w:trHeight w:val="624" w:hRule="atLeast"/>
          <w:jc w:val="center"/>
        </w:trPr>
        <w:tc>
          <w:tcPr>
            <w:tcW w:w="3403"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资产</w:t>
            </w:r>
          </w:p>
        </w:tc>
        <w:tc>
          <w:tcPr>
            <w:tcW w:w="708"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年初</w:t>
            </w:r>
          </w:p>
          <w:p>
            <w:pPr>
              <w:spacing w:line="240" w:lineRule="auto"/>
              <w:ind w:firstLine="0"/>
              <w:jc w:val="center"/>
              <w:rPr>
                <w:rFonts w:ascii="仿宋_GB2312" w:hAnsi="仿宋_GB2312"/>
                <w:b/>
                <w:sz w:val="32"/>
                <w:szCs w:val="32"/>
              </w:rPr>
            </w:pPr>
            <w:r>
              <w:rPr>
                <w:rFonts w:hint="eastAsia" w:ascii="仿宋_GB2312" w:hAnsi="仿宋_GB2312"/>
                <w:b/>
                <w:sz w:val="32"/>
                <w:szCs w:val="32"/>
              </w:rPr>
              <w:t>余额</w:t>
            </w:r>
          </w:p>
        </w:tc>
        <w:tc>
          <w:tcPr>
            <w:tcW w:w="749" w:type="dxa"/>
            <w:tcBorders>
              <w:top w:val="single" w:color="000000" w:sz="12"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期末</w:t>
            </w:r>
          </w:p>
          <w:p>
            <w:pPr>
              <w:spacing w:line="240" w:lineRule="auto"/>
              <w:ind w:firstLine="0"/>
              <w:jc w:val="center"/>
              <w:rPr>
                <w:rFonts w:ascii="仿宋_GB2312" w:hAnsi="仿宋_GB2312"/>
                <w:b/>
                <w:sz w:val="32"/>
                <w:szCs w:val="32"/>
              </w:rPr>
            </w:pPr>
            <w:r>
              <w:rPr>
                <w:rFonts w:hint="eastAsia" w:ascii="仿宋_GB2312" w:hAnsi="仿宋_GB2312"/>
                <w:b/>
                <w:sz w:val="32"/>
                <w:szCs w:val="32"/>
              </w:rPr>
              <w:t>余额</w:t>
            </w:r>
          </w:p>
        </w:tc>
        <w:tc>
          <w:tcPr>
            <w:tcW w:w="3499" w:type="dxa"/>
            <w:tcBorders>
              <w:top w:val="single" w:color="000000" w:sz="12" w:space="0"/>
              <w:left w:val="single" w:color="000000" w:sz="12" w:space="0"/>
              <w:bottom w:val="single" w:color="000000" w:sz="12" w:space="0"/>
              <w:right w:val="nil"/>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负债和净资产</w:t>
            </w:r>
          </w:p>
        </w:tc>
        <w:tc>
          <w:tcPr>
            <w:tcW w:w="690"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年初</w:t>
            </w:r>
          </w:p>
          <w:p>
            <w:pPr>
              <w:spacing w:line="240" w:lineRule="auto"/>
              <w:ind w:firstLine="0"/>
              <w:jc w:val="center"/>
              <w:rPr>
                <w:rFonts w:ascii="仿宋_GB2312" w:hAnsi="仿宋_GB2312"/>
                <w:b/>
                <w:sz w:val="32"/>
                <w:szCs w:val="32"/>
              </w:rPr>
            </w:pPr>
            <w:r>
              <w:rPr>
                <w:rFonts w:hint="eastAsia" w:ascii="仿宋_GB2312" w:hAnsi="仿宋_GB2312"/>
                <w:b/>
                <w:sz w:val="32"/>
                <w:szCs w:val="32"/>
              </w:rPr>
              <w:t>余额</w:t>
            </w:r>
          </w:p>
        </w:tc>
        <w:tc>
          <w:tcPr>
            <w:tcW w:w="665"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spacing w:line="240" w:lineRule="auto"/>
              <w:ind w:firstLine="0"/>
              <w:jc w:val="center"/>
              <w:rPr>
                <w:rFonts w:ascii="仿宋_GB2312" w:hAnsi="仿宋_GB2312"/>
                <w:b/>
                <w:sz w:val="32"/>
                <w:szCs w:val="32"/>
              </w:rPr>
            </w:pPr>
            <w:r>
              <w:rPr>
                <w:rFonts w:hint="eastAsia" w:ascii="仿宋_GB2312" w:hAnsi="仿宋_GB2312"/>
                <w:b/>
                <w:sz w:val="32"/>
                <w:szCs w:val="32"/>
              </w:rPr>
              <w:t>期末</w:t>
            </w:r>
          </w:p>
          <w:p>
            <w:pPr>
              <w:spacing w:line="240" w:lineRule="auto"/>
              <w:ind w:firstLine="0"/>
              <w:jc w:val="center"/>
              <w:rPr>
                <w:rFonts w:ascii="仿宋_GB2312" w:hAnsi="仿宋_GB2312"/>
                <w:b/>
                <w:sz w:val="32"/>
                <w:szCs w:val="32"/>
              </w:rPr>
            </w:pPr>
            <w:r>
              <w:rPr>
                <w:rFonts w:hint="eastAsia" w:ascii="仿宋_GB2312" w:hAnsi="仿宋_GB2312"/>
                <w:b/>
                <w:sz w:val="32"/>
                <w:szCs w:val="32"/>
              </w:rPr>
              <w:t>余额</w:t>
            </w:r>
          </w:p>
        </w:tc>
      </w:tr>
      <w:tr>
        <w:tblPrEx>
          <w:tblLayout w:type="fixed"/>
          <w:tblCellMar>
            <w:top w:w="0" w:type="dxa"/>
            <w:left w:w="10" w:type="dxa"/>
            <w:bottom w:w="0" w:type="dxa"/>
            <w:right w:w="10" w:type="dxa"/>
          </w:tblCellMar>
        </w:tblPrEx>
        <w:trPr>
          <w:trHeight w:val="454" w:hRule="atLeast"/>
          <w:jc w:val="center"/>
        </w:trPr>
        <w:tc>
          <w:tcPr>
            <w:tcW w:w="3403" w:type="dxa"/>
            <w:tcBorders>
              <w:top w:val="single" w:color="000000" w:sz="12" w:space="0"/>
              <w:left w:val="nil"/>
              <w:bottom w:val="single" w:color="000000" w:sz="4" w:space="0"/>
              <w:right w:val="single" w:color="000000" w:sz="4" w:space="0"/>
            </w:tcBorders>
            <w:tcMar>
              <w:top w:w="0" w:type="dxa"/>
              <w:left w:w="108" w:type="dxa"/>
              <w:bottom w:w="0" w:type="dxa"/>
              <w:right w:w="108" w:type="dxa"/>
            </w:tcMar>
            <w:vAlign w:val="bottom"/>
          </w:tcPr>
          <w:p>
            <w:pPr>
              <w:spacing w:line="240" w:lineRule="auto"/>
              <w:ind w:firstLine="0"/>
              <w:rPr>
                <w:rFonts w:ascii="仿宋_GB2312" w:hAnsi="仿宋_GB2312"/>
                <w:sz w:val="32"/>
                <w:szCs w:val="32"/>
              </w:rPr>
            </w:pPr>
            <w:r>
              <w:rPr>
                <w:rFonts w:hint="eastAsia" w:ascii="仿宋_GB2312" w:hAnsi="仿宋_GB2312"/>
                <w:sz w:val="32"/>
                <w:szCs w:val="32"/>
              </w:rPr>
              <w:t>一、资产：</w:t>
            </w:r>
          </w:p>
        </w:tc>
        <w:tc>
          <w:tcPr>
            <w:tcW w:w="70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749"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3499" w:type="dxa"/>
            <w:tcBorders>
              <w:top w:val="single" w:color="000000" w:sz="12" w:space="0"/>
              <w:left w:val="single" w:color="000000" w:sz="12" w:space="0"/>
              <w:bottom w:val="single" w:color="000000" w:sz="4" w:space="0"/>
              <w:right w:val="nil"/>
            </w:tcBorders>
            <w:tcMar>
              <w:top w:w="0" w:type="dxa"/>
              <w:left w:w="108" w:type="dxa"/>
              <w:bottom w:w="0" w:type="dxa"/>
              <w:right w:w="108" w:type="dxa"/>
            </w:tcMar>
            <w:vAlign w:val="bottom"/>
          </w:tcPr>
          <w:p>
            <w:pPr>
              <w:widowControl/>
              <w:spacing w:line="240" w:lineRule="auto"/>
              <w:ind w:left="-6" w:firstLine="0"/>
              <w:rPr>
                <w:rFonts w:ascii="仿宋_GB2312" w:hAnsi="仿宋_GB2312"/>
                <w:sz w:val="32"/>
                <w:szCs w:val="32"/>
              </w:rPr>
            </w:pPr>
            <w:r>
              <w:rPr>
                <w:rFonts w:hint="eastAsia" w:ascii="仿宋_GB2312" w:hAnsi="仿宋_GB2312"/>
                <w:sz w:val="32"/>
                <w:szCs w:val="32"/>
              </w:rPr>
              <w:t>二、负债：</w:t>
            </w:r>
          </w:p>
        </w:tc>
        <w:tc>
          <w:tcPr>
            <w:tcW w:w="690" w:type="dxa"/>
            <w:tcBorders>
              <w:top w:val="single" w:color="000000" w:sz="12"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c>
          <w:tcPr>
            <w:tcW w:w="665" w:type="dxa"/>
            <w:tcBorders>
              <w:top w:val="single" w:color="000000" w:sz="12"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r>
      <w:tr>
        <w:tblPrEx>
          <w:tblLayout w:type="fixed"/>
          <w:tblCellMar>
            <w:top w:w="0" w:type="dxa"/>
            <w:left w:w="10" w:type="dxa"/>
            <w:bottom w:w="0" w:type="dxa"/>
            <w:right w:w="10" w:type="dxa"/>
          </w:tblCellMar>
        </w:tblPrEx>
        <w:trPr>
          <w:trHeight w:val="454" w:hRule="atLeast"/>
          <w:jc w:val="center"/>
        </w:trPr>
        <w:tc>
          <w:tcPr>
            <w:tcW w:w="34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spacing w:line="240" w:lineRule="auto"/>
              <w:ind w:firstLine="640"/>
              <w:rPr>
                <w:rFonts w:ascii="仿宋_GB2312" w:hAnsi="仿宋_GB2312"/>
                <w:sz w:val="32"/>
                <w:szCs w:val="32"/>
              </w:rPr>
            </w:pPr>
            <w:r>
              <w:rPr>
                <w:rFonts w:hint="eastAsia" w:ascii="仿宋_GB2312" w:hAnsi="仿宋_GB2312"/>
                <w:sz w:val="32"/>
                <w:szCs w:val="32"/>
              </w:rPr>
              <w:t>银行存款</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7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3499" w:type="dxa"/>
            <w:tcBorders>
              <w:top w:val="single" w:color="000000" w:sz="4" w:space="0"/>
              <w:left w:val="single" w:color="000000" w:sz="12" w:space="0"/>
              <w:bottom w:val="single" w:color="000000" w:sz="4" w:space="0"/>
              <w:right w:val="nil"/>
            </w:tcBorders>
            <w:tcMar>
              <w:top w:w="0" w:type="dxa"/>
              <w:left w:w="108" w:type="dxa"/>
              <w:bottom w:w="0" w:type="dxa"/>
              <w:right w:w="108" w:type="dxa"/>
            </w:tcMar>
            <w:vAlign w:val="bottom"/>
          </w:tcPr>
          <w:p>
            <w:pPr>
              <w:widowControl/>
              <w:spacing w:line="240" w:lineRule="auto"/>
              <w:ind w:firstLine="640"/>
              <w:rPr>
                <w:rFonts w:ascii="仿宋_GB2312" w:hAnsi="仿宋_GB2312"/>
                <w:sz w:val="32"/>
                <w:szCs w:val="32"/>
              </w:rPr>
            </w:pPr>
            <w:r>
              <w:rPr>
                <w:rFonts w:hint="eastAsia" w:ascii="仿宋_GB2312" w:hAnsi="仿宋_GB2312"/>
                <w:sz w:val="32"/>
                <w:szCs w:val="32"/>
              </w:rPr>
              <w:t>暂收款</w:t>
            </w:r>
          </w:p>
        </w:tc>
        <w:tc>
          <w:tcPr>
            <w:tcW w:w="690"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c>
          <w:tcPr>
            <w:tcW w:w="665"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r>
      <w:tr>
        <w:tblPrEx>
          <w:tblLayout w:type="fixed"/>
          <w:tblCellMar>
            <w:top w:w="0" w:type="dxa"/>
            <w:left w:w="10" w:type="dxa"/>
            <w:bottom w:w="0" w:type="dxa"/>
            <w:right w:w="10" w:type="dxa"/>
          </w:tblCellMar>
        </w:tblPrEx>
        <w:trPr>
          <w:trHeight w:val="454" w:hRule="atLeast"/>
          <w:jc w:val="center"/>
        </w:trPr>
        <w:tc>
          <w:tcPr>
            <w:tcW w:w="34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spacing w:line="240" w:lineRule="auto"/>
              <w:ind w:firstLine="640"/>
              <w:rPr>
                <w:rFonts w:ascii="仿宋_GB2312" w:hAnsi="仿宋_GB2312"/>
                <w:sz w:val="32"/>
                <w:szCs w:val="32"/>
              </w:rPr>
            </w:pPr>
            <w:r>
              <w:rPr>
                <w:rFonts w:hint="eastAsia" w:ascii="仿宋_GB2312" w:hAnsi="仿宋_GB2312"/>
                <w:sz w:val="32"/>
                <w:szCs w:val="32"/>
              </w:rPr>
              <w:t>暂付款</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7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3499" w:type="dxa"/>
            <w:tcBorders>
              <w:top w:val="single" w:color="000000" w:sz="4" w:space="0"/>
              <w:left w:val="single" w:color="000000" w:sz="12" w:space="0"/>
              <w:bottom w:val="single" w:color="000000" w:sz="4" w:space="0"/>
              <w:right w:val="nil"/>
            </w:tcBorders>
            <w:tcMar>
              <w:top w:w="0" w:type="dxa"/>
              <w:left w:w="108" w:type="dxa"/>
              <w:bottom w:w="0" w:type="dxa"/>
              <w:right w:w="108" w:type="dxa"/>
            </w:tcMar>
            <w:vAlign w:val="bottom"/>
          </w:tcPr>
          <w:p>
            <w:pPr>
              <w:widowControl/>
              <w:spacing w:line="240" w:lineRule="auto"/>
              <w:ind w:firstLine="640"/>
              <w:rPr>
                <w:rFonts w:ascii="仿宋_GB2312" w:hAnsi="仿宋_GB2312"/>
                <w:sz w:val="32"/>
                <w:szCs w:val="32"/>
              </w:rPr>
            </w:pPr>
            <w:r>
              <w:rPr>
                <w:rFonts w:hint="eastAsia" w:ascii="仿宋_GB2312" w:hAnsi="仿宋_GB2312"/>
                <w:sz w:val="32"/>
                <w:szCs w:val="32"/>
              </w:rPr>
              <w:t>借入款项</w:t>
            </w:r>
          </w:p>
        </w:tc>
        <w:tc>
          <w:tcPr>
            <w:tcW w:w="690"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c>
          <w:tcPr>
            <w:tcW w:w="665"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r>
      <w:tr>
        <w:tblPrEx>
          <w:tblLayout w:type="fixed"/>
          <w:tblCellMar>
            <w:top w:w="0" w:type="dxa"/>
            <w:left w:w="10" w:type="dxa"/>
            <w:bottom w:w="0" w:type="dxa"/>
            <w:right w:w="10" w:type="dxa"/>
          </w:tblCellMar>
        </w:tblPrEx>
        <w:trPr>
          <w:trHeight w:val="454" w:hRule="atLeast"/>
          <w:jc w:val="center"/>
        </w:trPr>
        <w:tc>
          <w:tcPr>
            <w:tcW w:w="34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spacing w:line="240" w:lineRule="auto"/>
              <w:ind w:firstLine="640"/>
              <w:rPr>
                <w:rFonts w:ascii="仿宋_GB2312" w:hAnsi="仿宋_GB2312"/>
                <w:sz w:val="32"/>
                <w:szCs w:val="32"/>
              </w:rPr>
            </w:pPr>
            <w:r>
              <w:rPr>
                <w:rFonts w:hint="eastAsia" w:ascii="仿宋_GB2312" w:hAnsi="仿宋_GB2312"/>
                <w:sz w:val="32"/>
                <w:szCs w:val="32"/>
              </w:rPr>
              <w:t>债券投资</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7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3499" w:type="dxa"/>
            <w:tcBorders>
              <w:top w:val="single" w:color="000000" w:sz="4" w:space="0"/>
              <w:left w:val="single" w:color="000000" w:sz="12" w:space="0"/>
              <w:bottom w:val="single" w:color="000000" w:sz="4" w:space="0"/>
              <w:right w:val="nil"/>
            </w:tcBorders>
            <w:tcMar>
              <w:top w:w="0" w:type="dxa"/>
              <w:left w:w="108" w:type="dxa"/>
              <w:bottom w:w="0" w:type="dxa"/>
              <w:right w:w="108" w:type="dxa"/>
            </w:tcMar>
            <w:vAlign w:val="bottom"/>
          </w:tcPr>
          <w:p>
            <w:pPr>
              <w:spacing w:line="240" w:lineRule="auto"/>
              <w:ind w:firstLine="0"/>
              <w:jc w:val="left"/>
              <w:rPr>
                <w:rFonts w:ascii="仿宋_GB2312" w:hAnsi="仿宋_GB2312"/>
                <w:sz w:val="32"/>
                <w:szCs w:val="32"/>
              </w:rPr>
            </w:pPr>
            <w:r>
              <w:rPr>
                <w:rFonts w:hint="eastAsia" w:ascii="仿宋_GB2312" w:hAnsi="仿宋_GB2312"/>
                <w:sz w:val="32"/>
                <w:szCs w:val="32"/>
              </w:rPr>
              <w:t>三、净资产：</w:t>
            </w:r>
          </w:p>
        </w:tc>
        <w:tc>
          <w:tcPr>
            <w:tcW w:w="690"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c>
          <w:tcPr>
            <w:tcW w:w="665"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r>
      <w:tr>
        <w:tblPrEx>
          <w:tblLayout w:type="fixed"/>
          <w:tblCellMar>
            <w:top w:w="0" w:type="dxa"/>
            <w:left w:w="10" w:type="dxa"/>
            <w:bottom w:w="0" w:type="dxa"/>
            <w:right w:w="10" w:type="dxa"/>
          </w:tblCellMar>
        </w:tblPrEx>
        <w:trPr>
          <w:trHeight w:val="454" w:hRule="atLeast"/>
          <w:jc w:val="center"/>
        </w:trPr>
        <w:tc>
          <w:tcPr>
            <w:tcW w:w="34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spacing w:line="240" w:lineRule="auto"/>
              <w:ind w:firstLine="640"/>
              <w:rPr>
                <w:rFonts w:ascii="仿宋_GB2312" w:hAnsi="仿宋_GB2312"/>
                <w:sz w:val="32"/>
                <w:szCs w:val="32"/>
              </w:rPr>
            </w:pPr>
            <w:r>
              <w:rPr>
                <w:rFonts w:hint="eastAsia" w:ascii="仿宋_GB2312" w:hAnsi="仿宋_GB2312"/>
                <w:sz w:val="32"/>
                <w:szCs w:val="32"/>
              </w:rPr>
              <w:t>委托投资</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7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3499" w:type="dxa"/>
            <w:tcBorders>
              <w:top w:val="single" w:color="000000" w:sz="4" w:space="0"/>
              <w:left w:val="single" w:color="000000" w:sz="12" w:space="0"/>
              <w:bottom w:val="single" w:color="000000" w:sz="4" w:space="0"/>
              <w:right w:val="nil"/>
            </w:tcBorders>
            <w:tcMar>
              <w:top w:w="0" w:type="dxa"/>
              <w:left w:w="108" w:type="dxa"/>
              <w:bottom w:w="0" w:type="dxa"/>
              <w:right w:w="108" w:type="dxa"/>
            </w:tcMar>
            <w:vAlign w:val="bottom"/>
          </w:tcPr>
          <w:p>
            <w:pPr>
              <w:widowControl/>
              <w:spacing w:line="240" w:lineRule="auto"/>
              <w:ind w:firstLine="640"/>
              <w:rPr>
                <w:rFonts w:ascii="仿宋_GB2312" w:hAnsi="仿宋_GB2312"/>
                <w:sz w:val="32"/>
                <w:szCs w:val="32"/>
              </w:rPr>
            </w:pPr>
            <w:r>
              <w:rPr>
                <w:rFonts w:hint="eastAsia" w:ascii="仿宋_GB2312" w:hAnsi="仿宋_GB2312"/>
                <w:sz w:val="32"/>
                <w:szCs w:val="32"/>
              </w:rPr>
              <w:t>基金结余</w:t>
            </w:r>
          </w:p>
        </w:tc>
        <w:tc>
          <w:tcPr>
            <w:tcW w:w="690"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c>
          <w:tcPr>
            <w:tcW w:w="665"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r>
      <w:tr>
        <w:tblPrEx>
          <w:tblLayout w:type="fixed"/>
          <w:tblCellMar>
            <w:top w:w="0" w:type="dxa"/>
            <w:left w:w="10" w:type="dxa"/>
            <w:bottom w:w="0" w:type="dxa"/>
            <w:right w:w="10" w:type="dxa"/>
          </w:tblCellMar>
        </w:tblPrEx>
        <w:trPr>
          <w:trHeight w:val="454" w:hRule="atLeast"/>
          <w:jc w:val="center"/>
        </w:trPr>
        <w:tc>
          <w:tcPr>
            <w:tcW w:w="3403"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spacing w:line="240" w:lineRule="auto"/>
              <w:ind w:firstLine="199"/>
              <w:rPr>
                <w:rFonts w:ascii="仿宋_GB2312" w:hAnsi="仿宋_GB2312"/>
                <w:sz w:val="32"/>
                <w:szCs w:val="32"/>
              </w:rPr>
            </w:pPr>
            <w:r>
              <w:rPr>
                <w:rFonts w:hint="eastAsia" w:ascii="仿宋_GB2312" w:hAnsi="仿宋_GB2312"/>
                <w:b/>
                <w:sz w:val="32"/>
                <w:szCs w:val="32"/>
              </w:rPr>
              <w:t>资产总计</w:t>
            </w:r>
          </w:p>
        </w:tc>
        <w:tc>
          <w:tcPr>
            <w:tcW w:w="70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749"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240" w:lineRule="auto"/>
              <w:ind w:firstLine="0"/>
              <w:jc w:val="center"/>
              <w:rPr>
                <w:rFonts w:ascii="仿宋_GB2312" w:hAnsi="仿宋_GB2312"/>
                <w:sz w:val="32"/>
                <w:szCs w:val="32"/>
              </w:rPr>
            </w:pPr>
          </w:p>
        </w:tc>
        <w:tc>
          <w:tcPr>
            <w:tcW w:w="3499" w:type="dxa"/>
            <w:tcBorders>
              <w:top w:val="single" w:color="000000" w:sz="4" w:space="0"/>
              <w:left w:val="single" w:color="000000" w:sz="12" w:space="0"/>
              <w:bottom w:val="single" w:color="000000" w:sz="12" w:space="0"/>
              <w:right w:val="nil"/>
            </w:tcBorders>
            <w:tcMar>
              <w:top w:w="0" w:type="dxa"/>
              <w:left w:w="108" w:type="dxa"/>
              <w:bottom w:w="0" w:type="dxa"/>
              <w:right w:w="108" w:type="dxa"/>
            </w:tcMar>
            <w:vAlign w:val="center"/>
          </w:tcPr>
          <w:p>
            <w:pPr>
              <w:widowControl/>
              <w:spacing w:line="240" w:lineRule="auto"/>
              <w:ind w:firstLine="321"/>
              <w:rPr>
                <w:rFonts w:ascii="仿宋_GB2312" w:hAnsi="仿宋_GB2312"/>
                <w:sz w:val="32"/>
                <w:szCs w:val="32"/>
              </w:rPr>
            </w:pPr>
            <w:r>
              <w:rPr>
                <w:rFonts w:hint="eastAsia" w:ascii="仿宋_GB2312" w:hAnsi="仿宋_GB2312"/>
                <w:b/>
                <w:sz w:val="32"/>
                <w:szCs w:val="32"/>
              </w:rPr>
              <w:t>负债与净资产总计</w:t>
            </w:r>
          </w:p>
        </w:tc>
        <w:tc>
          <w:tcPr>
            <w:tcW w:w="690"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c>
          <w:tcPr>
            <w:tcW w:w="665" w:type="dxa"/>
            <w:tcBorders>
              <w:top w:val="single" w:color="000000" w:sz="4" w:space="0"/>
              <w:left w:val="single" w:color="000000" w:sz="4" w:space="0"/>
              <w:bottom w:val="single" w:color="000000" w:sz="4" w:space="0"/>
              <w:right w:val="nil"/>
            </w:tcBorders>
            <w:tcMar>
              <w:top w:w="0" w:type="dxa"/>
              <w:left w:w="108" w:type="dxa"/>
              <w:bottom w:w="0" w:type="dxa"/>
              <w:right w:w="108" w:type="dxa"/>
            </w:tcMar>
          </w:tcPr>
          <w:p>
            <w:pPr>
              <w:spacing w:line="240" w:lineRule="auto"/>
              <w:ind w:firstLine="0"/>
              <w:jc w:val="center"/>
              <w:rPr>
                <w:rFonts w:ascii="仿宋_GB2312" w:hAnsi="仿宋_GB2312"/>
                <w:sz w:val="32"/>
                <w:szCs w:val="32"/>
              </w:rPr>
            </w:pPr>
          </w:p>
        </w:tc>
      </w:tr>
    </w:tbl>
    <w:p>
      <w:pPr>
        <w:tabs>
          <w:tab w:val="left" w:pos="567"/>
        </w:tabs>
        <w:ind w:firstLine="0"/>
        <w:jc w:val="left"/>
        <w:rPr>
          <w:rFonts w:ascii="仿宋" w:hAnsi="仿宋" w:eastAsiaTheme="minorEastAsia"/>
          <w:sz w:val="32"/>
          <w:szCs w:val="32"/>
        </w:rPr>
      </w:pPr>
      <w:r>
        <w:rPr>
          <w:rFonts w:hint="eastAsia" w:ascii="仿宋_GB2312" w:hAnsi="仿宋_GB2312"/>
          <w:sz w:val="32"/>
          <w:szCs w:val="32"/>
        </w:rPr>
        <w:t>注：“委托投资”项目为企业职工、城乡居民、机关事业单位基本养老保险基金（省级）资产负债表专用项目。</w:t>
      </w:r>
    </w:p>
    <w:p>
      <w:pPr>
        <w:spacing w:line="312" w:lineRule="auto"/>
        <w:ind w:firstLine="0"/>
        <w:jc w:val="center"/>
        <w:rPr>
          <w:rFonts w:ascii="仿宋" w:hAnsi="仿宋"/>
          <w:b/>
          <w:bCs/>
          <w:sz w:val="32"/>
          <w:szCs w:val="32"/>
        </w:rPr>
      </w:pPr>
    </w:p>
    <w:p>
      <w:pPr>
        <w:spacing w:line="312" w:lineRule="auto"/>
        <w:ind w:firstLine="0"/>
        <w:jc w:val="center"/>
        <w:rPr>
          <w:rFonts w:ascii="仿宋" w:hAnsi="仿宋"/>
          <w:b/>
          <w:bCs/>
          <w:sz w:val="32"/>
          <w:szCs w:val="32"/>
        </w:rPr>
      </w:pPr>
    </w:p>
    <w:p>
      <w:pPr>
        <w:spacing w:line="312" w:lineRule="auto"/>
        <w:ind w:firstLine="0"/>
        <w:jc w:val="center"/>
        <w:rPr>
          <w:rFonts w:ascii="仿宋" w:hAnsi="仿宋"/>
          <w:b/>
          <w:bCs/>
          <w:sz w:val="32"/>
          <w:szCs w:val="32"/>
        </w:rPr>
      </w:pPr>
      <w:r>
        <w:rPr>
          <w:rFonts w:hint="eastAsia" w:ascii="仿宋" w:hAnsi="仿宋"/>
          <w:b/>
          <w:bCs/>
          <w:sz w:val="32"/>
          <w:szCs w:val="32"/>
        </w:rPr>
        <w:t>收支表</w:t>
      </w:r>
    </w:p>
    <w:p>
      <w:pPr>
        <w:spacing w:line="312" w:lineRule="auto"/>
        <w:ind w:firstLine="0"/>
        <w:jc w:val="left"/>
        <w:rPr>
          <w:rFonts w:ascii="仿宋_GB2312" w:hAnsi="仿宋_GB2312"/>
          <w:sz w:val="32"/>
          <w:szCs w:val="32"/>
        </w:rPr>
      </w:pPr>
      <w:r>
        <w:rPr>
          <w:rFonts w:hint="eastAsia" w:ascii="仿宋_GB2312" w:hAnsi="仿宋_GB2312"/>
          <w:sz w:val="32"/>
          <w:szCs w:val="32"/>
        </w:rPr>
        <w:t>险种和制度：汇总表</w:t>
      </w:r>
      <w:r>
        <w:rPr>
          <w:rFonts w:ascii="仿宋_GB2312" w:hAnsi="仿宋_GB2312"/>
          <w:sz w:val="32"/>
          <w:szCs w:val="32"/>
        </w:rPr>
        <w:t xml:space="preserve">                      </w:t>
      </w:r>
      <w:r>
        <w:rPr>
          <w:rFonts w:hint="eastAsia" w:ascii="仿宋_GB2312" w:hAnsi="仿宋_GB2312"/>
          <w:sz w:val="32"/>
          <w:szCs w:val="32"/>
        </w:rPr>
        <w:t xml:space="preserve">   会</w:t>
      </w:r>
      <w:r>
        <w:rPr>
          <w:rFonts w:ascii="仿宋_GB2312" w:hAnsi="仿宋_GB2312"/>
          <w:sz w:val="32"/>
          <w:szCs w:val="32"/>
        </w:rPr>
        <w:t>02</w:t>
      </w:r>
      <w:r>
        <w:rPr>
          <w:rFonts w:hint="eastAsia" w:ascii="仿宋_GB2312" w:hAnsi="仿宋_GB2312"/>
          <w:sz w:val="32"/>
          <w:szCs w:val="32"/>
        </w:rPr>
        <w:t>表</w:t>
      </w:r>
    </w:p>
    <w:p>
      <w:pPr>
        <w:spacing w:line="312" w:lineRule="auto"/>
        <w:ind w:firstLine="0"/>
        <w:jc w:val="left"/>
        <w:rPr>
          <w:rFonts w:ascii="仿宋_GB2312" w:hAnsi="仿宋_GB2312"/>
          <w:sz w:val="32"/>
          <w:szCs w:val="32"/>
        </w:rPr>
      </w:pPr>
      <w:r>
        <w:rPr>
          <w:rFonts w:hint="eastAsia" w:ascii="仿宋_GB2312" w:hAnsi="仿宋_GB2312"/>
          <w:sz w:val="32"/>
          <w:szCs w:val="32"/>
        </w:rPr>
        <w:t>编制单位：</w:t>
      </w:r>
      <w:r>
        <w:rPr>
          <w:rFonts w:ascii="仿宋_GB2312" w:hAnsi="仿宋_GB2312"/>
          <w:sz w:val="32"/>
          <w:szCs w:val="32"/>
        </w:rPr>
        <w:t xml:space="preserve">    </w:t>
      </w:r>
      <w:r>
        <w:rPr>
          <w:rFonts w:hint="eastAsia" w:ascii="仿宋_GB2312" w:hAnsi="仿宋_GB2312"/>
          <w:sz w:val="32"/>
          <w:szCs w:val="32"/>
        </w:rPr>
        <w:t>年</w:t>
      </w:r>
      <w:r>
        <w:rPr>
          <w:rFonts w:ascii="仿宋_GB2312" w:hAnsi="仿宋_GB2312"/>
          <w:sz w:val="32"/>
          <w:szCs w:val="32"/>
        </w:rPr>
        <w:t xml:space="preserve">    </w:t>
      </w:r>
      <w:r>
        <w:rPr>
          <w:rFonts w:hint="eastAsia" w:ascii="仿宋_GB2312" w:hAnsi="仿宋_GB2312"/>
          <w:sz w:val="32"/>
          <w:szCs w:val="32"/>
        </w:rPr>
        <w:t>月</w:t>
      </w:r>
      <w:r>
        <w:rPr>
          <w:rFonts w:ascii="仿宋_GB2312" w:hAnsi="仿宋_GB2312"/>
          <w:sz w:val="32"/>
          <w:szCs w:val="32"/>
        </w:rPr>
        <w:t xml:space="preserve">                     </w:t>
      </w:r>
      <w:r>
        <w:rPr>
          <w:rFonts w:hint="eastAsia" w:ascii="仿宋_GB2312" w:hAnsi="仿宋_GB2312"/>
          <w:sz w:val="32"/>
          <w:szCs w:val="32"/>
        </w:rPr>
        <w:t>单位：元</w:t>
      </w:r>
    </w:p>
    <w:tbl>
      <w:tblPr>
        <w:tblStyle w:val="21"/>
        <w:tblW w:w="8522" w:type="dxa"/>
        <w:jc w:val="center"/>
        <w:tblInd w:w="0" w:type="dxa"/>
        <w:tblLayout w:type="fixed"/>
        <w:tblCellMar>
          <w:top w:w="0" w:type="dxa"/>
          <w:left w:w="10" w:type="dxa"/>
          <w:bottom w:w="0" w:type="dxa"/>
          <w:right w:w="10" w:type="dxa"/>
        </w:tblCellMar>
      </w:tblPr>
      <w:tblGrid>
        <w:gridCol w:w="3627"/>
        <w:gridCol w:w="1674"/>
        <w:gridCol w:w="1256"/>
        <w:gridCol w:w="1965"/>
      </w:tblGrid>
      <w:tr>
        <w:tblPrEx>
          <w:tblLayout w:type="fixed"/>
          <w:tblCellMar>
            <w:top w:w="0" w:type="dxa"/>
            <w:left w:w="10" w:type="dxa"/>
            <w:bottom w:w="0" w:type="dxa"/>
            <w:right w:w="10" w:type="dxa"/>
          </w:tblCellMar>
        </w:tblPrEx>
        <w:trPr>
          <w:trHeight w:val="442" w:hRule="atLeast"/>
          <w:tblHeader/>
          <w:jc w:val="center"/>
        </w:trPr>
        <w:tc>
          <w:tcPr>
            <w:tcW w:w="3627" w:type="dxa"/>
            <w:tcBorders>
              <w:top w:val="single" w:color="000000" w:sz="12"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0"/>
              <w:contextualSpacing/>
              <w:jc w:val="center"/>
              <w:rPr>
                <w:rFonts w:ascii="仿宋_GB2312" w:hAnsi="仿宋_GB2312"/>
                <w:b/>
                <w:sz w:val="28"/>
                <w:szCs w:val="32"/>
              </w:rPr>
            </w:pPr>
            <w:r>
              <w:rPr>
                <w:rFonts w:hint="eastAsia" w:ascii="仿宋_GB2312" w:hAnsi="仿宋_GB2312"/>
                <w:b/>
                <w:sz w:val="28"/>
                <w:szCs w:val="32"/>
              </w:rPr>
              <w:t>项目</w:t>
            </w:r>
          </w:p>
        </w:tc>
        <w:tc>
          <w:tcPr>
            <w:tcW w:w="1674"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0"/>
              <w:contextualSpacing/>
              <w:jc w:val="center"/>
              <w:rPr>
                <w:rFonts w:ascii="仿宋_GB2312" w:hAnsi="仿宋_GB2312"/>
                <w:b/>
                <w:sz w:val="28"/>
                <w:szCs w:val="32"/>
              </w:rPr>
            </w:pPr>
            <w:r>
              <w:rPr>
                <w:rFonts w:hint="eastAsia" w:ascii="仿宋_GB2312" w:hAnsi="仿宋_GB2312"/>
                <w:b/>
                <w:sz w:val="28"/>
                <w:szCs w:val="32"/>
              </w:rPr>
              <w:t>科目编码</w:t>
            </w:r>
          </w:p>
        </w:tc>
        <w:tc>
          <w:tcPr>
            <w:tcW w:w="1256"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0"/>
              <w:contextualSpacing/>
              <w:jc w:val="center"/>
              <w:rPr>
                <w:rFonts w:ascii="仿宋_GB2312" w:hAnsi="仿宋_GB2312"/>
                <w:b/>
                <w:sz w:val="28"/>
                <w:szCs w:val="32"/>
              </w:rPr>
            </w:pPr>
            <w:r>
              <w:rPr>
                <w:rFonts w:hint="eastAsia" w:ascii="仿宋_GB2312" w:hAnsi="仿宋_GB2312"/>
                <w:b/>
                <w:sz w:val="28"/>
                <w:szCs w:val="32"/>
              </w:rPr>
              <w:t>本月数</w:t>
            </w:r>
          </w:p>
        </w:tc>
        <w:tc>
          <w:tcPr>
            <w:tcW w:w="1965" w:type="dxa"/>
            <w:tcBorders>
              <w:top w:val="single" w:color="000000" w:sz="12" w:space="0"/>
              <w:left w:val="single" w:color="000000" w:sz="4" w:space="0"/>
              <w:bottom w:val="single" w:color="000000" w:sz="12" w:space="0"/>
            </w:tcBorders>
            <w:tcMar>
              <w:top w:w="0" w:type="dxa"/>
              <w:left w:w="108" w:type="dxa"/>
              <w:bottom w:w="0" w:type="dxa"/>
              <w:right w:w="108" w:type="dxa"/>
            </w:tcMar>
            <w:vAlign w:val="center"/>
          </w:tcPr>
          <w:p>
            <w:pPr>
              <w:spacing w:before="100" w:beforeAutospacing="1" w:after="100" w:afterAutospacing="1" w:line="400" w:lineRule="exact"/>
              <w:ind w:firstLine="0"/>
              <w:contextualSpacing/>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hanging="93"/>
              <w:contextualSpacing/>
              <w:rPr>
                <w:rFonts w:ascii="仿宋_GB2312" w:hAnsi="仿宋_GB2312"/>
                <w:b/>
                <w:sz w:val="28"/>
                <w:szCs w:val="28"/>
              </w:rPr>
            </w:pPr>
            <w:r>
              <w:rPr>
                <w:rFonts w:hint="eastAsia" w:ascii="仿宋_GB2312" w:hAnsi="仿宋_GB2312"/>
                <w:b/>
                <w:sz w:val="28"/>
                <w:szCs w:val="28"/>
              </w:rPr>
              <w:t>一、期初结余</w:t>
            </w:r>
          </w:p>
        </w:tc>
        <w:tc>
          <w:tcPr>
            <w:tcW w:w="167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3001</w:t>
            </w:r>
          </w:p>
        </w:tc>
        <w:tc>
          <w:tcPr>
            <w:tcW w:w="125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562"/>
              <w:contextualSpacing/>
              <w:jc w:val="right"/>
              <w:rPr>
                <w:rFonts w:ascii="仿宋_GB2312" w:hAnsi="仿宋_GB2312"/>
                <w:b/>
                <w:sz w:val="28"/>
                <w:szCs w:val="28"/>
              </w:rPr>
            </w:pPr>
          </w:p>
        </w:tc>
        <w:tc>
          <w:tcPr>
            <w:tcW w:w="1965" w:type="dxa"/>
            <w:tcBorders>
              <w:top w:val="single" w:color="000000" w:sz="12" w:space="0"/>
              <w:left w:val="single" w:color="000000" w:sz="4" w:space="0"/>
              <w:bottom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562"/>
              <w:contextualSpacing/>
              <w:jc w:val="right"/>
              <w:rPr>
                <w:rFonts w:ascii="仿宋_GB2312" w:hAnsi="仿宋_GB2312"/>
                <w:b/>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nil"/>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hanging="93"/>
              <w:contextualSpacing/>
              <w:rPr>
                <w:rFonts w:ascii="仿宋_GB2312" w:hAnsi="仿宋_GB2312"/>
                <w:b/>
                <w:sz w:val="28"/>
                <w:szCs w:val="28"/>
              </w:rPr>
            </w:pPr>
            <w:r>
              <w:rPr>
                <w:rFonts w:hint="eastAsia" w:ascii="仿宋_GB2312" w:hAnsi="仿宋_GB2312"/>
                <w:b/>
                <w:sz w:val="28"/>
                <w:szCs w:val="28"/>
              </w:rPr>
              <w:t>二、基金收入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b/>
                <w:sz w:val="28"/>
                <w:szCs w:val="28"/>
              </w:rPr>
            </w:pP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562"/>
              <w:contextualSpacing/>
              <w:jc w:val="right"/>
              <w:rPr>
                <w:rFonts w:ascii="仿宋_GB2312" w:hAnsi="仿宋_GB2312"/>
                <w:b/>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562"/>
              <w:contextualSpacing/>
              <w:jc w:val="right"/>
              <w:rPr>
                <w:rFonts w:ascii="仿宋_GB2312" w:hAnsi="仿宋_GB2312"/>
                <w:b/>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社会保险费收入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4001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560"/>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400" w:lineRule="exact"/>
              <w:ind w:firstLine="560"/>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财政补贴收入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4101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集体补助收入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4102</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560"/>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400" w:lineRule="exact"/>
              <w:ind w:firstLine="560"/>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利息收入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4201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委托投资收益</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4202</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转移收入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4301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上级补助收入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4401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下级上解收入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4402</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其他收入</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4501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hanging="93"/>
              <w:contextualSpacing/>
              <w:rPr>
                <w:rFonts w:ascii="仿宋_GB2312" w:hAnsi="仿宋_GB2312"/>
                <w:b/>
                <w:sz w:val="28"/>
                <w:szCs w:val="28"/>
              </w:rPr>
            </w:pPr>
            <w:r>
              <w:rPr>
                <w:rFonts w:hint="eastAsia" w:ascii="仿宋_GB2312" w:hAnsi="仿宋_GB2312"/>
                <w:b/>
                <w:sz w:val="28"/>
                <w:szCs w:val="28"/>
              </w:rPr>
              <w:t>三、基金支出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b/>
                <w:sz w:val="28"/>
                <w:szCs w:val="28"/>
              </w:rPr>
            </w:pP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hanging="93"/>
              <w:contextualSpacing/>
              <w:jc w:val="right"/>
              <w:rPr>
                <w:rFonts w:ascii="仿宋_GB2312" w:hAnsi="仿宋_GB2312"/>
                <w:b/>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left="-6" w:hanging="93"/>
              <w:contextualSpacing/>
              <w:jc w:val="right"/>
              <w:rPr>
                <w:rFonts w:ascii="仿宋_GB2312" w:hAnsi="仿宋_GB2312"/>
                <w:b/>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社会保险待遇支出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5001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9" w:firstLine="456"/>
              <w:contextualSpacing/>
              <w:rPr>
                <w:rFonts w:ascii="仿宋_GB2312" w:hAnsi="仿宋_GB2312"/>
                <w:sz w:val="28"/>
                <w:szCs w:val="28"/>
              </w:rPr>
            </w:pPr>
            <w:r>
              <w:rPr>
                <w:rFonts w:hint="eastAsia" w:ascii="仿宋_GB2312" w:hAnsi="仿宋_GB2312"/>
                <w:sz w:val="28"/>
                <w:szCs w:val="28"/>
              </w:rPr>
              <w:t>大病保险支出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5101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9" w:firstLine="560"/>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left="-9" w:firstLine="560"/>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劳动能力鉴定支出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5102</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560"/>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400" w:lineRule="exact"/>
              <w:ind w:firstLine="560"/>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工伤预防费用支出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5103</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560"/>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400" w:lineRule="exact"/>
              <w:ind w:firstLine="560"/>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9" w:firstLine="456"/>
              <w:contextualSpacing/>
              <w:rPr>
                <w:rFonts w:ascii="仿宋_GB2312" w:hAnsi="仿宋_GB2312"/>
                <w:sz w:val="28"/>
                <w:szCs w:val="28"/>
              </w:rPr>
            </w:pPr>
            <w:r>
              <w:rPr>
                <w:rFonts w:hint="eastAsia" w:ascii="仿宋_GB2312" w:hAnsi="仿宋_GB2312"/>
                <w:sz w:val="28"/>
                <w:szCs w:val="28"/>
              </w:rPr>
              <w:t>稳定岗位补贴支出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5104</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9" w:firstLine="560"/>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left="-9" w:firstLine="560"/>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技能提升补贴支出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5105</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9" w:firstLine="560"/>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left="-9" w:firstLine="560"/>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城乡医疗救助补助支出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hint="eastAsia" w:ascii="仿宋_GB2312" w:hAnsi="仿宋_GB2312"/>
                <w:sz w:val="28"/>
                <w:szCs w:val="28"/>
              </w:rPr>
              <w:t>5106</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疾病应急救助支出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hint="eastAsia" w:ascii="仿宋_GB2312" w:hAnsi="仿宋_GB2312"/>
                <w:sz w:val="28"/>
                <w:szCs w:val="28"/>
              </w:rPr>
              <w:t>5107</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转移支出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5201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上解上级支出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5301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补助下级支出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5302</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56"/>
              <w:contextualSpacing/>
              <w:rPr>
                <w:rFonts w:ascii="仿宋_GB2312" w:hAnsi="仿宋_GB2312"/>
                <w:sz w:val="28"/>
                <w:szCs w:val="28"/>
              </w:rPr>
            </w:pPr>
            <w:r>
              <w:rPr>
                <w:rFonts w:hint="eastAsia" w:ascii="仿宋_GB2312" w:hAnsi="仿宋_GB2312"/>
                <w:sz w:val="28"/>
                <w:szCs w:val="28"/>
              </w:rPr>
              <w:t>其他支出</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5401</w:t>
            </w: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400" w:lineRule="exact"/>
              <w:ind w:firstLine="434"/>
              <w:contextualSpacing/>
              <w:jc w:val="right"/>
              <w:rPr>
                <w:rFonts w:ascii="仿宋_GB2312" w:hAnsi="仿宋_GB2312"/>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hanging="93"/>
              <w:contextualSpacing/>
              <w:rPr>
                <w:rFonts w:ascii="仿宋_GB2312" w:hAnsi="仿宋_GB2312"/>
                <w:b/>
                <w:sz w:val="28"/>
                <w:szCs w:val="28"/>
              </w:rPr>
            </w:pPr>
            <w:r>
              <w:rPr>
                <w:rFonts w:hint="eastAsia" w:ascii="仿宋_GB2312" w:hAnsi="仿宋_GB2312"/>
                <w:b/>
                <w:sz w:val="28"/>
                <w:szCs w:val="28"/>
              </w:rPr>
              <w:t>四、本期基金结余</w:t>
            </w:r>
          </w:p>
        </w:tc>
        <w:tc>
          <w:tcPr>
            <w:tcW w:w="1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left="-6" w:firstLine="34"/>
              <w:contextualSpacing/>
              <w:jc w:val="center"/>
              <w:rPr>
                <w:rFonts w:ascii="仿宋_GB2312" w:hAnsi="仿宋_GB2312"/>
                <w:sz w:val="28"/>
                <w:szCs w:val="28"/>
              </w:rPr>
            </w:pPr>
          </w:p>
        </w:tc>
        <w:tc>
          <w:tcPr>
            <w:tcW w:w="12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562"/>
              <w:contextualSpacing/>
              <w:jc w:val="right"/>
              <w:rPr>
                <w:rFonts w:ascii="仿宋_GB2312" w:hAnsi="仿宋_GB2312"/>
                <w:b/>
                <w:sz w:val="28"/>
                <w:szCs w:val="28"/>
              </w:rPr>
            </w:pPr>
          </w:p>
        </w:tc>
        <w:tc>
          <w:tcPr>
            <w:tcW w:w="1965"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400" w:lineRule="exact"/>
              <w:ind w:firstLine="562"/>
              <w:contextualSpacing/>
              <w:jc w:val="right"/>
              <w:rPr>
                <w:rFonts w:ascii="仿宋_GB2312" w:hAnsi="仿宋_GB2312"/>
                <w:b/>
                <w:sz w:val="28"/>
                <w:szCs w:val="28"/>
              </w:rPr>
            </w:pPr>
          </w:p>
        </w:tc>
      </w:tr>
      <w:tr>
        <w:tblPrEx>
          <w:tblLayout w:type="fixed"/>
          <w:tblCellMar>
            <w:top w:w="0" w:type="dxa"/>
            <w:left w:w="10" w:type="dxa"/>
            <w:bottom w:w="0" w:type="dxa"/>
            <w:right w:w="10" w:type="dxa"/>
          </w:tblCellMar>
        </w:tblPrEx>
        <w:trPr>
          <w:trHeight w:val="442" w:hRule="atLeast"/>
          <w:jc w:val="center"/>
        </w:trPr>
        <w:tc>
          <w:tcPr>
            <w:tcW w:w="3627"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400" w:lineRule="exact"/>
              <w:ind w:left="-6" w:hanging="93"/>
              <w:contextualSpacing/>
              <w:rPr>
                <w:rFonts w:ascii="仿宋_GB2312" w:hAnsi="仿宋_GB2312"/>
                <w:b/>
                <w:sz w:val="28"/>
                <w:szCs w:val="28"/>
              </w:rPr>
            </w:pPr>
            <w:r>
              <w:rPr>
                <w:rFonts w:hint="eastAsia" w:ascii="仿宋_GB2312" w:hAnsi="仿宋_GB2312"/>
                <w:b/>
                <w:sz w:val="28"/>
                <w:szCs w:val="28"/>
              </w:rPr>
              <w:t>五、期末滚存结余</w:t>
            </w:r>
          </w:p>
        </w:tc>
        <w:tc>
          <w:tcPr>
            <w:tcW w:w="167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left="-6" w:firstLine="34"/>
              <w:contextualSpacing/>
              <w:jc w:val="center"/>
              <w:rPr>
                <w:rFonts w:ascii="仿宋_GB2312" w:hAnsi="仿宋_GB2312"/>
                <w:sz w:val="28"/>
                <w:szCs w:val="28"/>
              </w:rPr>
            </w:pPr>
            <w:r>
              <w:rPr>
                <w:rFonts w:ascii="仿宋_GB2312" w:hAnsi="仿宋_GB2312"/>
                <w:sz w:val="28"/>
                <w:szCs w:val="28"/>
              </w:rPr>
              <w:t>3001</w:t>
            </w:r>
          </w:p>
        </w:tc>
        <w:tc>
          <w:tcPr>
            <w:tcW w:w="125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400" w:lineRule="exact"/>
              <w:ind w:firstLine="562"/>
              <w:contextualSpacing/>
              <w:jc w:val="right"/>
              <w:rPr>
                <w:rFonts w:ascii="仿宋_GB2312" w:hAnsi="仿宋_GB2312"/>
                <w:b/>
                <w:sz w:val="28"/>
                <w:szCs w:val="28"/>
              </w:rPr>
            </w:pPr>
          </w:p>
        </w:tc>
        <w:tc>
          <w:tcPr>
            <w:tcW w:w="1965"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spacing w:before="100" w:beforeAutospacing="1" w:after="100" w:afterAutospacing="1" w:line="400" w:lineRule="exact"/>
              <w:ind w:firstLine="562"/>
              <w:contextualSpacing/>
              <w:jc w:val="right"/>
              <w:rPr>
                <w:rFonts w:ascii="仿宋_GB2312" w:hAnsi="仿宋_GB2312"/>
                <w:b/>
                <w:sz w:val="28"/>
                <w:szCs w:val="28"/>
              </w:rPr>
            </w:pPr>
          </w:p>
        </w:tc>
      </w:tr>
    </w:tbl>
    <w:p>
      <w:pPr>
        <w:pStyle w:val="4"/>
        <w:pageBreakBefore/>
        <w:rPr>
          <w:rFonts w:ascii="仿宋" w:hAnsi="仿宋"/>
          <w:sz w:val="32"/>
        </w:rPr>
      </w:pPr>
      <w:r>
        <w:rPr>
          <w:rFonts w:hint="eastAsia" w:ascii="仿宋" w:hAnsi="仿宋"/>
          <w:sz w:val="32"/>
        </w:rPr>
        <w:t>收支表</w:t>
      </w:r>
    </w:p>
    <w:p>
      <w:pPr>
        <w:spacing w:line="312" w:lineRule="auto"/>
        <w:ind w:firstLine="0"/>
        <w:jc w:val="left"/>
        <w:rPr>
          <w:rFonts w:ascii="仿宋_GB2312" w:hAnsi="仿宋_GB2312"/>
          <w:sz w:val="32"/>
          <w:szCs w:val="32"/>
        </w:rPr>
      </w:pPr>
      <w:r>
        <w:rPr>
          <w:rFonts w:hint="eastAsia" w:ascii="仿宋_GB2312" w:hAnsi="仿宋_GB2312"/>
          <w:sz w:val="32"/>
          <w:szCs w:val="32"/>
        </w:rPr>
        <w:t>险种和制度：企业职工基本养老保险          会02-1表</w:t>
      </w:r>
    </w:p>
    <w:p>
      <w:pPr>
        <w:spacing w:line="312" w:lineRule="auto"/>
        <w:ind w:firstLine="0"/>
        <w:jc w:val="left"/>
        <w:rPr>
          <w:rFonts w:ascii="仿宋_GB2312" w:hAnsi="仿宋_GB2312"/>
          <w:sz w:val="32"/>
          <w:szCs w:val="32"/>
        </w:rPr>
      </w:pPr>
      <w:r>
        <w:rPr>
          <w:rFonts w:hint="eastAsia" w:ascii="仿宋_GB2312" w:hAnsi="仿宋_GB2312"/>
          <w:sz w:val="32"/>
          <w:szCs w:val="32"/>
        </w:rPr>
        <w:t>编制单位：             年    月            单位：元</w:t>
      </w:r>
    </w:p>
    <w:tbl>
      <w:tblPr>
        <w:tblStyle w:val="21"/>
        <w:tblW w:w="8522" w:type="dxa"/>
        <w:jc w:val="center"/>
        <w:tblInd w:w="0" w:type="dxa"/>
        <w:tblLayout w:type="fixed"/>
        <w:tblCellMar>
          <w:top w:w="0" w:type="dxa"/>
          <w:left w:w="10" w:type="dxa"/>
          <w:bottom w:w="0" w:type="dxa"/>
          <w:right w:w="10" w:type="dxa"/>
        </w:tblCellMar>
      </w:tblPr>
      <w:tblGrid>
        <w:gridCol w:w="3824"/>
        <w:gridCol w:w="1497"/>
        <w:gridCol w:w="1564"/>
        <w:gridCol w:w="1637"/>
      </w:tblGrid>
      <w:tr>
        <w:tblPrEx>
          <w:tblLayout w:type="fixed"/>
          <w:tblCellMar>
            <w:top w:w="0" w:type="dxa"/>
            <w:left w:w="10" w:type="dxa"/>
            <w:bottom w:w="0" w:type="dxa"/>
            <w:right w:w="10" w:type="dxa"/>
          </w:tblCellMar>
        </w:tblPrEx>
        <w:trPr>
          <w:trHeight w:val="454" w:hRule="atLeast"/>
          <w:tblHeader/>
          <w:jc w:val="center"/>
        </w:trPr>
        <w:tc>
          <w:tcPr>
            <w:tcW w:w="3824"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b/>
                <w:sz w:val="28"/>
                <w:szCs w:val="32"/>
              </w:rPr>
            </w:pPr>
            <w:r>
              <w:rPr>
                <w:rFonts w:hint="eastAsia" w:ascii="仿宋_GB2312" w:hAnsi="仿宋_GB2312"/>
                <w:b/>
                <w:sz w:val="28"/>
                <w:szCs w:val="32"/>
              </w:rPr>
              <w:t>项目</w:t>
            </w:r>
          </w:p>
        </w:tc>
        <w:tc>
          <w:tcPr>
            <w:tcW w:w="1497"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b/>
                <w:sz w:val="28"/>
                <w:szCs w:val="32"/>
              </w:rPr>
            </w:pPr>
            <w:r>
              <w:rPr>
                <w:rFonts w:hint="eastAsia" w:ascii="仿宋_GB2312" w:hAnsi="仿宋_GB2312"/>
                <w:b/>
                <w:sz w:val="28"/>
                <w:szCs w:val="32"/>
              </w:rPr>
              <w:t>科目编码</w:t>
            </w:r>
          </w:p>
        </w:tc>
        <w:tc>
          <w:tcPr>
            <w:tcW w:w="1564"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jc w:val="center"/>
              <w:rPr>
                <w:rFonts w:ascii="仿宋_GB2312" w:hAnsi="仿宋_GB2312"/>
                <w:b/>
                <w:sz w:val="28"/>
                <w:szCs w:val="32"/>
              </w:rPr>
            </w:pPr>
            <w:r>
              <w:rPr>
                <w:rFonts w:hint="eastAsia" w:ascii="仿宋_GB2312" w:hAnsi="仿宋_GB2312"/>
                <w:b/>
                <w:sz w:val="28"/>
                <w:szCs w:val="32"/>
              </w:rPr>
              <w:t>本月数</w:t>
            </w:r>
          </w:p>
        </w:tc>
        <w:tc>
          <w:tcPr>
            <w:tcW w:w="1637"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spacing w:line="240" w:lineRule="auto"/>
              <w:ind w:firstLine="0"/>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一、期初结余</w:t>
            </w:r>
          </w:p>
        </w:tc>
        <w:tc>
          <w:tcPr>
            <w:tcW w:w="149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280"/>
              <w:rPr>
                <w:rFonts w:ascii="仿宋_GB2312" w:hAnsi="仿宋_GB2312"/>
                <w:sz w:val="28"/>
                <w:szCs w:val="32"/>
              </w:rPr>
            </w:pPr>
            <w:r>
              <w:rPr>
                <w:rFonts w:hint="eastAsia" w:ascii="仿宋_GB2312" w:hAnsi="仿宋_GB2312"/>
                <w:sz w:val="28"/>
                <w:szCs w:val="32"/>
              </w:rPr>
              <w:t>3001</w:t>
            </w:r>
          </w:p>
        </w:tc>
        <w:tc>
          <w:tcPr>
            <w:tcW w:w="156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2"/>
              <w:rPr>
                <w:rFonts w:ascii="仿宋_GB2312" w:hAnsi="仿宋_GB2312"/>
                <w:b/>
                <w:sz w:val="28"/>
                <w:szCs w:val="32"/>
              </w:rPr>
            </w:pPr>
          </w:p>
        </w:tc>
        <w:tc>
          <w:tcPr>
            <w:tcW w:w="1637" w:type="dxa"/>
            <w:tcBorders>
              <w:top w:val="single" w:color="000000" w:sz="12" w:space="0"/>
              <w:left w:val="single" w:color="000000" w:sz="4" w:space="0"/>
              <w:bottom w:val="single" w:color="000000" w:sz="4" w:space="0"/>
            </w:tcBorders>
            <w:tcMar>
              <w:top w:w="0" w:type="dxa"/>
              <w:left w:w="108" w:type="dxa"/>
              <w:bottom w:w="0" w:type="dxa"/>
              <w:right w:w="108" w:type="dxa"/>
            </w:tcMar>
            <w:vAlign w:val="center"/>
          </w:tcPr>
          <w:p>
            <w:pPr>
              <w:widowControl/>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nil"/>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二、基金收入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562"/>
              <w:rPr>
                <w:rFonts w:ascii="仿宋_GB2312" w:hAnsi="仿宋_GB2312"/>
                <w:b/>
                <w:sz w:val="28"/>
                <w:szCs w:val="32"/>
              </w:rPr>
            </w:pP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2"/>
              <w:rPr>
                <w:rFonts w:ascii="仿宋_GB2312" w:hAnsi="仿宋_GB2312"/>
                <w:b/>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社会保险费收入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280"/>
              <w:rPr>
                <w:rFonts w:ascii="仿宋_GB2312" w:hAnsi="仿宋_GB2312"/>
                <w:sz w:val="28"/>
                <w:szCs w:val="32"/>
              </w:rPr>
            </w:pPr>
            <w:r>
              <w:rPr>
                <w:rFonts w:hint="eastAsia" w:ascii="仿宋_GB2312" w:hAnsi="仿宋_GB2312"/>
                <w:sz w:val="28"/>
                <w:szCs w:val="32"/>
              </w:rPr>
              <w:t>4001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财政补贴收入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280"/>
              <w:rPr>
                <w:rFonts w:ascii="仿宋_GB2312" w:hAnsi="仿宋_GB2312"/>
                <w:sz w:val="28"/>
                <w:szCs w:val="32"/>
              </w:rPr>
            </w:pPr>
            <w:r>
              <w:rPr>
                <w:rFonts w:hint="eastAsia" w:ascii="仿宋_GB2312" w:hAnsi="仿宋_GB2312"/>
                <w:sz w:val="28"/>
                <w:szCs w:val="32"/>
              </w:rPr>
              <w:t>4101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利息收入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280"/>
              <w:rPr>
                <w:rFonts w:ascii="仿宋_GB2312" w:hAnsi="仿宋_GB2312"/>
                <w:sz w:val="28"/>
                <w:szCs w:val="32"/>
              </w:rPr>
            </w:pPr>
            <w:r>
              <w:rPr>
                <w:rFonts w:hint="eastAsia" w:ascii="仿宋_GB2312" w:hAnsi="仿宋_GB2312"/>
                <w:sz w:val="28"/>
                <w:szCs w:val="32"/>
              </w:rPr>
              <w:t>4201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其中：中央调剂基金收入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420101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委托投资收益</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4202</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转移收入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4301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上级补助收入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4401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其中:中央调剂资金收入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440101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下级上解收入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4402</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其中:中央调剂基金收入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440201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其他收入</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4501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三、基金支出</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left="-6" w:hanging="93"/>
              <w:rPr>
                <w:rFonts w:ascii="仿宋_GB2312" w:hAnsi="仿宋_GB2312"/>
                <w:b/>
                <w:sz w:val="28"/>
                <w:szCs w:val="32"/>
              </w:rPr>
            </w:pP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社会保险待遇支出</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5001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280"/>
              <w:rPr>
                <w:rFonts w:ascii="仿宋_GB2312" w:hAnsi="仿宋_GB2312"/>
                <w:sz w:val="28"/>
                <w:szCs w:val="32"/>
              </w:rPr>
            </w:pPr>
            <w:r>
              <w:rPr>
                <w:rFonts w:hint="eastAsia" w:ascii="仿宋_GB2312" w:hAnsi="仿宋_GB2312"/>
                <w:sz w:val="28"/>
                <w:szCs w:val="32"/>
              </w:rPr>
              <w:t>（一）基本养老金</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280"/>
              <w:rPr>
                <w:rFonts w:ascii="仿宋_GB2312" w:hAnsi="仿宋_GB2312"/>
                <w:sz w:val="28"/>
                <w:szCs w:val="32"/>
              </w:rPr>
            </w:pPr>
            <w:r>
              <w:rPr>
                <w:rFonts w:hint="eastAsia" w:ascii="仿宋_GB2312" w:hAnsi="仿宋_GB2312"/>
                <w:sz w:val="28"/>
                <w:szCs w:val="32"/>
              </w:rPr>
              <w:t>500101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280"/>
              <w:rPr>
                <w:rFonts w:ascii="仿宋_GB2312" w:hAnsi="仿宋_GB2312"/>
                <w:sz w:val="28"/>
                <w:szCs w:val="32"/>
              </w:rPr>
            </w:pPr>
            <w:r>
              <w:rPr>
                <w:rFonts w:hint="eastAsia" w:ascii="仿宋_GB2312" w:hAnsi="仿宋_GB2312"/>
                <w:sz w:val="28"/>
                <w:szCs w:val="32"/>
              </w:rPr>
              <w:t>（二）医疗补助金</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280"/>
              <w:rPr>
                <w:rFonts w:ascii="仿宋_GB2312" w:hAnsi="仿宋_GB2312"/>
                <w:sz w:val="28"/>
                <w:szCs w:val="32"/>
              </w:rPr>
            </w:pPr>
            <w:r>
              <w:rPr>
                <w:rFonts w:hint="eastAsia" w:ascii="仿宋_GB2312" w:hAnsi="仿宋_GB2312"/>
                <w:sz w:val="28"/>
                <w:szCs w:val="32"/>
              </w:rPr>
              <w:t>500102</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1000"/>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100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280"/>
              <w:rPr>
                <w:rFonts w:ascii="仿宋_GB2312" w:hAnsi="仿宋_GB2312"/>
                <w:sz w:val="28"/>
                <w:szCs w:val="32"/>
              </w:rPr>
            </w:pPr>
            <w:r>
              <w:rPr>
                <w:rFonts w:hint="eastAsia" w:ascii="仿宋_GB2312" w:hAnsi="仿宋_GB2312"/>
                <w:sz w:val="28"/>
                <w:szCs w:val="32"/>
              </w:rPr>
              <w:t>（三）丧葬补助金和抚恤金</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500103</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1000"/>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100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280"/>
              <w:rPr>
                <w:rFonts w:ascii="仿宋_GB2312" w:hAnsi="仿宋_GB2312"/>
                <w:sz w:val="28"/>
                <w:szCs w:val="32"/>
              </w:rPr>
            </w:pPr>
            <w:r>
              <w:rPr>
                <w:rFonts w:hint="eastAsia" w:ascii="仿宋_GB2312" w:hAnsi="仿宋_GB2312"/>
                <w:sz w:val="28"/>
                <w:szCs w:val="32"/>
              </w:rPr>
              <w:t>（四）病残津贴</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500104</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1000"/>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100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转移支出</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280"/>
              <w:rPr>
                <w:rFonts w:ascii="仿宋_GB2312" w:hAnsi="仿宋_GB2312"/>
                <w:sz w:val="28"/>
                <w:szCs w:val="32"/>
              </w:rPr>
            </w:pPr>
            <w:r>
              <w:rPr>
                <w:rFonts w:hint="eastAsia" w:ascii="仿宋_GB2312" w:hAnsi="仿宋_GB2312"/>
                <w:sz w:val="28"/>
                <w:szCs w:val="32"/>
              </w:rPr>
              <w:t>5201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上解上级支出</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5301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其中:中央调剂资金支出</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530101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补助下级支出</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5302</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其中:中央调剂基金支出</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530201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r>
              <w:rPr>
                <w:rFonts w:hint="eastAsia" w:ascii="仿宋_GB2312" w:hAnsi="仿宋_GB2312"/>
                <w:sz w:val="28"/>
                <w:szCs w:val="32"/>
              </w:rPr>
              <w:t>其他支出</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5401</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434"/>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四、本期基金结余</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ascii="仿宋_GB2312" w:hAnsi="仿宋_GB2312"/>
                <w:sz w:val="28"/>
                <w:szCs w:val="32"/>
              </w:rPr>
            </w:pPr>
            <w:r>
              <w:rPr>
                <w:rFonts w:hint="eastAsia" w:ascii="仿宋_GB2312" w:hAnsi="仿宋_GB2312"/>
                <w:b/>
                <w:sz w:val="28"/>
                <w:szCs w:val="32"/>
              </w:rPr>
              <w:t xml:space="preserve">  </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637"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824"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五、期末滚存结余</w:t>
            </w:r>
          </w:p>
        </w:tc>
        <w:tc>
          <w:tcPr>
            <w:tcW w:w="149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240" w:lineRule="auto"/>
              <w:ind w:firstLine="0"/>
              <w:rPr>
                <w:rFonts w:ascii="仿宋_GB2312" w:hAnsi="仿宋_GB2312"/>
                <w:sz w:val="28"/>
                <w:szCs w:val="32"/>
              </w:rPr>
            </w:pPr>
            <w:r>
              <w:rPr>
                <w:rFonts w:hint="eastAsia" w:ascii="仿宋_GB2312" w:hAnsi="仿宋_GB2312"/>
                <w:b/>
                <w:sz w:val="28"/>
                <w:szCs w:val="32"/>
              </w:rPr>
              <w:t xml:space="preserve">  </w:t>
            </w:r>
            <w:r>
              <w:rPr>
                <w:rFonts w:hint="eastAsia" w:ascii="仿宋_GB2312" w:hAnsi="仿宋_GB2312"/>
                <w:sz w:val="28"/>
                <w:szCs w:val="32"/>
              </w:rPr>
              <w:t>3001</w:t>
            </w:r>
          </w:p>
        </w:tc>
        <w:tc>
          <w:tcPr>
            <w:tcW w:w="156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637"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bl>
    <w:p>
      <w:pPr>
        <w:keepNext/>
        <w:keepLines/>
        <w:pageBreakBefore/>
        <w:ind w:firstLine="0"/>
        <w:jc w:val="center"/>
        <w:outlineLvl w:val="2"/>
        <w:rPr>
          <w:rFonts w:ascii="仿宋_GB2312" w:hAnsi="仿宋_GB2312"/>
          <w:b/>
          <w:bCs/>
          <w:sz w:val="32"/>
          <w:szCs w:val="32"/>
        </w:rPr>
      </w:pPr>
      <w:r>
        <w:rPr>
          <w:rFonts w:hint="eastAsia" w:ascii="仿宋_GB2312" w:hAnsi="仿宋_GB2312"/>
          <w:b/>
          <w:bCs/>
          <w:sz w:val="32"/>
          <w:szCs w:val="32"/>
        </w:rPr>
        <w:t>收支表</w:t>
      </w:r>
    </w:p>
    <w:p>
      <w:pPr>
        <w:spacing w:line="312" w:lineRule="auto"/>
        <w:ind w:firstLine="0"/>
        <w:rPr>
          <w:rFonts w:ascii="仿宋_GB2312" w:hAnsi="仿宋_GB2312"/>
          <w:sz w:val="32"/>
          <w:szCs w:val="32"/>
        </w:rPr>
      </w:pPr>
      <w:r>
        <w:rPr>
          <w:rFonts w:hint="eastAsia" w:ascii="仿宋_GB2312" w:hAnsi="仿宋_GB2312"/>
          <w:sz w:val="32"/>
          <w:szCs w:val="32"/>
        </w:rPr>
        <w:t>险种和制度：城乡居民基本养老保险          会02-2表</w:t>
      </w:r>
    </w:p>
    <w:p>
      <w:pPr>
        <w:spacing w:line="312" w:lineRule="auto"/>
        <w:ind w:firstLine="0"/>
        <w:rPr>
          <w:rFonts w:ascii="仿宋_GB2312" w:hAnsi="仿宋_GB2312"/>
          <w:sz w:val="32"/>
          <w:szCs w:val="32"/>
        </w:rPr>
      </w:pPr>
      <w:r>
        <w:rPr>
          <w:rFonts w:hint="eastAsia" w:ascii="仿宋_GB2312" w:hAnsi="仿宋_GB2312"/>
          <w:sz w:val="32"/>
          <w:szCs w:val="32"/>
        </w:rPr>
        <w:t>编制单位：                 年  月          单位：元</w:t>
      </w:r>
    </w:p>
    <w:tbl>
      <w:tblPr>
        <w:tblStyle w:val="21"/>
        <w:tblW w:w="8611" w:type="dxa"/>
        <w:jc w:val="center"/>
        <w:tblInd w:w="0" w:type="dxa"/>
        <w:tblLayout w:type="fixed"/>
        <w:tblCellMar>
          <w:top w:w="0" w:type="dxa"/>
          <w:left w:w="10" w:type="dxa"/>
          <w:bottom w:w="0" w:type="dxa"/>
          <w:right w:w="10" w:type="dxa"/>
        </w:tblCellMar>
      </w:tblPr>
      <w:tblGrid>
        <w:gridCol w:w="3902"/>
        <w:gridCol w:w="1561"/>
        <w:gridCol w:w="1494"/>
        <w:gridCol w:w="1654"/>
      </w:tblGrid>
      <w:tr>
        <w:tblPrEx>
          <w:tblLayout w:type="fixed"/>
          <w:tblCellMar>
            <w:top w:w="0" w:type="dxa"/>
            <w:left w:w="10" w:type="dxa"/>
            <w:bottom w:w="0" w:type="dxa"/>
            <w:right w:w="10" w:type="dxa"/>
          </w:tblCellMar>
        </w:tblPrEx>
        <w:trPr>
          <w:trHeight w:val="624" w:hRule="atLeast"/>
          <w:tblHeader/>
          <w:jc w:val="center"/>
        </w:trPr>
        <w:tc>
          <w:tcPr>
            <w:tcW w:w="3902"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spacing w:line="276" w:lineRule="auto"/>
              <w:ind w:firstLine="562"/>
              <w:jc w:val="center"/>
              <w:rPr>
                <w:rFonts w:ascii="仿宋_GB2312" w:hAnsi="仿宋_GB2312"/>
                <w:b/>
                <w:sz w:val="28"/>
                <w:szCs w:val="32"/>
              </w:rPr>
            </w:pPr>
            <w:r>
              <w:rPr>
                <w:rFonts w:hint="eastAsia" w:ascii="仿宋_GB2312" w:hAnsi="仿宋_GB2312"/>
                <w:b/>
                <w:sz w:val="28"/>
                <w:szCs w:val="32"/>
              </w:rPr>
              <w:t>项目</w:t>
            </w:r>
          </w:p>
        </w:tc>
        <w:tc>
          <w:tcPr>
            <w:tcW w:w="1561"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76" w:lineRule="auto"/>
              <w:ind w:firstLine="0"/>
              <w:jc w:val="center"/>
              <w:rPr>
                <w:rFonts w:ascii="仿宋_GB2312" w:hAnsi="仿宋_GB2312"/>
                <w:b/>
                <w:sz w:val="28"/>
                <w:szCs w:val="32"/>
              </w:rPr>
            </w:pPr>
            <w:r>
              <w:rPr>
                <w:rFonts w:hint="eastAsia" w:ascii="仿宋_GB2312" w:hAnsi="仿宋_GB2312"/>
                <w:b/>
                <w:sz w:val="28"/>
                <w:szCs w:val="32"/>
              </w:rPr>
              <w:t>科目编码</w:t>
            </w:r>
          </w:p>
        </w:tc>
        <w:tc>
          <w:tcPr>
            <w:tcW w:w="1494"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76" w:lineRule="auto"/>
              <w:ind w:firstLine="31"/>
              <w:jc w:val="center"/>
              <w:rPr>
                <w:rFonts w:ascii="仿宋_GB2312" w:hAnsi="仿宋_GB2312"/>
                <w:b/>
                <w:sz w:val="28"/>
                <w:szCs w:val="32"/>
              </w:rPr>
            </w:pPr>
            <w:r>
              <w:rPr>
                <w:rFonts w:hint="eastAsia" w:ascii="仿宋_GB2312" w:hAnsi="仿宋_GB2312"/>
                <w:b/>
                <w:sz w:val="28"/>
                <w:szCs w:val="32"/>
              </w:rPr>
              <w:t>本月数</w:t>
            </w:r>
          </w:p>
        </w:tc>
        <w:tc>
          <w:tcPr>
            <w:tcW w:w="1654"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spacing w:line="276" w:lineRule="auto"/>
              <w:ind w:firstLine="0"/>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12"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0"/>
              <w:rPr>
                <w:rFonts w:ascii="仿宋_GB2312" w:hAnsi="仿宋_GB2312"/>
                <w:b/>
                <w:sz w:val="28"/>
                <w:szCs w:val="32"/>
              </w:rPr>
            </w:pPr>
            <w:r>
              <w:rPr>
                <w:rFonts w:hint="eastAsia" w:ascii="仿宋_GB2312" w:hAnsi="仿宋_GB2312"/>
                <w:b/>
                <w:sz w:val="28"/>
                <w:szCs w:val="32"/>
              </w:rPr>
              <w:t>一、期初结余</w:t>
            </w:r>
          </w:p>
        </w:tc>
        <w:tc>
          <w:tcPr>
            <w:tcW w:w="156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280"/>
              <w:rPr>
                <w:rFonts w:ascii="仿宋_GB2312" w:hAnsi="仿宋_GB2312"/>
                <w:sz w:val="28"/>
                <w:szCs w:val="32"/>
              </w:rPr>
            </w:pPr>
            <w:r>
              <w:rPr>
                <w:rFonts w:hint="eastAsia" w:ascii="仿宋_GB2312" w:hAnsi="仿宋_GB2312"/>
                <w:sz w:val="28"/>
                <w:szCs w:val="32"/>
              </w:rPr>
              <w:t>3001</w:t>
            </w:r>
          </w:p>
        </w:tc>
        <w:tc>
          <w:tcPr>
            <w:tcW w:w="149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2"/>
              <w:rPr>
                <w:rFonts w:ascii="仿宋_GB2312" w:hAnsi="仿宋_GB2312"/>
                <w:b/>
                <w:sz w:val="28"/>
                <w:szCs w:val="32"/>
              </w:rPr>
            </w:pPr>
          </w:p>
        </w:tc>
        <w:tc>
          <w:tcPr>
            <w:tcW w:w="1654" w:type="dxa"/>
            <w:tcBorders>
              <w:top w:val="single" w:color="000000" w:sz="12" w:space="0"/>
              <w:left w:val="single" w:color="000000" w:sz="4" w:space="0"/>
              <w:bottom w:val="single" w:color="000000" w:sz="4" w:space="0"/>
            </w:tcBorders>
            <w:tcMar>
              <w:top w:w="0" w:type="dxa"/>
              <w:left w:w="108" w:type="dxa"/>
              <w:bottom w:w="0" w:type="dxa"/>
              <w:right w:w="108" w:type="dxa"/>
            </w:tcMar>
            <w:vAlign w:val="bottom"/>
          </w:tcPr>
          <w:p>
            <w:pPr>
              <w:widowControl/>
              <w:spacing w:line="276"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nil"/>
              <w:right w:val="single" w:color="000000" w:sz="4" w:space="0"/>
            </w:tcBorders>
            <w:tcMar>
              <w:top w:w="0" w:type="dxa"/>
              <w:left w:w="108" w:type="dxa"/>
              <w:bottom w:w="0" w:type="dxa"/>
              <w:right w:w="108" w:type="dxa"/>
            </w:tcMar>
            <w:vAlign w:val="bottom"/>
          </w:tcPr>
          <w:p>
            <w:pPr>
              <w:widowControl/>
              <w:spacing w:line="276" w:lineRule="auto"/>
              <w:ind w:firstLine="0"/>
              <w:rPr>
                <w:rFonts w:ascii="仿宋_GB2312" w:hAnsi="仿宋_GB2312"/>
                <w:b/>
                <w:sz w:val="28"/>
                <w:szCs w:val="32"/>
              </w:rPr>
            </w:pPr>
            <w:r>
              <w:rPr>
                <w:rFonts w:hint="eastAsia" w:ascii="仿宋_GB2312" w:hAnsi="仿宋_GB2312"/>
                <w:b/>
                <w:sz w:val="28"/>
                <w:szCs w:val="32"/>
              </w:rPr>
              <w:t>二、基金收入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562"/>
              <w:rPr>
                <w:rFonts w:ascii="仿宋_GB2312" w:hAnsi="仿宋_GB2312"/>
                <w:b/>
                <w:sz w:val="28"/>
                <w:szCs w:val="32"/>
              </w:rPr>
            </w:pP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2"/>
              <w:rPr>
                <w:rFonts w:ascii="仿宋_GB2312" w:hAnsi="仿宋_GB2312"/>
                <w:b/>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bottom"/>
          </w:tcPr>
          <w:p>
            <w:pPr>
              <w:widowControl/>
              <w:spacing w:line="276"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left="-9" w:firstLine="560"/>
              <w:rPr>
                <w:rFonts w:ascii="仿宋_GB2312" w:hAnsi="仿宋_GB2312"/>
                <w:sz w:val="28"/>
                <w:szCs w:val="32"/>
              </w:rPr>
            </w:pPr>
            <w:r>
              <w:rPr>
                <w:rFonts w:hint="eastAsia" w:ascii="仿宋_GB2312" w:hAnsi="仿宋_GB2312"/>
                <w:sz w:val="28"/>
                <w:szCs w:val="32"/>
              </w:rPr>
              <w:t>社会保险费收入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280"/>
              <w:rPr>
                <w:rFonts w:ascii="仿宋_GB2312" w:hAnsi="仿宋_GB2312"/>
                <w:sz w:val="28"/>
                <w:szCs w:val="32"/>
              </w:rPr>
            </w:pPr>
            <w:r>
              <w:rPr>
                <w:rFonts w:hint="eastAsia" w:ascii="仿宋_GB2312" w:hAnsi="仿宋_GB2312"/>
                <w:sz w:val="28"/>
                <w:szCs w:val="32"/>
              </w:rPr>
              <w:t>4001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财政补贴收入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4101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集体补助收入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4102</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利息收入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4201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委托投资收益</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4202</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转移收入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4301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上级补助收入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4401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下级上解收入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4402</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其他收入</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4501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0"/>
              <w:rPr>
                <w:rFonts w:ascii="仿宋_GB2312" w:hAnsi="仿宋_GB2312"/>
                <w:b/>
                <w:sz w:val="28"/>
                <w:szCs w:val="32"/>
              </w:rPr>
            </w:pPr>
            <w:r>
              <w:rPr>
                <w:rFonts w:hint="eastAsia" w:ascii="仿宋_GB2312" w:hAnsi="仿宋_GB2312"/>
                <w:b/>
                <w:sz w:val="28"/>
                <w:szCs w:val="32"/>
              </w:rPr>
              <w:t>二、基金支出</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b/>
                <w:sz w:val="28"/>
                <w:szCs w:val="32"/>
              </w:rPr>
            </w:pP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0"/>
              <w:rPr>
                <w:rFonts w:ascii="仿宋_GB2312" w:hAnsi="仿宋_GB2312"/>
                <w:b/>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bottom"/>
          </w:tcPr>
          <w:p>
            <w:pPr>
              <w:widowControl/>
              <w:spacing w:line="276" w:lineRule="auto"/>
              <w:ind w:firstLine="0"/>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社会保险待遇支出</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5001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（一）基础养老金</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500105</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（二）个人账户养老金</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500106</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1190"/>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119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（三）丧葬补助金</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500107</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1190"/>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119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转移支出</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5201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上解上级支出</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5301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补助下级支出</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5302</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其他支出</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5401</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四、本期基金结余</w:t>
            </w: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ascii="仿宋_GB2312" w:hAnsi="仿宋_GB2312"/>
                <w:sz w:val="28"/>
                <w:szCs w:val="32"/>
              </w:rPr>
            </w:pPr>
            <w:r>
              <w:rPr>
                <w:rFonts w:hint="eastAsia" w:ascii="仿宋_GB2312" w:hAnsi="仿宋_GB2312"/>
                <w:b/>
                <w:sz w:val="28"/>
                <w:szCs w:val="32"/>
              </w:rPr>
              <w:t xml:space="preserve">  </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654"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02"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五、期末滚存结余</w:t>
            </w:r>
          </w:p>
        </w:tc>
        <w:tc>
          <w:tcPr>
            <w:tcW w:w="156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240" w:lineRule="auto"/>
              <w:ind w:firstLine="0"/>
              <w:rPr>
                <w:rFonts w:ascii="仿宋_GB2312" w:hAnsi="仿宋_GB2312"/>
                <w:sz w:val="28"/>
                <w:szCs w:val="32"/>
              </w:rPr>
            </w:pPr>
            <w:r>
              <w:rPr>
                <w:rFonts w:hint="eastAsia" w:ascii="仿宋_GB2312" w:hAnsi="仿宋_GB2312"/>
                <w:b/>
                <w:sz w:val="28"/>
                <w:szCs w:val="32"/>
              </w:rPr>
              <w:t xml:space="preserve">  </w:t>
            </w:r>
            <w:r>
              <w:rPr>
                <w:rFonts w:hint="eastAsia" w:ascii="仿宋_GB2312" w:hAnsi="仿宋_GB2312"/>
                <w:sz w:val="28"/>
                <w:szCs w:val="32"/>
              </w:rPr>
              <w:t>3001</w:t>
            </w:r>
          </w:p>
        </w:tc>
        <w:tc>
          <w:tcPr>
            <w:tcW w:w="149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654"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bl>
    <w:p>
      <w:pPr>
        <w:keepNext/>
        <w:keepLines/>
        <w:pageBreakBefore/>
        <w:ind w:firstLine="0"/>
        <w:jc w:val="center"/>
        <w:outlineLvl w:val="2"/>
        <w:rPr>
          <w:rFonts w:ascii="仿宋_GB2312" w:hAnsi="仿宋_GB2312"/>
          <w:b/>
          <w:bCs/>
          <w:sz w:val="32"/>
          <w:szCs w:val="32"/>
        </w:rPr>
      </w:pPr>
      <w:r>
        <w:rPr>
          <w:rFonts w:hint="eastAsia" w:ascii="仿宋_GB2312" w:hAnsi="仿宋_GB2312"/>
          <w:b/>
          <w:bCs/>
          <w:sz w:val="32"/>
          <w:szCs w:val="32"/>
        </w:rPr>
        <w:t>收支表</w:t>
      </w:r>
    </w:p>
    <w:p>
      <w:pPr>
        <w:spacing w:line="312" w:lineRule="auto"/>
        <w:ind w:firstLine="0"/>
        <w:rPr>
          <w:rFonts w:ascii="仿宋_GB2312" w:hAnsi="仿宋_GB2312"/>
          <w:sz w:val="32"/>
          <w:szCs w:val="32"/>
        </w:rPr>
      </w:pPr>
      <w:r>
        <w:rPr>
          <w:rFonts w:hint="eastAsia" w:ascii="仿宋_GB2312" w:hAnsi="仿宋_GB2312"/>
          <w:sz w:val="32"/>
          <w:szCs w:val="32"/>
        </w:rPr>
        <w:t>险种和制度：机关事业单位基本养老保险      会02-3表</w:t>
      </w:r>
    </w:p>
    <w:p>
      <w:pPr>
        <w:spacing w:line="312" w:lineRule="auto"/>
        <w:ind w:firstLine="0"/>
        <w:rPr>
          <w:rFonts w:ascii="仿宋_GB2312" w:hAnsi="仿宋_GB2312"/>
          <w:sz w:val="32"/>
          <w:szCs w:val="32"/>
        </w:rPr>
      </w:pPr>
      <w:r>
        <w:rPr>
          <w:rFonts w:hint="eastAsia" w:ascii="仿宋_GB2312" w:hAnsi="仿宋_GB2312"/>
          <w:sz w:val="32"/>
          <w:szCs w:val="32"/>
        </w:rPr>
        <w:t>编制单位：           年  月                单位：元</w:t>
      </w:r>
    </w:p>
    <w:tbl>
      <w:tblPr>
        <w:tblStyle w:val="21"/>
        <w:tblW w:w="8755" w:type="dxa"/>
        <w:jc w:val="center"/>
        <w:tblInd w:w="0" w:type="dxa"/>
        <w:tblLayout w:type="fixed"/>
        <w:tblCellMar>
          <w:top w:w="0" w:type="dxa"/>
          <w:left w:w="10" w:type="dxa"/>
          <w:bottom w:w="0" w:type="dxa"/>
          <w:right w:w="10" w:type="dxa"/>
        </w:tblCellMar>
      </w:tblPr>
      <w:tblGrid>
        <w:gridCol w:w="3911"/>
        <w:gridCol w:w="1557"/>
        <w:gridCol w:w="1505"/>
        <w:gridCol w:w="1638"/>
        <w:gridCol w:w="18"/>
        <w:gridCol w:w="126"/>
      </w:tblGrid>
      <w:tr>
        <w:tblPrEx>
          <w:tblLayout w:type="fixed"/>
          <w:tblCellMar>
            <w:top w:w="0" w:type="dxa"/>
            <w:left w:w="10" w:type="dxa"/>
            <w:bottom w:w="0" w:type="dxa"/>
            <w:right w:w="10" w:type="dxa"/>
          </w:tblCellMar>
        </w:tblPrEx>
        <w:trPr>
          <w:trHeight w:val="624" w:hRule="atLeast"/>
          <w:tblHeader/>
          <w:jc w:val="center"/>
        </w:trPr>
        <w:tc>
          <w:tcPr>
            <w:tcW w:w="3911"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spacing w:line="276" w:lineRule="auto"/>
              <w:ind w:firstLine="562"/>
              <w:jc w:val="center"/>
              <w:rPr>
                <w:rFonts w:ascii="仿宋_GB2312" w:hAnsi="仿宋_GB2312"/>
                <w:b/>
                <w:sz w:val="28"/>
                <w:szCs w:val="32"/>
              </w:rPr>
            </w:pPr>
            <w:r>
              <w:rPr>
                <w:rFonts w:hint="eastAsia" w:ascii="仿宋_GB2312" w:hAnsi="仿宋_GB2312"/>
                <w:b/>
                <w:sz w:val="28"/>
                <w:szCs w:val="32"/>
              </w:rPr>
              <w:t>项目</w:t>
            </w:r>
          </w:p>
        </w:tc>
        <w:tc>
          <w:tcPr>
            <w:tcW w:w="1557"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76" w:lineRule="auto"/>
              <w:ind w:firstLine="31"/>
              <w:jc w:val="center"/>
              <w:rPr>
                <w:rFonts w:ascii="仿宋_GB2312" w:hAnsi="仿宋_GB2312"/>
                <w:b/>
                <w:sz w:val="28"/>
                <w:szCs w:val="32"/>
              </w:rPr>
            </w:pPr>
            <w:r>
              <w:rPr>
                <w:rFonts w:hint="eastAsia" w:ascii="仿宋_GB2312" w:hAnsi="仿宋_GB2312"/>
                <w:b/>
                <w:sz w:val="28"/>
                <w:szCs w:val="32"/>
              </w:rPr>
              <w:t>科目编码</w:t>
            </w:r>
          </w:p>
        </w:tc>
        <w:tc>
          <w:tcPr>
            <w:tcW w:w="1505"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76" w:lineRule="auto"/>
              <w:ind w:firstLine="31"/>
              <w:jc w:val="center"/>
              <w:rPr>
                <w:rFonts w:ascii="仿宋_GB2312" w:hAnsi="仿宋_GB2312"/>
                <w:b/>
                <w:sz w:val="28"/>
                <w:szCs w:val="32"/>
              </w:rPr>
            </w:pPr>
            <w:r>
              <w:rPr>
                <w:rFonts w:hint="eastAsia" w:ascii="仿宋_GB2312" w:hAnsi="仿宋_GB2312"/>
                <w:b/>
                <w:sz w:val="28"/>
                <w:szCs w:val="32"/>
              </w:rPr>
              <w:t>本月数</w:t>
            </w:r>
          </w:p>
        </w:tc>
        <w:tc>
          <w:tcPr>
            <w:tcW w:w="1782" w:type="dxa"/>
            <w:gridSpan w:val="3"/>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spacing w:line="276" w:lineRule="auto"/>
              <w:ind w:firstLine="0"/>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gridAfter w:val="2"/>
          <w:wAfter w:w="144" w:type="dxa"/>
          <w:trHeight w:val="454" w:hRule="atLeast"/>
          <w:jc w:val="center"/>
        </w:trPr>
        <w:tc>
          <w:tcPr>
            <w:tcW w:w="3911" w:type="dxa"/>
            <w:tcBorders>
              <w:top w:val="single" w:color="000000" w:sz="12"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0"/>
              <w:rPr>
                <w:rFonts w:ascii="仿宋_GB2312" w:hAnsi="仿宋_GB2312"/>
                <w:b/>
                <w:sz w:val="28"/>
                <w:szCs w:val="32"/>
              </w:rPr>
            </w:pPr>
            <w:r>
              <w:rPr>
                <w:rFonts w:hint="eastAsia" w:ascii="仿宋_GB2312" w:hAnsi="仿宋_GB2312"/>
                <w:b/>
                <w:sz w:val="28"/>
                <w:szCs w:val="32"/>
              </w:rPr>
              <w:t>一、期初结余</w:t>
            </w:r>
          </w:p>
        </w:tc>
        <w:tc>
          <w:tcPr>
            <w:tcW w:w="155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280"/>
              <w:rPr>
                <w:rFonts w:ascii="仿宋_GB2312" w:hAnsi="仿宋_GB2312"/>
                <w:sz w:val="28"/>
                <w:szCs w:val="32"/>
              </w:rPr>
            </w:pPr>
            <w:r>
              <w:rPr>
                <w:rFonts w:hint="eastAsia" w:ascii="仿宋_GB2312" w:hAnsi="仿宋_GB2312"/>
                <w:sz w:val="28"/>
                <w:szCs w:val="32"/>
              </w:rPr>
              <w:t>3001</w:t>
            </w:r>
          </w:p>
        </w:tc>
        <w:tc>
          <w:tcPr>
            <w:tcW w:w="150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2"/>
              <w:rPr>
                <w:rFonts w:ascii="仿宋_GB2312" w:hAnsi="仿宋_GB2312"/>
                <w:b/>
                <w:sz w:val="28"/>
                <w:szCs w:val="32"/>
              </w:rPr>
            </w:pPr>
          </w:p>
        </w:tc>
        <w:tc>
          <w:tcPr>
            <w:tcW w:w="1638" w:type="dxa"/>
            <w:tcBorders>
              <w:top w:val="single" w:color="000000" w:sz="12" w:space="0"/>
              <w:left w:val="single" w:color="000000" w:sz="4" w:space="0"/>
              <w:bottom w:val="single" w:color="000000" w:sz="4" w:space="0"/>
            </w:tcBorders>
            <w:tcMar>
              <w:top w:w="0" w:type="dxa"/>
              <w:left w:w="108" w:type="dxa"/>
              <w:bottom w:w="0" w:type="dxa"/>
              <w:right w:w="108" w:type="dxa"/>
            </w:tcMar>
            <w:vAlign w:val="bottom"/>
          </w:tcPr>
          <w:p>
            <w:pPr>
              <w:widowControl/>
              <w:spacing w:line="276"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bottom w:val="nil"/>
              <w:right w:val="single" w:color="000000" w:sz="4" w:space="0"/>
            </w:tcBorders>
            <w:tcMar>
              <w:top w:w="0" w:type="dxa"/>
              <w:left w:w="108" w:type="dxa"/>
              <w:bottom w:w="0" w:type="dxa"/>
              <w:right w:w="108" w:type="dxa"/>
            </w:tcMar>
            <w:vAlign w:val="bottom"/>
          </w:tcPr>
          <w:p>
            <w:pPr>
              <w:widowControl/>
              <w:spacing w:line="276" w:lineRule="auto"/>
              <w:ind w:firstLine="0"/>
              <w:rPr>
                <w:rFonts w:ascii="仿宋_GB2312" w:hAnsi="仿宋_GB2312"/>
                <w:b/>
                <w:sz w:val="28"/>
                <w:szCs w:val="32"/>
              </w:rPr>
            </w:pPr>
            <w:r>
              <w:rPr>
                <w:rFonts w:hint="eastAsia" w:ascii="仿宋_GB2312" w:hAnsi="仿宋_GB2312"/>
                <w:b/>
                <w:sz w:val="28"/>
                <w:szCs w:val="32"/>
              </w:rPr>
              <w:t>二、基金收入</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562"/>
              <w:rPr>
                <w:rFonts w:ascii="仿宋_GB2312" w:hAnsi="仿宋_GB2312"/>
                <w:b/>
                <w:sz w:val="28"/>
                <w:szCs w:val="32"/>
              </w:rPr>
            </w:pP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2"/>
              <w:rPr>
                <w:rFonts w:ascii="仿宋_GB2312" w:hAnsi="仿宋_GB2312"/>
                <w:b/>
                <w:sz w:val="28"/>
                <w:szCs w:val="32"/>
              </w:rPr>
            </w:pPr>
          </w:p>
        </w:tc>
        <w:tc>
          <w:tcPr>
            <w:tcW w:w="1782" w:type="dxa"/>
            <w:gridSpan w:val="3"/>
            <w:tcBorders>
              <w:top w:val="single" w:color="000000" w:sz="4" w:space="0"/>
              <w:left w:val="single" w:color="000000" w:sz="4" w:space="0"/>
              <w:bottom w:val="single" w:color="000000" w:sz="4" w:space="0"/>
            </w:tcBorders>
            <w:tcMar>
              <w:top w:w="0" w:type="dxa"/>
              <w:left w:w="108" w:type="dxa"/>
              <w:bottom w:w="0" w:type="dxa"/>
              <w:right w:w="108" w:type="dxa"/>
            </w:tcMar>
            <w:vAlign w:val="bottom"/>
          </w:tcPr>
          <w:p>
            <w:pPr>
              <w:widowControl/>
              <w:spacing w:line="276"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left="-9" w:firstLine="560"/>
              <w:rPr>
                <w:rFonts w:ascii="仿宋_GB2312" w:hAnsi="仿宋_GB2312"/>
                <w:sz w:val="28"/>
                <w:szCs w:val="32"/>
              </w:rPr>
            </w:pPr>
            <w:r>
              <w:rPr>
                <w:rFonts w:hint="eastAsia" w:ascii="仿宋_GB2312" w:hAnsi="仿宋_GB2312"/>
                <w:sz w:val="28"/>
                <w:szCs w:val="32"/>
              </w:rPr>
              <w:t>社会保险费收入</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4001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财政补贴收入</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4101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利息收入</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280"/>
              <w:rPr>
                <w:rFonts w:ascii="仿宋_GB2312" w:hAnsi="仿宋_GB2312"/>
                <w:sz w:val="28"/>
                <w:szCs w:val="32"/>
              </w:rPr>
            </w:pPr>
            <w:r>
              <w:rPr>
                <w:rFonts w:hint="eastAsia" w:ascii="仿宋_GB2312" w:hAnsi="仿宋_GB2312"/>
                <w:sz w:val="28"/>
                <w:szCs w:val="32"/>
              </w:rPr>
              <w:t>4201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委托投资收益</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4202</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转移收入</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4301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上级补助收入</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4401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下级上解收入</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4402</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其他收入</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4501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0"/>
              <w:rPr>
                <w:rFonts w:ascii="仿宋_GB2312" w:hAnsi="仿宋_GB2312"/>
                <w:b/>
                <w:sz w:val="28"/>
                <w:szCs w:val="32"/>
              </w:rPr>
            </w:pPr>
            <w:r>
              <w:rPr>
                <w:rFonts w:hint="eastAsia" w:ascii="仿宋_GB2312" w:hAnsi="仿宋_GB2312"/>
                <w:b/>
                <w:sz w:val="28"/>
                <w:szCs w:val="32"/>
              </w:rPr>
              <w:t>三、基金支出</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39"/>
              <w:rPr>
                <w:rFonts w:ascii="仿宋_GB2312" w:hAnsi="仿宋_GB2312"/>
                <w:b/>
                <w:sz w:val="28"/>
                <w:szCs w:val="32"/>
              </w:rPr>
            </w:pP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39"/>
              <w:rPr>
                <w:rFonts w:ascii="仿宋_GB2312" w:hAnsi="仿宋_GB2312"/>
                <w:b/>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bottom"/>
          </w:tcPr>
          <w:p>
            <w:pPr>
              <w:widowControl/>
              <w:spacing w:line="276" w:lineRule="auto"/>
              <w:ind w:firstLine="39"/>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社会保险待遇支出</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76" w:lineRule="auto"/>
              <w:ind w:firstLine="0"/>
              <w:rPr>
                <w:rFonts w:ascii="仿宋_GB2312" w:hAnsi="仿宋_GB2312"/>
                <w:sz w:val="28"/>
                <w:szCs w:val="32"/>
              </w:rPr>
            </w:pPr>
            <w:r>
              <w:rPr>
                <w:rFonts w:hint="eastAsia" w:ascii="仿宋_GB2312" w:hAnsi="仿宋_GB2312"/>
                <w:sz w:val="28"/>
                <w:szCs w:val="32"/>
              </w:rPr>
              <w:t xml:space="preserve">  5001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280"/>
              <w:rPr>
                <w:rFonts w:ascii="仿宋_GB2312" w:hAnsi="仿宋_GB2312"/>
                <w:sz w:val="28"/>
                <w:szCs w:val="32"/>
              </w:rPr>
            </w:pPr>
            <w:r>
              <w:rPr>
                <w:rFonts w:hint="eastAsia" w:ascii="仿宋_GB2312" w:hAnsi="仿宋_GB2312"/>
                <w:sz w:val="28"/>
                <w:szCs w:val="32"/>
              </w:rPr>
              <w:t>（一）基本养老金</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500101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280"/>
              <w:rPr>
                <w:rFonts w:ascii="仿宋_GB2312" w:hAnsi="仿宋_GB2312"/>
                <w:sz w:val="28"/>
                <w:szCs w:val="32"/>
              </w:rPr>
            </w:pPr>
            <w:r>
              <w:rPr>
                <w:rFonts w:hint="eastAsia" w:ascii="仿宋_GB2312" w:hAnsi="仿宋_GB2312"/>
                <w:sz w:val="28"/>
                <w:szCs w:val="32"/>
              </w:rPr>
              <w:t>（二）丧葬补助金和抚恤金</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500103</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1190"/>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119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280"/>
              <w:rPr>
                <w:rFonts w:ascii="仿宋_GB2312" w:hAnsi="仿宋_GB2312"/>
                <w:sz w:val="28"/>
                <w:szCs w:val="32"/>
              </w:rPr>
            </w:pPr>
            <w:r>
              <w:rPr>
                <w:rFonts w:hint="eastAsia" w:ascii="仿宋_GB2312" w:hAnsi="仿宋_GB2312"/>
                <w:sz w:val="28"/>
                <w:szCs w:val="32"/>
              </w:rPr>
              <w:t>（三）病残津贴</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500104</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1190"/>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119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转移支出</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5201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上解上级支出</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5301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补助下级支出</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5302</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76" w:lineRule="auto"/>
              <w:ind w:firstLine="560"/>
              <w:rPr>
                <w:rFonts w:ascii="仿宋_GB2312" w:hAnsi="仿宋_GB2312"/>
                <w:sz w:val="28"/>
                <w:szCs w:val="32"/>
              </w:rPr>
            </w:pPr>
            <w:r>
              <w:rPr>
                <w:rFonts w:hint="eastAsia" w:ascii="仿宋_GB2312" w:hAnsi="仿宋_GB2312"/>
                <w:sz w:val="28"/>
                <w:szCs w:val="32"/>
              </w:rPr>
              <w:t>其他支出</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5401</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c>
          <w:tcPr>
            <w:tcW w:w="1782" w:type="dxa"/>
            <w:gridSpan w:val="3"/>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r>
      <w:tr>
        <w:tblPrEx>
          <w:tblLayout w:type="fixed"/>
          <w:tblCellMar>
            <w:top w:w="0" w:type="dxa"/>
            <w:left w:w="10" w:type="dxa"/>
            <w:bottom w:w="0" w:type="dxa"/>
            <w:right w:w="10" w:type="dxa"/>
          </w:tblCellMar>
        </w:tblPrEx>
        <w:trPr>
          <w:gridAfter w:val="1"/>
          <w:wAfter w:w="126" w:type="dxa"/>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四、本期基金结余</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ascii="仿宋_GB2312" w:hAnsi="仿宋_GB2312"/>
                <w:sz w:val="28"/>
                <w:szCs w:val="32"/>
              </w:rPr>
            </w:pPr>
            <w:r>
              <w:rPr>
                <w:rFonts w:hint="eastAsia" w:ascii="仿宋_GB2312" w:hAnsi="仿宋_GB2312"/>
                <w:b/>
                <w:sz w:val="28"/>
                <w:szCs w:val="32"/>
              </w:rPr>
              <w:t xml:space="preserve">  </w:t>
            </w: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656"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gridAfter w:val="1"/>
          <w:wAfter w:w="126" w:type="dxa"/>
          <w:trHeight w:val="454" w:hRule="atLeast"/>
          <w:jc w:val="center"/>
        </w:trPr>
        <w:tc>
          <w:tcPr>
            <w:tcW w:w="3911"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五、期末滚存结余</w:t>
            </w:r>
          </w:p>
        </w:tc>
        <w:tc>
          <w:tcPr>
            <w:tcW w:w="155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240" w:lineRule="auto"/>
              <w:ind w:firstLine="0"/>
              <w:rPr>
                <w:rFonts w:ascii="仿宋_GB2312" w:hAnsi="仿宋_GB2312"/>
                <w:sz w:val="28"/>
                <w:szCs w:val="32"/>
              </w:rPr>
            </w:pPr>
            <w:r>
              <w:rPr>
                <w:rFonts w:hint="eastAsia" w:ascii="仿宋_GB2312" w:hAnsi="仿宋_GB2312"/>
                <w:b/>
                <w:sz w:val="28"/>
                <w:szCs w:val="32"/>
              </w:rPr>
              <w:t xml:space="preserve">  </w:t>
            </w:r>
            <w:r>
              <w:rPr>
                <w:rFonts w:hint="eastAsia" w:ascii="仿宋_GB2312" w:hAnsi="仿宋_GB2312"/>
                <w:sz w:val="28"/>
                <w:szCs w:val="32"/>
              </w:rPr>
              <w:t>3001</w:t>
            </w:r>
          </w:p>
        </w:tc>
        <w:tc>
          <w:tcPr>
            <w:tcW w:w="150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656" w:type="dxa"/>
            <w:gridSpan w:val="2"/>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bl>
    <w:p>
      <w:pPr>
        <w:ind w:firstLine="640"/>
        <w:rPr>
          <w:rFonts w:ascii="仿宋_GB2312" w:hAnsi="仿宋_GB2312"/>
          <w:sz w:val="32"/>
          <w:szCs w:val="32"/>
        </w:rPr>
      </w:pPr>
    </w:p>
    <w:p>
      <w:pPr>
        <w:keepNext/>
        <w:keepLines/>
        <w:pageBreakBefore/>
        <w:ind w:firstLine="0"/>
        <w:jc w:val="center"/>
        <w:outlineLvl w:val="2"/>
        <w:rPr>
          <w:rFonts w:ascii="仿宋_GB2312" w:hAnsi="仿宋_GB2312"/>
          <w:b/>
          <w:bCs/>
          <w:sz w:val="32"/>
          <w:szCs w:val="32"/>
        </w:rPr>
      </w:pPr>
      <w:r>
        <w:rPr>
          <w:rFonts w:hint="eastAsia" w:ascii="仿宋_GB2312" w:hAnsi="仿宋_GB2312"/>
          <w:b/>
          <w:bCs/>
          <w:sz w:val="32"/>
          <w:szCs w:val="32"/>
        </w:rPr>
        <w:t>收支表</w:t>
      </w:r>
    </w:p>
    <w:p>
      <w:pPr>
        <w:spacing w:line="312" w:lineRule="auto"/>
        <w:ind w:firstLine="0"/>
        <w:rPr>
          <w:rFonts w:ascii="仿宋_GB2312" w:hAnsi="仿宋_GB2312"/>
          <w:sz w:val="32"/>
          <w:szCs w:val="32"/>
        </w:rPr>
      </w:pPr>
      <w:r>
        <w:rPr>
          <w:rFonts w:hint="eastAsia" w:ascii="仿宋_GB2312" w:hAnsi="仿宋_GB2312"/>
          <w:sz w:val="32"/>
          <w:szCs w:val="32"/>
        </w:rPr>
        <w:t>险种和制度：职工基本医疗保险              会02-4表</w:t>
      </w:r>
    </w:p>
    <w:p>
      <w:pPr>
        <w:spacing w:line="312" w:lineRule="auto"/>
        <w:ind w:firstLine="0"/>
        <w:rPr>
          <w:rFonts w:ascii="仿宋_GB2312" w:hAnsi="仿宋_GB2312"/>
          <w:sz w:val="32"/>
          <w:szCs w:val="32"/>
        </w:rPr>
      </w:pPr>
      <w:r>
        <w:rPr>
          <w:rFonts w:hint="eastAsia" w:ascii="仿宋_GB2312" w:hAnsi="仿宋_GB2312"/>
          <w:sz w:val="32"/>
          <w:szCs w:val="32"/>
        </w:rPr>
        <w:t>编制单位：              年   月            单位：元</w:t>
      </w:r>
    </w:p>
    <w:tbl>
      <w:tblPr>
        <w:tblStyle w:val="21"/>
        <w:tblW w:w="8659" w:type="dxa"/>
        <w:jc w:val="center"/>
        <w:tblInd w:w="0" w:type="dxa"/>
        <w:tblLayout w:type="fixed"/>
        <w:tblCellMar>
          <w:top w:w="0" w:type="dxa"/>
          <w:left w:w="10" w:type="dxa"/>
          <w:bottom w:w="0" w:type="dxa"/>
          <w:right w:w="10" w:type="dxa"/>
        </w:tblCellMar>
      </w:tblPr>
      <w:tblGrid>
        <w:gridCol w:w="3721"/>
        <w:gridCol w:w="1786"/>
        <w:gridCol w:w="1474"/>
        <w:gridCol w:w="1678"/>
      </w:tblGrid>
      <w:tr>
        <w:tblPrEx>
          <w:tblLayout w:type="fixed"/>
          <w:tblCellMar>
            <w:top w:w="0" w:type="dxa"/>
            <w:left w:w="10" w:type="dxa"/>
            <w:bottom w:w="0" w:type="dxa"/>
            <w:right w:w="10" w:type="dxa"/>
          </w:tblCellMar>
        </w:tblPrEx>
        <w:trPr>
          <w:trHeight w:val="830" w:hRule="atLeast"/>
          <w:tblHeader/>
          <w:jc w:val="center"/>
        </w:trPr>
        <w:tc>
          <w:tcPr>
            <w:tcW w:w="3721"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2"/>
              <w:jc w:val="center"/>
              <w:rPr>
                <w:rFonts w:ascii="仿宋_GB2312" w:hAnsi="仿宋_GB2312"/>
                <w:b/>
                <w:sz w:val="28"/>
                <w:szCs w:val="32"/>
              </w:rPr>
            </w:pPr>
            <w:r>
              <w:rPr>
                <w:rFonts w:hint="eastAsia" w:ascii="仿宋_GB2312" w:hAnsi="仿宋_GB2312"/>
                <w:b/>
                <w:sz w:val="28"/>
                <w:szCs w:val="32"/>
              </w:rPr>
              <w:t>项目</w:t>
            </w:r>
          </w:p>
        </w:tc>
        <w:tc>
          <w:tcPr>
            <w:tcW w:w="1786"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31"/>
              <w:jc w:val="center"/>
              <w:rPr>
                <w:rFonts w:ascii="仿宋_GB2312" w:hAnsi="仿宋_GB2312"/>
                <w:b/>
                <w:sz w:val="28"/>
                <w:szCs w:val="32"/>
              </w:rPr>
            </w:pPr>
            <w:r>
              <w:rPr>
                <w:rFonts w:hint="eastAsia" w:ascii="仿宋_GB2312" w:hAnsi="仿宋_GB2312"/>
                <w:b/>
                <w:sz w:val="28"/>
                <w:szCs w:val="32"/>
              </w:rPr>
              <w:t>科目编码</w:t>
            </w:r>
          </w:p>
        </w:tc>
        <w:tc>
          <w:tcPr>
            <w:tcW w:w="1474"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31"/>
              <w:jc w:val="center"/>
              <w:rPr>
                <w:rFonts w:ascii="仿宋_GB2312" w:hAnsi="仿宋_GB2312"/>
                <w:b/>
                <w:sz w:val="28"/>
                <w:szCs w:val="32"/>
              </w:rPr>
            </w:pPr>
            <w:r>
              <w:rPr>
                <w:rFonts w:hint="eastAsia" w:ascii="仿宋_GB2312" w:hAnsi="仿宋_GB2312"/>
                <w:b/>
                <w:sz w:val="28"/>
                <w:szCs w:val="32"/>
              </w:rPr>
              <w:t>本月数</w:t>
            </w:r>
          </w:p>
        </w:tc>
        <w:tc>
          <w:tcPr>
            <w:tcW w:w="1678"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spacing w:before="100" w:beforeAutospacing="1" w:after="100" w:afterAutospacing="1" w:line="240" w:lineRule="exact"/>
              <w:ind w:firstLine="0"/>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trHeight w:val="530" w:hRule="atLeast"/>
          <w:jc w:val="center"/>
        </w:trPr>
        <w:tc>
          <w:tcPr>
            <w:tcW w:w="3721" w:type="dxa"/>
            <w:tcBorders>
              <w:top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firstLine="0"/>
              <w:rPr>
                <w:rFonts w:ascii="仿宋_GB2312" w:hAnsi="仿宋_GB2312"/>
                <w:b/>
                <w:sz w:val="28"/>
                <w:szCs w:val="30"/>
              </w:rPr>
            </w:pPr>
            <w:r>
              <w:rPr>
                <w:rFonts w:hint="eastAsia" w:ascii="仿宋_GB2312" w:hAnsi="仿宋_GB2312"/>
                <w:b/>
                <w:sz w:val="28"/>
                <w:szCs w:val="30"/>
              </w:rPr>
              <w:t>一、期初结余</w:t>
            </w:r>
          </w:p>
        </w:tc>
        <w:tc>
          <w:tcPr>
            <w:tcW w:w="178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firstLine="560"/>
              <w:rPr>
                <w:rFonts w:ascii="仿宋_GB2312" w:hAnsi="仿宋_GB2312"/>
                <w:sz w:val="28"/>
                <w:szCs w:val="30"/>
              </w:rPr>
            </w:pPr>
            <w:r>
              <w:rPr>
                <w:rFonts w:hint="eastAsia" w:ascii="仿宋_GB2312" w:hAnsi="仿宋_GB2312"/>
                <w:sz w:val="28"/>
                <w:szCs w:val="30"/>
              </w:rPr>
              <w:t>3001</w:t>
            </w:r>
          </w:p>
        </w:tc>
        <w:tc>
          <w:tcPr>
            <w:tcW w:w="147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firstLine="562"/>
              <w:rPr>
                <w:rFonts w:ascii="仿宋_GB2312" w:hAnsi="仿宋_GB2312"/>
                <w:b/>
                <w:sz w:val="28"/>
                <w:szCs w:val="30"/>
              </w:rPr>
            </w:pPr>
          </w:p>
        </w:tc>
        <w:tc>
          <w:tcPr>
            <w:tcW w:w="1678" w:type="dxa"/>
            <w:tcBorders>
              <w:top w:val="single" w:color="000000" w:sz="12" w:space="0"/>
              <w:left w:val="single" w:color="000000" w:sz="4" w:space="0"/>
              <w:bottom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firstLine="562"/>
              <w:rPr>
                <w:rFonts w:ascii="仿宋_GB2312" w:hAnsi="仿宋_GB2312"/>
                <w:b/>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nil"/>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firstLine="0"/>
              <w:rPr>
                <w:rFonts w:ascii="仿宋_GB2312" w:hAnsi="仿宋_GB2312"/>
                <w:b/>
                <w:sz w:val="28"/>
                <w:szCs w:val="30"/>
              </w:rPr>
            </w:pPr>
            <w:r>
              <w:rPr>
                <w:rFonts w:hint="eastAsia" w:ascii="仿宋_GB2312" w:hAnsi="仿宋_GB2312"/>
                <w:b/>
                <w:sz w:val="28"/>
                <w:szCs w:val="30"/>
              </w:rPr>
              <w:t>二、基金收入</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firstLine="562"/>
              <w:rPr>
                <w:rFonts w:ascii="仿宋_GB2312" w:hAnsi="仿宋_GB2312"/>
                <w:b/>
                <w:sz w:val="28"/>
                <w:szCs w:val="30"/>
              </w:rPr>
            </w:pP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firstLine="562"/>
              <w:rPr>
                <w:rFonts w:ascii="仿宋_GB2312" w:hAnsi="仿宋_GB2312"/>
                <w:b/>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firstLine="562"/>
              <w:rPr>
                <w:rFonts w:ascii="仿宋_GB2312" w:hAnsi="仿宋_GB2312"/>
                <w:b/>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社会保险费收入</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rPr>
                <w:rFonts w:ascii="仿宋_GB2312" w:hAnsi="仿宋_GB2312"/>
                <w:sz w:val="28"/>
                <w:szCs w:val="30"/>
              </w:rPr>
            </w:pPr>
            <w:r>
              <w:rPr>
                <w:rFonts w:hint="eastAsia" w:ascii="仿宋_GB2312" w:hAnsi="仿宋_GB2312"/>
                <w:sz w:val="28"/>
                <w:szCs w:val="30"/>
              </w:rPr>
              <w:t>4001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firstLine="560"/>
              <w:rPr>
                <w:rFonts w:ascii="仿宋_GB2312" w:hAnsi="仿宋_GB2312"/>
                <w:sz w:val="28"/>
                <w:szCs w:val="30"/>
              </w:rPr>
            </w:pPr>
            <w:r>
              <w:rPr>
                <w:rFonts w:hint="eastAsia" w:ascii="仿宋_GB2312" w:hAnsi="仿宋_GB2312"/>
                <w:sz w:val="28"/>
                <w:szCs w:val="30"/>
              </w:rPr>
              <w:t>财政补贴收入</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rPr>
                <w:rFonts w:ascii="仿宋_GB2312" w:hAnsi="仿宋_GB2312"/>
                <w:sz w:val="28"/>
                <w:szCs w:val="30"/>
              </w:rPr>
            </w:pPr>
            <w:r>
              <w:rPr>
                <w:rFonts w:hint="eastAsia" w:ascii="仿宋_GB2312" w:hAnsi="仿宋_GB2312"/>
                <w:sz w:val="28"/>
                <w:szCs w:val="30"/>
              </w:rPr>
              <w:t>4101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firstLine="560"/>
              <w:rPr>
                <w:rFonts w:ascii="仿宋_GB2312" w:hAnsi="仿宋_GB2312"/>
                <w:sz w:val="28"/>
                <w:szCs w:val="30"/>
              </w:rPr>
            </w:pPr>
            <w:r>
              <w:rPr>
                <w:rFonts w:hint="eastAsia" w:ascii="仿宋_GB2312" w:hAnsi="仿宋_GB2312"/>
                <w:sz w:val="28"/>
                <w:szCs w:val="30"/>
              </w:rPr>
              <w:t>利息收入</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rPr>
                <w:rFonts w:ascii="仿宋_GB2312" w:hAnsi="仿宋_GB2312"/>
                <w:sz w:val="28"/>
                <w:szCs w:val="30"/>
              </w:rPr>
            </w:pPr>
            <w:r>
              <w:rPr>
                <w:rFonts w:hint="eastAsia" w:ascii="仿宋_GB2312" w:hAnsi="仿宋_GB2312"/>
                <w:sz w:val="28"/>
                <w:szCs w:val="30"/>
              </w:rPr>
              <w:t>4201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转移收入</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4301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firstLine="560"/>
              <w:rPr>
                <w:rFonts w:ascii="仿宋_GB2312" w:hAnsi="仿宋_GB2312"/>
                <w:sz w:val="28"/>
                <w:szCs w:val="30"/>
              </w:rPr>
            </w:pPr>
            <w:r>
              <w:rPr>
                <w:rFonts w:hint="eastAsia" w:ascii="仿宋_GB2312" w:hAnsi="仿宋_GB2312"/>
                <w:sz w:val="28"/>
                <w:szCs w:val="30"/>
              </w:rPr>
              <w:t>上级补助收入</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280"/>
              <w:rPr>
                <w:rFonts w:ascii="仿宋_GB2312" w:hAnsi="仿宋_GB2312"/>
                <w:sz w:val="28"/>
                <w:szCs w:val="30"/>
              </w:rPr>
            </w:pPr>
            <w:r>
              <w:rPr>
                <w:rFonts w:hint="eastAsia" w:ascii="仿宋_GB2312" w:hAnsi="仿宋_GB2312"/>
                <w:sz w:val="28"/>
                <w:szCs w:val="30"/>
              </w:rPr>
              <w:t xml:space="preserve">  4401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firstLine="560"/>
              <w:rPr>
                <w:rFonts w:ascii="仿宋_GB2312" w:hAnsi="仿宋_GB2312"/>
                <w:sz w:val="28"/>
                <w:szCs w:val="30"/>
              </w:rPr>
            </w:pPr>
            <w:r>
              <w:rPr>
                <w:rFonts w:hint="eastAsia" w:ascii="仿宋_GB2312" w:hAnsi="仿宋_GB2312"/>
                <w:sz w:val="28"/>
                <w:szCs w:val="30"/>
              </w:rPr>
              <w:t>下级上解收入</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280"/>
              <w:rPr>
                <w:rFonts w:ascii="仿宋_GB2312" w:hAnsi="仿宋_GB2312"/>
                <w:sz w:val="28"/>
                <w:szCs w:val="30"/>
              </w:rPr>
            </w:pPr>
            <w:r>
              <w:rPr>
                <w:rFonts w:hint="eastAsia" w:ascii="仿宋_GB2312" w:hAnsi="仿宋_GB2312"/>
                <w:sz w:val="28"/>
                <w:szCs w:val="30"/>
              </w:rPr>
              <w:t xml:space="preserve">  4402</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firstLine="560"/>
              <w:rPr>
                <w:rFonts w:ascii="仿宋_GB2312" w:hAnsi="仿宋_GB2312"/>
                <w:sz w:val="28"/>
                <w:szCs w:val="30"/>
              </w:rPr>
            </w:pPr>
            <w:r>
              <w:rPr>
                <w:rFonts w:hint="eastAsia" w:ascii="仿宋_GB2312" w:hAnsi="仿宋_GB2312"/>
                <w:sz w:val="28"/>
                <w:szCs w:val="30"/>
              </w:rPr>
              <w:t>其他收入</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280"/>
              <w:rPr>
                <w:rFonts w:ascii="仿宋_GB2312" w:hAnsi="仿宋_GB2312"/>
                <w:sz w:val="28"/>
                <w:szCs w:val="30"/>
              </w:rPr>
            </w:pPr>
            <w:r>
              <w:rPr>
                <w:rFonts w:hint="eastAsia" w:ascii="仿宋_GB2312" w:hAnsi="仿宋_GB2312"/>
                <w:sz w:val="28"/>
                <w:szCs w:val="30"/>
              </w:rPr>
              <w:t xml:space="preserve">  4501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240" w:lineRule="exact"/>
              <w:ind w:firstLine="560"/>
              <w:jc w:val="center"/>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firstLine="0"/>
              <w:rPr>
                <w:rFonts w:ascii="仿宋_GB2312" w:hAnsi="仿宋_GB2312" w:eastAsia="宋体"/>
                <w:b/>
                <w:sz w:val="28"/>
                <w:szCs w:val="30"/>
              </w:rPr>
            </w:pPr>
            <w:r>
              <w:rPr>
                <w:rFonts w:hint="eastAsia" w:ascii="仿宋_GB2312" w:hAnsi="仿宋_GB2312"/>
                <w:b/>
                <w:sz w:val="28"/>
                <w:szCs w:val="30"/>
              </w:rPr>
              <w:t>三、基金支出</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firstLine="39"/>
              <w:rPr>
                <w:rFonts w:ascii="仿宋_GB2312" w:hAnsi="仿宋_GB2312"/>
                <w:b/>
                <w:sz w:val="28"/>
                <w:szCs w:val="30"/>
              </w:rPr>
            </w:pP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firstLine="39"/>
              <w:rPr>
                <w:rFonts w:ascii="仿宋_GB2312" w:hAnsi="仿宋_GB2312"/>
                <w:b/>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firstLine="39"/>
              <w:rPr>
                <w:rFonts w:ascii="仿宋_GB2312" w:hAnsi="仿宋_GB2312"/>
                <w:b/>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eastAsia="宋体"/>
                <w:sz w:val="28"/>
                <w:szCs w:val="30"/>
              </w:rPr>
            </w:pPr>
            <w:r>
              <w:rPr>
                <w:rFonts w:hint="eastAsia" w:ascii="仿宋_GB2312" w:hAnsi="仿宋_GB2312"/>
                <w:sz w:val="28"/>
                <w:szCs w:val="30"/>
              </w:rPr>
              <w:t>社会保险待遇支出</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5001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（一）住院费用</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500108</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（二）门诊费用</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500109</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（三）生育医疗费用</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500110</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（四）生育津贴</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500111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转移支出</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5201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上解上级支出</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5301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补助下级支出</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5302</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567" w:hRule="exac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9" w:firstLine="560"/>
              <w:rPr>
                <w:rFonts w:ascii="仿宋_GB2312" w:hAnsi="仿宋_GB2312"/>
                <w:sz w:val="28"/>
                <w:szCs w:val="30"/>
              </w:rPr>
            </w:pPr>
            <w:r>
              <w:rPr>
                <w:rFonts w:hint="eastAsia" w:ascii="仿宋_GB2312" w:hAnsi="仿宋_GB2312"/>
                <w:sz w:val="28"/>
                <w:szCs w:val="30"/>
              </w:rPr>
              <w:t>其他支出</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r>
              <w:rPr>
                <w:rFonts w:hint="eastAsia" w:ascii="仿宋_GB2312" w:hAnsi="仿宋_GB2312"/>
                <w:sz w:val="28"/>
                <w:szCs w:val="30"/>
              </w:rPr>
              <w:t>5401</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before="100" w:beforeAutospacing="1" w:after="100" w:afterAutospacing="1" w:line="240" w:lineRule="exact"/>
              <w:ind w:left="-9" w:firstLine="560"/>
              <w:rPr>
                <w:rFonts w:ascii="仿宋_GB2312" w:hAnsi="仿宋_GB2312"/>
                <w:sz w:val="28"/>
                <w:szCs w:val="30"/>
              </w:rPr>
            </w:pPr>
          </w:p>
        </w:tc>
      </w:tr>
      <w:tr>
        <w:tblPrEx>
          <w:tblLayout w:type="fixed"/>
          <w:tblCellMar>
            <w:top w:w="0" w:type="dxa"/>
            <w:left w:w="10" w:type="dxa"/>
            <w:bottom w:w="0" w:type="dxa"/>
            <w:right w:w="10" w:type="dxa"/>
          </w:tblCellMar>
        </w:tblPrEx>
        <w:trPr>
          <w:trHeight w:val="454" w:hRule="atLeast"/>
          <w:jc w:val="center"/>
        </w:trPr>
        <w:tc>
          <w:tcPr>
            <w:tcW w:w="372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6" w:hanging="93"/>
              <w:rPr>
                <w:rFonts w:ascii="仿宋_GB2312" w:hAnsi="仿宋_GB2312"/>
                <w:b/>
                <w:sz w:val="28"/>
                <w:szCs w:val="30"/>
              </w:rPr>
            </w:pPr>
            <w:r>
              <w:rPr>
                <w:rFonts w:hint="eastAsia" w:ascii="仿宋_GB2312" w:hAnsi="仿宋_GB2312"/>
                <w:b/>
                <w:sz w:val="28"/>
                <w:szCs w:val="30"/>
              </w:rPr>
              <w:t>四、本期基金结余</w:t>
            </w:r>
          </w:p>
        </w:tc>
        <w:tc>
          <w:tcPr>
            <w:tcW w:w="17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0"/>
              <w:rPr>
                <w:rFonts w:ascii="仿宋_GB2312" w:hAnsi="仿宋_GB2312"/>
                <w:sz w:val="28"/>
                <w:szCs w:val="30"/>
              </w:rPr>
            </w:pPr>
            <w:r>
              <w:rPr>
                <w:rFonts w:hint="eastAsia" w:ascii="仿宋_GB2312" w:hAnsi="仿宋_GB2312"/>
                <w:b/>
                <w:sz w:val="28"/>
                <w:szCs w:val="30"/>
              </w:rPr>
              <w:t xml:space="preserve">  </w:t>
            </w:r>
          </w:p>
        </w:tc>
        <w:tc>
          <w:tcPr>
            <w:tcW w:w="14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2"/>
              <w:rPr>
                <w:rFonts w:ascii="仿宋_GB2312" w:hAnsi="仿宋_GB2312"/>
                <w:b/>
                <w:sz w:val="28"/>
                <w:szCs w:val="30"/>
              </w:rPr>
            </w:pPr>
          </w:p>
        </w:tc>
        <w:tc>
          <w:tcPr>
            <w:tcW w:w="167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before="100" w:beforeAutospacing="1" w:after="100" w:afterAutospacing="1" w:line="240" w:lineRule="exact"/>
              <w:ind w:firstLine="562"/>
              <w:rPr>
                <w:rFonts w:ascii="仿宋_GB2312" w:hAnsi="仿宋_GB2312"/>
                <w:b/>
                <w:sz w:val="28"/>
                <w:szCs w:val="30"/>
              </w:rPr>
            </w:pPr>
          </w:p>
        </w:tc>
      </w:tr>
      <w:tr>
        <w:tblPrEx>
          <w:tblLayout w:type="fixed"/>
          <w:tblCellMar>
            <w:top w:w="0" w:type="dxa"/>
            <w:left w:w="10" w:type="dxa"/>
            <w:bottom w:w="0" w:type="dxa"/>
            <w:right w:w="10" w:type="dxa"/>
          </w:tblCellMar>
        </w:tblPrEx>
        <w:trPr>
          <w:trHeight w:val="454" w:hRule="atLeast"/>
          <w:jc w:val="center"/>
        </w:trPr>
        <w:tc>
          <w:tcPr>
            <w:tcW w:w="3721"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76" w:lineRule="auto"/>
              <w:ind w:left="-6" w:hanging="93"/>
              <w:rPr>
                <w:rFonts w:ascii="仿宋_GB2312" w:hAnsi="仿宋_GB2312"/>
                <w:b/>
                <w:sz w:val="28"/>
                <w:szCs w:val="30"/>
              </w:rPr>
            </w:pPr>
            <w:r>
              <w:rPr>
                <w:rFonts w:hint="eastAsia" w:ascii="仿宋_GB2312" w:hAnsi="仿宋_GB2312"/>
                <w:b/>
                <w:sz w:val="28"/>
                <w:szCs w:val="30"/>
              </w:rPr>
              <w:t>五、期末滚存结余</w:t>
            </w:r>
          </w:p>
        </w:tc>
        <w:tc>
          <w:tcPr>
            <w:tcW w:w="178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0"/>
              <w:rPr>
                <w:rFonts w:ascii="仿宋_GB2312" w:hAnsi="仿宋_GB2312"/>
                <w:sz w:val="28"/>
                <w:szCs w:val="30"/>
              </w:rPr>
            </w:pPr>
            <w:r>
              <w:rPr>
                <w:rFonts w:hint="eastAsia" w:ascii="仿宋_GB2312" w:hAnsi="仿宋_GB2312"/>
                <w:sz w:val="28"/>
                <w:szCs w:val="30"/>
              </w:rPr>
              <w:t>3001</w:t>
            </w:r>
          </w:p>
        </w:tc>
        <w:tc>
          <w:tcPr>
            <w:tcW w:w="147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before="100" w:beforeAutospacing="1" w:after="100" w:afterAutospacing="1" w:line="240" w:lineRule="exact"/>
              <w:ind w:firstLine="562"/>
              <w:rPr>
                <w:rFonts w:ascii="仿宋_GB2312" w:hAnsi="仿宋_GB2312"/>
                <w:b/>
                <w:sz w:val="28"/>
                <w:szCs w:val="30"/>
              </w:rPr>
            </w:pPr>
          </w:p>
        </w:tc>
        <w:tc>
          <w:tcPr>
            <w:tcW w:w="1678"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spacing w:before="100" w:beforeAutospacing="1" w:after="100" w:afterAutospacing="1" w:line="240" w:lineRule="exact"/>
              <w:ind w:firstLine="562"/>
              <w:rPr>
                <w:rFonts w:ascii="仿宋_GB2312" w:hAnsi="仿宋_GB2312"/>
                <w:b/>
                <w:sz w:val="28"/>
                <w:szCs w:val="30"/>
              </w:rPr>
            </w:pPr>
          </w:p>
        </w:tc>
      </w:tr>
    </w:tbl>
    <w:p>
      <w:pPr>
        <w:ind w:firstLine="640" w:firstLineChars="200"/>
        <w:rPr>
          <w:rFonts w:ascii="仿宋_GB2312" w:hAnsi="仿宋_GB2312"/>
          <w:sz w:val="32"/>
          <w:szCs w:val="32"/>
        </w:rPr>
      </w:pPr>
      <w:r>
        <w:rPr>
          <w:rFonts w:hint="eastAsia" w:ascii="仿宋_GB2312" w:hAnsi="仿宋_GB2312"/>
          <w:sz w:val="32"/>
          <w:szCs w:val="32"/>
        </w:rPr>
        <w:t>注：“生育医疗费用”、“生育津贴”项目为生育保险与职工基本医疗保险合并实施的地区职工基本医疗保险基金收支表专用项目。</w:t>
      </w:r>
    </w:p>
    <w:p>
      <w:pPr>
        <w:keepNext/>
        <w:keepLines/>
        <w:pageBreakBefore/>
        <w:ind w:firstLine="0"/>
        <w:jc w:val="center"/>
        <w:outlineLvl w:val="2"/>
        <w:rPr>
          <w:rFonts w:ascii="仿宋_GB2312" w:hAnsi="仿宋_GB2312"/>
          <w:b/>
          <w:bCs/>
          <w:sz w:val="32"/>
          <w:szCs w:val="32"/>
        </w:rPr>
      </w:pPr>
      <w:r>
        <w:rPr>
          <w:rFonts w:hint="eastAsia" w:ascii="仿宋_GB2312" w:hAnsi="仿宋_GB2312"/>
          <w:b/>
          <w:bCs/>
          <w:sz w:val="32"/>
          <w:szCs w:val="32"/>
        </w:rPr>
        <w:t>收支表</w:t>
      </w:r>
    </w:p>
    <w:p>
      <w:pPr>
        <w:spacing w:line="312" w:lineRule="auto"/>
        <w:ind w:firstLine="0"/>
        <w:rPr>
          <w:rFonts w:ascii="仿宋_GB2312" w:hAnsi="仿宋_GB2312"/>
          <w:sz w:val="32"/>
          <w:szCs w:val="32"/>
        </w:rPr>
      </w:pPr>
      <w:r>
        <w:rPr>
          <w:rFonts w:hint="eastAsia" w:ascii="仿宋_GB2312" w:hAnsi="仿宋_GB2312"/>
          <w:sz w:val="32"/>
          <w:szCs w:val="32"/>
        </w:rPr>
        <w:t>险种和制度：城乡居民基本医疗保险          会02-5表</w:t>
      </w:r>
    </w:p>
    <w:p>
      <w:pPr>
        <w:spacing w:line="312" w:lineRule="auto"/>
        <w:ind w:firstLine="0"/>
        <w:rPr>
          <w:rFonts w:ascii="仿宋_GB2312" w:hAnsi="仿宋_GB2312"/>
          <w:sz w:val="32"/>
          <w:szCs w:val="32"/>
        </w:rPr>
      </w:pPr>
      <w:r>
        <w:rPr>
          <w:rFonts w:hint="eastAsia" w:ascii="仿宋_GB2312" w:hAnsi="仿宋_GB2312"/>
          <w:sz w:val="32"/>
          <w:szCs w:val="32"/>
        </w:rPr>
        <w:t>编制单位：            年   月              单位：元</w:t>
      </w:r>
    </w:p>
    <w:tbl>
      <w:tblPr>
        <w:tblStyle w:val="21"/>
        <w:tblW w:w="8755" w:type="dxa"/>
        <w:jc w:val="center"/>
        <w:tblInd w:w="0" w:type="dxa"/>
        <w:tblLayout w:type="fixed"/>
        <w:tblCellMar>
          <w:top w:w="0" w:type="dxa"/>
          <w:left w:w="10" w:type="dxa"/>
          <w:bottom w:w="0" w:type="dxa"/>
          <w:right w:w="10" w:type="dxa"/>
        </w:tblCellMar>
      </w:tblPr>
      <w:tblGrid>
        <w:gridCol w:w="3911"/>
        <w:gridCol w:w="1559"/>
        <w:gridCol w:w="1504"/>
        <w:gridCol w:w="1656"/>
        <w:gridCol w:w="125"/>
      </w:tblGrid>
      <w:tr>
        <w:tblPrEx>
          <w:tblLayout w:type="fixed"/>
          <w:tblCellMar>
            <w:top w:w="0" w:type="dxa"/>
            <w:left w:w="10" w:type="dxa"/>
            <w:bottom w:w="0" w:type="dxa"/>
            <w:right w:w="10" w:type="dxa"/>
          </w:tblCellMar>
        </w:tblPrEx>
        <w:trPr>
          <w:trHeight w:val="624" w:hRule="atLeast"/>
          <w:jc w:val="center"/>
        </w:trPr>
        <w:tc>
          <w:tcPr>
            <w:tcW w:w="3911"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ind w:firstLine="562"/>
              <w:jc w:val="center"/>
              <w:rPr>
                <w:rFonts w:ascii="仿宋_GB2312" w:hAnsi="仿宋_GB2312"/>
                <w:b/>
                <w:sz w:val="28"/>
                <w:szCs w:val="32"/>
              </w:rPr>
            </w:pPr>
            <w:r>
              <w:rPr>
                <w:rFonts w:hint="eastAsia" w:ascii="仿宋_GB2312" w:hAnsi="仿宋_GB2312"/>
                <w:b/>
                <w:sz w:val="28"/>
                <w:szCs w:val="32"/>
              </w:rPr>
              <w:t>项目</w:t>
            </w:r>
          </w:p>
        </w:tc>
        <w:tc>
          <w:tcPr>
            <w:tcW w:w="1559"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tcPr>
          <w:p>
            <w:pPr>
              <w:ind w:firstLine="31"/>
              <w:jc w:val="center"/>
              <w:rPr>
                <w:rFonts w:ascii="仿宋_GB2312" w:hAnsi="仿宋_GB2312"/>
                <w:b/>
                <w:sz w:val="28"/>
                <w:szCs w:val="32"/>
              </w:rPr>
            </w:pPr>
            <w:r>
              <w:rPr>
                <w:rFonts w:hint="eastAsia" w:ascii="仿宋_GB2312" w:hAnsi="仿宋_GB2312"/>
                <w:b/>
                <w:sz w:val="28"/>
                <w:szCs w:val="32"/>
              </w:rPr>
              <w:t>科目编码</w:t>
            </w:r>
          </w:p>
        </w:tc>
        <w:tc>
          <w:tcPr>
            <w:tcW w:w="1504"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ind w:firstLine="31"/>
              <w:jc w:val="center"/>
              <w:rPr>
                <w:rFonts w:ascii="仿宋_GB2312" w:hAnsi="仿宋_GB2312"/>
                <w:b/>
                <w:sz w:val="28"/>
                <w:szCs w:val="32"/>
              </w:rPr>
            </w:pPr>
            <w:r>
              <w:rPr>
                <w:rFonts w:hint="eastAsia" w:ascii="仿宋_GB2312" w:hAnsi="仿宋_GB2312"/>
                <w:b/>
                <w:sz w:val="28"/>
                <w:szCs w:val="32"/>
              </w:rPr>
              <w:t>本月数</w:t>
            </w:r>
          </w:p>
        </w:tc>
        <w:tc>
          <w:tcPr>
            <w:tcW w:w="1781" w:type="dxa"/>
            <w:gridSpan w:val="2"/>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ind w:firstLine="53"/>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0"/>
              <w:rPr>
                <w:rFonts w:ascii="仿宋_GB2312" w:hAnsi="仿宋_GB2312"/>
                <w:b/>
                <w:sz w:val="28"/>
                <w:szCs w:val="32"/>
              </w:rPr>
            </w:pPr>
            <w:r>
              <w:rPr>
                <w:rFonts w:hint="eastAsia" w:ascii="仿宋_GB2312" w:hAnsi="仿宋_GB2312"/>
                <w:b/>
                <w:sz w:val="28"/>
                <w:szCs w:val="32"/>
              </w:rPr>
              <w:t>一、期初结余</w:t>
            </w:r>
          </w:p>
        </w:tc>
        <w:tc>
          <w:tcPr>
            <w:tcW w:w="155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280"/>
              <w:rPr>
                <w:rFonts w:ascii="仿宋_GB2312" w:hAnsi="仿宋_GB2312"/>
                <w:sz w:val="28"/>
                <w:szCs w:val="32"/>
              </w:rPr>
            </w:pPr>
            <w:r>
              <w:rPr>
                <w:rFonts w:hint="eastAsia" w:ascii="仿宋_GB2312" w:hAnsi="仿宋_GB2312"/>
                <w:sz w:val="28"/>
                <w:szCs w:val="32"/>
              </w:rPr>
              <w:t>3001</w:t>
            </w:r>
          </w:p>
        </w:tc>
        <w:tc>
          <w:tcPr>
            <w:tcW w:w="150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2"/>
              <w:rPr>
                <w:rFonts w:ascii="仿宋_GB2312" w:hAnsi="仿宋_GB2312"/>
                <w:b/>
                <w:sz w:val="28"/>
                <w:szCs w:val="32"/>
              </w:rPr>
            </w:pPr>
          </w:p>
        </w:tc>
        <w:tc>
          <w:tcPr>
            <w:tcW w:w="1781" w:type="dxa"/>
            <w:gridSpan w:val="2"/>
            <w:tcBorders>
              <w:top w:val="single" w:color="000000" w:sz="12" w:space="0"/>
              <w:left w:val="single" w:color="000000" w:sz="4" w:space="0"/>
              <w:bottom w:val="single" w:color="000000" w:sz="4" w:space="0"/>
            </w:tcBorders>
            <w:tcMar>
              <w:top w:w="0" w:type="dxa"/>
              <w:left w:w="108" w:type="dxa"/>
              <w:bottom w:w="0" w:type="dxa"/>
              <w:right w:w="108" w:type="dxa"/>
            </w:tcMar>
            <w:vAlign w:val="center"/>
          </w:tcPr>
          <w:p>
            <w:pPr>
              <w:widowControl/>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nil"/>
              <w:right w:val="single" w:color="000000" w:sz="4" w:space="0"/>
            </w:tcBorders>
            <w:tcMar>
              <w:top w:w="0" w:type="dxa"/>
              <w:left w:w="108" w:type="dxa"/>
              <w:bottom w:w="0" w:type="dxa"/>
              <w:right w:w="108" w:type="dxa"/>
            </w:tcMar>
            <w:vAlign w:val="center"/>
          </w:tcPr>
          <w:p>
            <w:pPr>
              <w:widowControl/>
              <w:spacing w:line="240" w:lineRule="auto"/>
              <w:ind w:firstLine="0"/>
              <w:rPr>
                <w:rFonts w:ascii="仿宋_GB2312" w:hAnsi="仿宋_GB2312"/>
                <w:b/>
                <w:sz w:val="28"/>
                <w:szCs w:val="32"/>
              </w:rPr>
            </w:pPr>
            <w:r>
              <w:rPr>
                <w:rFonts w:hint="eastAsia" w:ascii="仿宋_GB2312" w:hAnsi="仿宋_GB2312"/>
                <w:b/>
                <w:sz w:val="28"/>
                <w:szCs w:val="32"/>
              </w:rPr>
              <w:t>二、基金收入</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0"/>
              <w:rPr>
                <w:rFonts w:ascii="仿宋_GB2312" w:hAnsi="仿宋_GB2312"/>
                <w:b/>
                <w:sz w:val="28"/>
                <w:szCs w:val="32"/>
              </w:rPr>
            </w:pPr>
            <w:r>
              <w:rPr>
                <w:rFonts w:hint="eastAsia" w:ascii="仿宋_GB2312" w:hAnsi="仿宋_GB2312"/>
                <w:b/>
                <w:sz w:val="28"/>
                <w:szCs w:val="32"/>
              </w:rPr>
              <w:t xml:space="preserve">  </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2"/>
              <w:rPr>
                <w:rFonts w:ascii="仿宋_GB2312" w:hAnsi="仿宋_GB2312"/>
                <w:b/>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560"/>
              <w:rPr>
                <w:rFonts w:ascii="仿宋_GB2312" w:hAnsi="仿宋_GB2312"/>
                <w:sz w:val="28"/>
                <w:szCs w:val="32"/>
              </w:rPr>
            </w:pPr>
            <w:r>
              <w:rPr>
                <w:rFonts w:hint="eastAsia" w:ascii="仿宋_GB2312" w:hAnsi="仿宋_GB2312"/>
                <w:sz w:val="28"/>
                <w:szCs w:val="32"/>
              </w:rPr>
              <w:t>社会保险费收入</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4001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财政补贴收入</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4101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利息收入</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4201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上级补助收入</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4401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下级上解收入</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4402</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其他收入</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4501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39"/>
              <w:rPr>
                <w:rFonts w:ascii="仿宋_GB2312" w:hAnsi="仿宋_GB2312"/>
                <w:b/>
                <w:sz w:val="28"/>
                <w:szCs w:val="32"/>
              </w:rPr>
            </w:pPr>
            <w:r>
              <w:rPr>
                <w:rFonts w:hint="eastAsia" w:ascii="仿宋_GB2312" w:hAnsi="仿宋_GB2312"/>
                <w:b/>
                <w:sz w:val="28"/>
                <w:szCs w:val="32"/>
              </w:rPr>
              <w:t>三、基金支出</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社会保险待遇支出</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5001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eastAsia="宋体"/>
                <w:sz w:val="28"/>
                <w:szCs w:val="32"/>
              </w:rPr>
            </w:pPr>
            <w:r>
              <w:rPr>
                <w:rFonts w:hint="eastAsia" w:ascii="仿宋_GB2312" w:hAnsi="仿宋_GB2312"/>
                <w:sz w:val="28"/>
                <w:szCs w:val="32"/>
              </w:rPr>
              <w:t>（一）住院费用</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280" w:firstLineChars="100"/>
              <w:rPr>
                <w:rFonts w:ascii="仿宋_GB2312" w:hAnsi="仿宋_GB2312" w:eastAsia="宋体"/>
                <w:sz w:val="28"/>
                <w:szCs w:val="32"/>
              </w:rPr>
            </w:pPr>
            <w:r>
              <w:rPr>
                <w:rFonts w:hint="eastAsia" w:ascii="仿宋_GB2312" w:hAnsi="仿宋_GB2312"/>
                <w:sz w:val="28"/>
                <w:szCs w:val="32"/>
              </w:rPr>
              <w:t>500108</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（二）门诊费用</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280" w:firstLineChars="100"/>
              <w:rPr>
                <w:rFonts w:ascii="仿宋_GB2312" w:hAnsi="仿宋_GB2312" w:eastAsia="宋体"/>
                <w:sz w:val="28"/>
                <w:szCs w:val="32"/>
              </w:rPr>
            </w:pPr>
            <w:r>
              <w:rPr>
                <w:rFonts w:hint="eastAsia" w:ascii="仿宋_GB2312" w:hAnsi="仿宋_GB2312"/>
                <w:sz w:val="28"/>
                <w:szCs w:val="32"/>
              </w:rPr>
              <w:t>500109</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大病保险支出</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5101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上解上级支出</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0"/>
              <w:rPr>
                <w:rFonts w:ascii="仿宋_GB2312" w:hAnsi="仿宋_GB2312"/>
                <w:sz w:val="28"/>
                <w:szCs w:val="32"/>
              </w:rPr>
            </w:pPr>
            <w:r>
              <w:rPr>
                <w:rFonts w:hint="eastAsia" w:ascii="仿宋_GB2312" w:hAnsi="仿宋_GB2312"/>
                <w:sz w:val="28"/>
                <w:szCs w:val="32"/>
              </w:rPr>
              <w:t xml:space="preserve">  5301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补助下级支出</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5302</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567" w:hRule="exac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560"/>
              <w:rPr>
                <w:rFonts w:ascii="仿宋_GB2312" w:hAnsi="仿宋_GB2312"/>
                <w:sz w:val="28"/>
                <w:szCs w:val="32"/>
              </w:rPr>
            </w:pPr>
            <w:r>
              <w:rPr>
                <w:rFonts w:hint="eastAsia" w:ascii="仿宋_GB2312" w:hAnsi="仿宋_GB2312"/>
                <w:sz w:val="28"/>
                <w:szCs w:val="32"/>
              </w:rPr>
              <w:t>其他支出</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sz w:val="28"/>
                <w:szCs w:val="32"/>
              </w:rPr>
              <w:t xml:space="preserve">  5401</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c>
          <w:tcPr>
            <w:tcW w:w="1781" w:type="dxa"/>
            <w:gridSpan w:val="2"/>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gridAfter w:val="1"/>
          <w:wAfter w:w="125" w:type="dxa"/>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四、本期基金结余</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b/>
                <w:sz w:val="28"/>
                <w:szCs w:val="32"/>
              </w:rPr>
              <w:t xml:space="preserve">  </w:t>
            </w:r>
          </w:p>
        </w:tc>
        <w:tc>
          <w:tcPr>
            <w:tcW w:w="15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656"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gridAfter w:val="1"/>
          <w:wAfter w:w="125" w:type="dxa"/>
          <w:trHeight w:val="454" w:hRule="atLeast"/>
          <w:jc w:val="center"/>
        </w:trPr>
        <w:tc>
          <w:tcPr>
            <w:tcW w:w="3911"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widowControl/>
              <w:spacing w:line="240" w:lineRule="auto"/>
              <w:ind w:left="-6" w:hanging="93"/>
              <w:rPr>
                <w:rFonts w:ascii="仿宋_GB2312" w:hAnsi="仿宋_GB2312"/>
                <w:b/>
                <w:sz w:val="28"/>
                <w:szCs w:val="32"/>
              </w:rPr>
            </w:pPr>
            <w:r>
              <w:rPr>
                <w:rFonts w:hint="eastAsia" w:ascii="仿宋_GB2312" w:hAnsi="仿宋_GB2312"/>
                <w:b/>
                <w:sz w:val="28"/>
                <w:szCs w:val="32"/>
              </w:rPr>
              <w:t>五、期末滚存结余</w:t>
            </w:r>
          </w:p>
        </w:tc>
        <w:tc>
          <w:tcPr>
            <w:tcW w:w="1559"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0"/>
              <w:rPr>
                <w:rFonts w:ascii="仿宋_GB2312" w:hAnsi="仿宋_GB2312"/>
                <w:sz w:val="28"/>
                <w:szCs w:val="32"/>
              </w:rPr>
            </w:pPr>
            <w:r>
              <w:rPr>
                <w:rFonts w:hint="eastAsia" w:ascii="仿宋_GB2312" w:hAnsi="仿宋_GB2312"/>
                <w:b/>
                <w:sz w:val="28"/>
                <w:szCs w:val="32"/>
              </w:rPr>
              <w:t xml:space="preserve">  </w:t>
            </w:r>
            <w:r>
              <w:rPr>
                <w:rFonts w:hint="eastAsia" w:ascii="仿宋_GB2312" w:hAnsi="仿宋_GB2312"/>
                <w:sz w:val="28"/>
                <w:szCs w:val="32"/>
              </w:rPr>
              <w:t>3001</w:t>
            </w:r>
          </w:p>
        </w:tc>
        <w:tc>
          <w:tcPr>
            <w:tcW w:w="150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c>
          <w:tcPr>
            <w:tcW w:w="1656"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spacing w:line="240" w:lineRule="auto"/>
              <w:ind w:firstLine="562"/>
              <w:rPr>
                <w:rFonts w:ascii="仿宋_GB2312" w:hAnsi="仿宋_GB2312"/>
                <w:b/>
                <w:sz w:val="28"/>
                <w:szCs w:val="32"/>
              </w:rPr>
            </w:pPr>
          </w:p>
        </w:tc>
      </w:tr>
    </w:tbl>
    <w:p>
      <w:pPr>
        <w:ind w:firstLine="480"/>
        <w:jc w:val="left"/>
        <w:rPr>
          <w:rFonts w:ascii="仿宋_GB2312" w:hAnsi="仿宋_GB2312"/>
          <w:sz w:val="32"/>
          <w:szCs w:val="32"/>
        </w:rPr>
      </w:pPr>
      <w:r>
        <w:rPr>
          <w:rFonts w:hint="eastAsia" w:ascii="仿宋_GB2312" w:hAnsi="仿宋_GB2312"/>
          <w:sz w:val="32"/>
          <w:szCs w:val="32"/>
        </w:rPr>
        <w:t>注：本表适用于城镇居民基本医疗保险基金、新型农村合作医疗基金、合并实施的城乡居民基本医疗保险基金。</w:t>
      </w:r>
    </w:p>
    <w:p>
      <w:pPr>
        <w:keepNext/>
        <w:keepLines/>
        <w:pageBreakBefore/>
        <w:ind w:firstLine="0"/>
        <w:jc w:val="center"/>
        <w:outlineLvl w:val="2"/>
        <w:rPr>
          <w:rFonts w:ascii="仿宋_GB2312" w:hAnsi="仿宋_GB2312"/>
          <w:b/>
          <w:bCs/>
          <w:sz w:val="32"/>
          <w:szCs w:val="32"/>
        </w:rPr>
      </w:pPr>
      <w:r>
        <w:rPr>
          <w:rFonts w:hint="eastAsia" w:ascii="仿宋_GB2312" w:hAnsi="仿宋_GB2312"/>
          <w:b/>
          <w:bCs/>
          <w:sz w:val="32"/>
          <w:szCs w:val="32"/>
        </w:rPr>
        <w:t>收支表</w:t>
      </w:r>
    </w:p>
    <w:p>
      <w:pPr>
        <w:spacing w:line="312" w:lineRule="auto"/>
        <w:ind w:firstLine="0"/>
        <w:rPr>
          <w:rFonts w:ascii="仿宋_GB2312" w:hAnsi="仿宋_GB2312"/>
          <w:sz w:val="32"/>
          <w:szCs w:val="32"/>
        </w:rPr>
      </w:pPr>
      <w:r>
        <w:rPr>
          <w:rFonts w:hint="eastAsia" w:ascii="仿宋_GB2312" w:hAnsi="仿宋_GB2312"/>
          <w:sz w:val="32"/>
          <w:szCs w:val="32"/>
        </w:rPr>
        <w:t>险种和制度：工伤保险                      会02-6表</w:t>
      </w:r>
    </w:p>
    <w:p>
      <w:pPr>
        <w:spacing w:line="312" w:lineRule="auto"/>
        <w:ind w:firstLine="0"/>
        <w:rPr>
          <w:rFonts w:ascii="仿宋_GB2312" w:hAnsi="仿宋_GB2312"/>
          <w:sz w:val="32"/>
          <w:szCs w:val="32"/>
        </w:rPr>
      </w:pPr>
      <w:r>
        <w:rPr>
          <w:rFonts w:hint="eastAsia" w:ascii="仿宋_GB2312" w:hAnsi="仿宋_GB2312"/>
          <w:sz w:val="32"/>
          <w:szCs w:val="32"/>
        </w:rPr>
        <w:t>编制单位：            年    月             单位：元</w:t>
      </w:r>
    </w:p>
    <w:tbl>
      <w:tblPr>
        <w:tblStyle w:val="21"/>
        <w:tblW w:w="8613" w:type="dxa"/>
        <w:jc w:val="center"/>
        <w:tblInd w:w="0" w:type="dxa"/>
        <w:tblLayout w:type="fixed"/>
        <w:tblCellMar>
          <w:top w:w="0" w:type="dxa"/>
          <w:left w:w="10" w:type="dxa"/>
          <w:bottom w:w="0" w:type="dxa"/>
          <w:right w:w="10" w:type="dxa"/>
        </w:tblCellMar>
      </w:tblPr>
      <w:tblGrid>
        <w:gridCol w:w="3911"/>
        <w:gridCol w:w="1596"/>
        <w:gridCol w:w="1478"/>
        <w:gridCol w:w="1628"/>
      </w:tblGrid>
      <w:tr>
        <w:tblPrEx>
          <w:tblLayout w:type="fixed"/>
          <w:tblCellMar>
            <w:top w:w="0" w:type="dxa"/>
            <w:left w:w="10" w:type="dxa"/>
            <w:bottom w:w="0" w:type="dxa"/>
            <w:right w:w="10" w:type="dxa"/>
          </w:tblCellMar>
        </w:tblPrEx>
        <w:trPr>
          <w:trHeight w:val="624" w:hRule="atLeast"/>
          <w:jc w:val="center"/>
        </w:trPr>
        <w:tc>
          <w:tcPr>
            <w:tcW w:w="3911"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ind w:firstLine="562"/>
              <w:jc w:val="center"/>
              <w:rPr>
                <w:rFonts w:ascii="仿宋_GB2312" w:hAnsi="仿宋_GB2312"/>
                <w:b/>
                <w:sz w:val="28"/>
                <w:szCs w:val="32"/>
              </w:rPr>
            </w:pPr>
            <w:r>
              <w:rPr>
                <w:rFonts w:hint="eastAsia" w:ascii="仿宋_GB2312" w:hAnsi="仿宋_GB2312"/>
                <w:b/>
                <w:sz w:val="28"/>
                <w:szCs w:val="32"/>
              </w:rPr>
              <w:t>项目</w:t>
            </w:r>
          </w:p>
        </w:tc>
        <w:tc>
          <w:tcPr>
            <w:tcW w:w="1596"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ind w:firstLine="0"/>
              <w:jc w:val="center"/>
              <w:rPr>
                <w:rFonts w:ascii="仿宋_GB2312" w:hAnsi="仿宋_GB2312"/>
                <w:b/>
                <w:sz w:val="28"/>
                <w:szCs w:val="32"/>
              </w:rPr>
            </w:pPr>
            <w:r>
              <w:rPr>
                <w:rFonts w:hint="eastAsia" w:ascii="仿宋_GB2312" w:hAnsi="仿宋_GB2312"/>
                <w:b/>
                <w:sz w:val="28"/>
                <w:szCs w:val="32"/>
              </w:rPr>
              <w:t>科目编码</w:t>
            </w:r>
          </w:p>
        </w:tc>
        <w:tc>
          <w:tcPr>
            <w:tcW w:w="1478"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ind w:firstLine="0"/>
              <w:jc w:val="center"/>
              <w:rPr>
                <w:rFonts w:ascii="仿宋_GB2312" w:hAnsi="仿宋_GB2312"/>
                <w:b/>
                <w:sz w:val="28"/>
                <w:szCs w:val="32"/>
              </w:rPr>
            </w:pPr>
            <w:r>
              <w:rPr>
                <w:rFonts w:hint="eastAsia" w:ascii="仿宋_GB2312" w:hAnsi="仿宋_GB2312"/>
                <w:b/>
                <w:sz w:val="28"/>
                <w:szCs w:val="32"/>
              </w:rPr>
              <w:t>本月数</w:t>
            </w:r>
          </w:p>
        </w:tc>
        <w:tc>
          <w:tcPr>
            <w:tcW w:w="1628"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ind w:firstLine="0"/>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12" w:space="0"/>
              <w:bottom w:val="single" w:color="000000" w:sz="4" w:space="0"/>
              <w:right w:val="single" w:color="000000" w:sz="4" w:space="0"/>
            </w:tcBorders>
            <w:tcMar>
              <w:top w:w="0" w:type="dxa"/>
              <w:left w:w="108" w:type="dxa"/>
              <w:bottom w:w="0" w:type="dxa"/>
              <w:right w:w="108" w:type="dxa"/>
            </w:tcMar>
            <w:vAlign w:val="bottom"/>
          </w:tcPr>
          <w:p>
            <w:pPr>
              <w:widowControl/>
              <w:ind w:firstLine="0"/>
              <w:rPr>
                <w:rFonts w:ascii="仿宋_GB2312" w:hAnsi="仿宋_GB2312"/>
                <w:b/>
                <w:sz w:val="28"/>
                <w:szCs w:val="32"/>
              </w:rPr>
            </w:pPr>
            <w:r>
              <w:rPr>
                <w:rFonts w:hint="eastAsia" w:ascii="仿宋_GB2312" w:hAnsi="仿宋_GB2312"/>
                <w:b/>
                <w:sz w:val="28"/>
                <w:szCs w:val="32"/>
              </w:rPr>
              <w:t>一、期初结余</w:t>
            </w:r>
          </w:p>
        </w:tc>
        <w:tc>
          <w:tcPr>
            <w:tcW w:w="159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ind w:firstLine="280"/>
              <w:rPr>
                <w:rFonts w:ascii="仿宋_GB2312" w:hAnsi="仿宋_GB2312"/>
                <w:sz w:val="28"/>
                <w:szCs w:val="32"/>
              </w:rPr>
            </w:pPr>
            <w:r>
              <w:rPr>
                <w:rFonts w:hint="eastAsia" w:ascii="仿宋_GB2312" w:hAnsi="仿宋_GB2312"/>
                <w:sz w:val="28"/>
                <w:szCs w:val="32"/>
              </w:rPr>
              <w:t>3001</w:t>
            </w:r>
          </w:p>
        </w:tc>
        <w:tc>
          <w:tcPr>
            <w:tcW w:w="147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widowControl/>
              <w:ind w:firstLine="562"/>
              <w:rPr>
                <w:rFonts w:ascii="仿宋_GB2312" w:hAnsi="仿宋_GB2312"/>
                <w:b/>
                <w:sz w:val="28"/>
                <w:szCs w:val="32"/>
              </w:rPr>
            </w:pPr>
          </w:p>
        </w:tc>
        <w:tc>
          <w:tcPr>
            <w:tcW w:w="1628" w:type="dxa"/>
            <w:tcBorders>
              <w:top w:val="single" w:color="000000" w:sz="12" w:space="0"/>
              <w:left w:val="single" w:color="000000" w:sz="4" w:space="0"/>
              <w:bottom w:val="single" w:color="000000" w:sz="4" w:space="0"/>
            </w:tcBorders>
            <w:tcMar>
              <w:top w:w="0" w:type="dxa"/>
              <w:left w:w="108" w:type="dxa"/>
              <w:bottom w:w="0" w:type="dxa"/>
              <w:right w:w="108" w:type="dxa"/>
            </w:tcMar>
            <w:vAlign w:val="bottom"/>
          </w:tcPr>
          <w:p>
            <w:pPr>
              <w:widowControl/>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nil"/>
              <w:right w:val="single" w:color="000000" w:sz="4" w:space="0"/>
            </w:tcBorders>
            <w:tcMar>
              <w:top w:w="0" w:type="dxa"/>
              <w:left w:w="108" w:type="dxa"/>
              <w:bottom w:w="0" w:type="dxa"/>
              <w:right w:w="108" w:type="dxa"/>
            </w:tcMar>
            <w:vAlign w:val="bottom"/>
          </w:tcPr>
          <w:p>
            <w:pPr>
              <w:widowControl/>
              <w:ind w:firstLine="0"/>
              <w:rPr>
                <w:rFonts w:ascii="仿宋_GB2312" w:hAnsi="仿宋_GB2312"/>
                <w:b/>
                <w:sz w:val="28"/>
                <w:szCs w:val="32"/>
              </w:rPr>
            </w:pPr>
            <w:r>
              <w:rPr>
                <w:rFonts w:hint="eastAsia" w:ascii="仿宋_GB2312" w:hAnsi="仿宋_GB2312"/>
                <w:b/>
                <w:sz w:val="28"/>
                <w:szCs w:val="32"/>
              </w:rPr>
              <w:t>二、基金收入</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ind w:firstLine="562"/>
              <w:rPr>
                <w:rFonts w:ascii="仿宋_GB2312" w:hAnsi="仿宋_GB2312"/>
                <w:b/>
                <w:sz w:val="28"/>
                <w:szCs w:val="32"/>
              </w:rPr>
            </w:pP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ind w:firstLine="562"/>
              <w:rPr>
                <w:rFonts w:ascii="仿宋_GB2312" w:hAnsi="仿宋_GB2312"/>
                <w:b/>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bottom"/>
          </w:tcPr>
          <w:p>
            <w:pPr>
              <w:widowControl/>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left="-9" w:firstLine="560"/>
              <w:rPr>
                <w:rFonts w:ascii="仿宋_GB2312" w:hAnsi="仿宋_GB2312"/>
                <w:sz w:val="28"/>
                <w:szCs w:val="32"/>
              </w:rPr>
            </w:pPr>
            <w:r>
              <w:rPr>
                <w:rFonts w:hint="eastAsia" w:ascii="仿宋_GB2312" w:hAnsi="仿宋_GB2312"/>
                <w:sz w:val="28"/>
                <w:szCs w:val="32"/>
              </w:rPr>
              <w:t>社会保险费收入</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4001</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财政补贴收入</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4101</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利息收入</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4201</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上级补助收入</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4401</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下级上解收入</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4402</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其他收入</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4501</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0"/>
              <w:rPr>
                <w:rFonts w:ascii="仿宋_GB2312" w:hAnsi="仿宋_GB2312"/>
                <w:b/>
                <w:sz w:val="28"/>
                <w:szCs w:val="32"/>
              </w:rPr>
            </w:pPr>
            <w:r>
              <w:rPr>
                <w:rFonts w:hint="eastAsia" w:ascii="仿宋_GB2312" w:hAnsi="仿宋_GB2312"/>
                <w:b/>
                <w:sz w:val="28"/>
                <w:szCs w:val="32"/>
              </w:rPr>
              <w:t>三、基金支出</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ind w:firstLine="0"/>
              <w:rPr>
                <w:rFonts w:ascii="仿宋_GB2312" w:hAnsi="仿宋_GB2312"/>
                <w:b/>
                <w:sz w:val="28"/>
                <w:szCs w:val="32"/>
              </w:rPr>
            </w:pP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ind w:firstLine="0"/>
              <w:rPr>
                <w:rFonts w:ascii="仿宋_GB2312" w:hAnsi="仿宋_GB2312"/>
                <w:b/>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bottom"/>
          </w:tcPr>
          <w:p>
            <w:pPr>
              <w:widowControl/>
              <w:ind w:firstLine="0"/>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社会保险待遇支出</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5001</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劳动能力鉴定支出</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5102</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工伤预防费用支出</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5103</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上解上级支出</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ind w:firstLine="0"/>
              <w:rPr>
                <w:rFonts w:ascii="仿宋_GB2312" w:hAnsi="仿宋_GB2312"/>
                <w:sz w:val="28"/>
                <w:szCs w:val="32"/>
              </w:rPr>
            </w:pPr>
            <w:r>
              <w:rPr>
                <w:rFonts w:hint="eastAsia" w:ascii="仿宋_GB2312" w:hAnsi="仿宋_GB2312"/>
                <w:sz w:val="28"/>
                <w:szCs w:val="32"/>
              </w:rPr>
              <w:t xml:space="preserve">  5301</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补助下级支出</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5302</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560"/>
              <w:rPr>
                <w:rFonts w:ascii="仿宋_GB2312" w:hAnsi="仿宋_GB2312"/>
                <w:sz w:val="28"/>
                <w:szCs w:val="32"/>
              </w:rPr>
            </w:pPr>
            <w:r>
              <w:rPr>
                <w:rFonts w:hint="eastAsia" w:ascii="仿宋_GB2312" w:hAnsi="仿宋_GB2312"/>
                <w:sz w:val="28"/>
                <w:szCs w:val="32"/>
              </w:rPr>
              <w:t>其他支出</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ascii="仿宋_GB2312" w:hAnsi="仿宋_GB2312"/>
                <w:sz w:val="28"/>
                <w:szCs w:val="32"/>
              </w:rPr>
            </w:pPr>
            <w:r>
              <w:rPr>
                <w:rFonts w:hint="eastAsia" w:ascii="仿宋_GB2312" w:hAnsi="仿宋_GB2312"/>
                <w:sz w:val="28"/>
                <w:szCs w:val="32"/>
              </w:rPr>
              <w:t xml:space="preserve">  5401</w:t>
            </w: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ind w:firstLine="560"/>
              <w:jc w:val="center"/>
              <w:rPr>
                <w:rFonts w:ascii="仿宋_GB2312" w:hAnsi="仿宋_GB2312"/>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ind w:firstLine="0"/>
              <w:rPr>
                <w:rFonts w:ascii="仿宋_GB2312" w:hAnsi="仿宋_GB2312"/>
                <w:b/>
                <w:sz w:val="28"/>
                <w:szCs w:val="32"/>
              </w:rPr>
            </w:pPr>
            <w:r>
              <w:rPr>
                <w:rFonts w:hint="eastAsia" w:ascii="仿宋_GB2312" w:hAnsi="仿宋_GB2312"/>
                <w:b/>
                <w:sz w:val="28"/>
                <w:szCs w:val="32"/>
              </w:rPr>
              <w:t>四、本期基金结余</w:t>
            </w:r>
          </w:p>
        </w:tc>
        <w:tc>
          <w:tcPr>
            <w:tcW w:w="15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ind w:firstLine="0"/>
              <w:rPr>
                <w:rFonts w:ascii="仿宋_GB2312" w:hAnsi="仿宋_GB2312"/>
                <w:b/>
                <w:sz w:val="28"/>
                <w:szCs w:val="32"/>
              </w:rPr>
            </w:pPr>
          </w:p>
        </w:tc>
        <w:tc>
          <w:tcPr>
            <w:tcW w:w="1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ind w:firstLine="0"/>
              <w:rPr>
                <w:rFonts w:ascii="仿宋_GB2312" w:hAnsi="仿宋_GB2312"/>
                <w:b/>
                <w:sz w:val="28"/>
                <w:szCs w:val="32"/>
              </w:rPr>
            </w:pPr>
          </w:p>
        </w:tc>
        <w:tc>
          <w:tcPr>
            <w:tcW w:w="162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ind w:firstLine="0"/>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11"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bottom"/>
          </w:tcPr>
          <w:p>
            <w:pPr>
              <w:widowControl/>
              <w:ind w:firstLine="0"/>
              <w:rPr>
                <w:rFonts w:ascii="仿宋_GB2312" w:hAnsi="仿宋_GB2312"/>
                <w:b/>
                <w:sz w:val="28"/>
                <w:szCs w:val="32"/>
              </w:rPr>
            </w:pPr>
            <w:r>
              <w:rPr>
                <w:rFonts w:hint="eastAsia" w:ascii="仿宋_GB2312" w:hAnsi="仿宋_GB2312"/>
                <w:b/>
                <w:sz w:val="28"/>
                <w:szCs w:val="32"/>
              </w:rPr>
              <w:t>五、期末滚存结余</w:t>
            </w:r>
          </w:p>
        </w:tc>
        <w:tc>
          <w:tcPr>
            <w:tcW w:w="159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ind w:firstLine="0"/>
              <w:rPr>
                <w:rFonts w:ascii="仿宋_GB2312" w:hAnsi="仿宋_GB2312"/>
                <w:sz w:val="28"/>
                <w:szCs w:val="32"/>
              </w:rPr>
            </w:pPr>
            <w:r>
              <w:rPr>
                <w:rFonts w:hint="eastAsia" w:ascii="仿宋_GB2312" w:hAnsi="仿宋_GB2312"/>
                <w:b/>
                <w:sz w:val="28"/>
                <w:szCs w:val="32"/>
              </w:rPr>
              <w:t xml:space="preserve">  </w:t>
            </w:r>
            <w:r>
              <w:rPr>
                <w:rFonts w:hint="eastAsia" w:ascii="仿宋_GB2312" w:hAnsi="仿宋_GB2312"/>
                <w:sz w:val="28"/>
                <w:szCs w:val="32"/>
              </w:rPr>
              <w:t>3001</w:t>
            </w:r>
          </w:p>
        </w:tc>
        <w:tc>
          <w:tcPr>
            <w:tcW w:w="147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widowControl/>
              <w:ind w:firstLine="0"/>
              <w:rPr>
                <w:rFonts w:ascii="仿宋_GB2312" w:hAnsi="仿宋_GB2312"/>
                <w:b/>
                <w:sz w:val="28"/>
                <w:szCs w:val="32"/>
              </w:rPr>
            </w:pPr>
          </w:p>
        </w:tc>
        <w:tc>
          <w:tcPr>
            <w:tcW w:w="1628"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widowControl/>
              <w:ind w:firstLine="0"/>
              <w:rPr>
                <w:rFonts w:ascii="仿宋_GB2312" w:hAnsi="仿宋_GB2312"/>
                <w:b/>
                <w:sz w:val="28"/>
                <w:szCs w:val="32"/>
              </w:rPr>
            </w:pPr>
          </w:p>
        </w:tc>
      </w:tr>
    </w:tbl>
    <w:p>
      <w:pPr>
        <w:keepNext/>
        <w:keepLines/>
        <w:pageBreakBefore/>
        <w:ind w:firstLine="1"/>
        <w:jc w:val="center"/>
        <w:outlineLvl w:val="2"/>
        <w:rPr>
          <w:rFonts w:ascii="仿宋_GB2312" w:hAnsi="仿宋_GB2312"/>
          <w:b/>
          <w:bCs/>
          <w:sz w:val="32"/>
          <w:szCs w:val="32"/>
        </w:rPr>
      </w:pPr>
      <w:r>
        <w:rPr>
          <w:rFonts w:hint="eastAsia" w:ascii="仿宋_GB2312" w:hAnsi="仿宋_GB2312"/>
          <w:b/>
          <w:bCs/>
          <w:sz w:val="32"/>
          <w:szCs w:val="32"/>
        </w:rPr>
        <w:t>收支表</w:t>
      </w:r>
    </w:p>
    <w:p>
      <w:pPr>
        <w:spacing w:line="312" w:lineRule="auto"/>
        <w:ind w:firstLine="0"/>
        <w:rPr>
          <w:rFonts w:ascii="仿宋_GB2312" w:hAnsi="仿宋_GB2312"/>
          <w:sz w:val="32"/>
          <w:szCs w:val="32"/>
        </w:rPr>
      </w:pPr>
      <w:r>
        <w:rPr>
          <w:rFonts w:hint="eastAsia" w:ascii="仿宋_GB2312" w:hAnsi="仿宋_GB2312"/>
          <w:sz w:val="32"/>
          <w:szCs w:val="32"/>
        </w:rPr>
        <w:t>险种和制度：失业保险                      会02-7表</w:t>
      </w:r>
    </w:p>
    <w:p>
      <w:pPr>
        <w:spacing w:line="312" w:lineRule="auto"/>
        <w:ind w:firstLine="0"/>
        <w:rPr>
          <w:rFonts w:ascii="仿宋_GB2312" w:hAnsi="仿宋_GB2312"/>
          <w:sz w:val="32"/>
          <w:szCs w:val="32"/>
        </w:rPr>
      </w:pPr>
      <w:r>
        <w:rPr>
          <w:rFonts w:hint="eastAsia" w:ascii="仿宋_GB2312" w:hAnsi="仿宋_GB2312"/>
          <w:sz w:val="32"/>
          <w:szCs w:val="32"/>
        </w:rPr>
        <w:t>编制单位：            年  月               单位：元</w:t>
      </w:r>
    </w:p>
    <w:tbl>
      <w:tblPr>
        <w:tblStyle w:val="21"/>
        <w:tblW w:w="8521" w:type="dxa"/>
        <w:jc w:val="center"/>
        <w:tblInd w:w="0" w:type="dxa"/>
        <w:tblLayout w:type="fixed"/>
        <w:tblCellMar>
          <w:top w:w="0" w:type="dxa"/>
          <w:left w:w="10" w:type="dxa"/>
          <w:bottom w:w="0" w:type="dxa"/>
          <w:right w:w="10" w:type="dxa"/>
        </w:tblCellMar>
      </w:tblPr>
      <w:tblGrid>
        <w:gridCol w:w="4295"/>
        <w:gridCol w:w="1329"/>
        <w:gridCol w:w="1329"/>
        <w:gridCol w:w="1568"/>
      </w:tblGrid>
      <w:tr>
        <w:tblPrEx>
          <w:tblLayout w:type="fixed"/>
          <w:tblCellMar>
            <w:top w:w="0" w:type="dxa"/>
            <w:left w:w="10" w:type="dxa"/>
            <w:bottom w:w="0" w:type="dxa"/>
            <w:right w:w="10" w:type="dxa"/>
          </w:tblCellMar>
        </w:tblPrEx>
        <w:trPr>
          <w:trHeight w:val="624" w:hRule="atLeast"/>
          <w:tblHeader/>
          <w:jc w:val="center"/>
        </w:trPr>
        <w:tc>
          <w:tcPr>
            <w:tcW w:w="4295"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ind w:firstLine="482"/>
              <w:jc w:val="center"/>
              <w:rPr>
                <w:rFonts w:ascii="仿宋_GB2312" w:hAnsi="仿宋_GB2312"/>
                <w:b/>
                <w:sz w:val="24"/>
                <w:szCs w:val="32"/>
              </w:rPr>
            </w:pPr>
            <w:r>
              <w:rPr>
                <w:rFonts w:hint="eastAsia" w:ascii="仿宋_GB2312" w:hAnsi="仿宋_GB2312"/>
                <w:b/>
                <w:sz w:val="24"/>
                <w:szCs w:val="32"/>
              </w:rPr>
              <w:t>项目</w:t>
            </w:r>
          </w:p>
        </w:tc>
        <w:tc>
          <w:tcPr>
            <w:tcW w:w="1329"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tcPr>
          <w:p>
            <w:pPr>
              <w:ind w:firstLine="26"/>
              <w:jc w:val="center"/>
              <w:rPr>
                <w:rFonts w:ascii="仿宋_GB2312" w:hAnsi="仿宋_GB2312"/>
                <w:b/>
                <w:sz w:val="24"/>
                <w:szCs w:val="32"/>
              </w:rPr>
            </w:pPr>
            <w:r>
              <w:rPr>
                <w:rFonts w:hint="eastAsia" w:ascii="仿宋_GB2312" w:hAnsi="仿宋_GB2312"/>
                <w:b/>
                <w:sz w:val="24"/>
                <w:szCs w:val="32"/>
              </w:rPr>
              <w:t>科目编码</w:t>
            </w:r>
          </w:p>
        </w:tc>
        <w:tc>
          <w:tcPr>
            <w:tcW w:w="1329"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ind w:firstLine="26"/>
              <w:jc w:val="center"/>
              <w:rPr>
                <w:rFonts w:ascii="仿宋_GB2312" w:hAnsi="仿宋_GB2312"/>
                <w:b/>
                <w:sz w:val="24"/>
                <w:szCs w:val="32"/>
              </w:rPr>
            </w:pPr>
            <w:r>
              <w:rPr>
                <w:rFonts w:hint="eastAsia" w:ascii="仿宋_GB2312" w:hAnsi="仿宋_GB2312"/>
                <w:b/>
                <w:sz w:val="24"/>
                <w:szCs w:val="32"/>
              </w:rPr>
              <w:t>本月数</w:t>
            </w:r>
          </w:p>
        </w:tc>
        <w:tc>
          <w:tcPr>
            <w:tcW w:w="1568"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ind w:firstLine="0"/>
              <w:jc w:val="center"/>
              <w:rPr>
                <w:rFonts w:ascii="仿宋_GB2312" w:hAnsi="仿宋_GB2312"/>
                <w:b/>
                <w:sz w:val="24"/>
                <w:szCs w:val="32"/>
              </w:rPr>
            </w:pPr>
            <w:r>
              <w:rPr>
                <w:rFonts w:hint="eastAsia" w:ascii="仿宋_GB2312" w:hAnsi="仿宋_GB2312"/>
                <w:b/>
                <w:sz w:val="24"/>
                <w:szCs w:val="32"/>
              </w:rPr>
              <w:t>本年累计数</w:t>
            </w: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12"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34"/>
              <w:rPr>
                <w:rFonts w:ascii="仿宋_GB2312" w:hAnsi="仿宋_GB2312"/>
                <w:b/>
                <w:sz w:val="24"/>
                <w:szCs w:val="32"/>
              </w:rPr>
            </w:pPr>
            <w:r>
              <w:rPr>
                <w:rFonts w:hint="eastAsia" w:ascii="仿宋_GB2312" w:hAnsi="仿宋_GB2312"/>
                <w:b/>
                <w:sz w:val="24"/>
                <w:szCs w:val="32"/>
              </w:rPr>
              <w:t>一、期初结余</w:t>
            </w:r>
          </w:p>
        </w:tc>
        <w:tc>
          <w:tcPr>
            <w:tcW w:w="132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240"/>
              <w:rPr>
                <w:rFonts w:ascii="仿宋_GB2312" w:hAnsi="仿宋_GB2312"/>
                <w:sz w:val="24"/>
                <w:szCs w:val="32"/>
              </w:rPr>
            </w:pPr>
            <w:r>
              <w:rPr>
                <w:rFonts w:hint="eastAsia" w:ascii="仿宋_GB2312" w:hAnsi="仿宋_GB2312"/>
                <w:sz w:val="24"/>
                <w:szCs w:val="32"/>
              </w:rPr>
              <w:t>3001</w:t>
            </w:r>
          </w:p>
        </w:tc>
        <w:tc>
          <w:tcPr>
            <w:tcW w:w="132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482"/>
              <w:rPr>
                <w:rFonts w:ascii="仿宋_GB2312" w:hAnsi="仿宋_GB2312"/>
                <w:b/>
                <w:sz w:val="24"/>
                <w:szCs w:val="32"/>
              </w:rPr>
            </w:pPr>
          </w:p>
        </w:tc>
        <w:tc>
          <w:tcPr>
            <w:tcW w:w="1568" w:type="dxa"/>
            <w:tcBorders>
              <w:top w:val="single" w:color="000000" w:sz="12" w:space="0"/>
              <w:left w:val="single" w:color="000000" w:sz="4" w:space="0"/>
              <w:bottom w:val="single" w:color="000000" w:sz="4" w:space="0"/>
            </w:tcBorders>
            <w:tcMar>
              <w:top w:w="0" w:type="dxa"/>
              <w:left w:w="108" w:type="dxa"/>
              <w:bottom w:w="0" w:type="dxa"/>
              <w:right w:w="108" w:type="dxa"/>
            </w:tcMar>
            <w:vAlign w:val="bottom"/>
          </w:tcPr>
          <w:p>
            <w:pPr>
              <w:widowControl/>
              <w:spacing w:line="240" w:lineRule="auto"/>
              <w:ind w:firstLine="482"/>
              <w:rPr>
                <w:rFonts w:ascii="仿宋_GB2312" w:hAnsi="仿宋_GB2312"/>
                <w:b/>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nil"/>
              <w:right w:val="single" w:color="000000" w:sz="4" w:space="0"/>
            </w:tcBorders>
            <w:tcMar>
              <w:top w:w="0" w:type="dxa"/>
              <w:left w:w="108" w:type="dxa"/>
              <w:bottom w:w="0" w:type="dxa"/>
              <w:right w:w="108" w:type="dxa"/>
            </w:tcMar>
            <w:vAlign w:val="bottom"/>
          </w:tcPr>
          <w:p>
            <w:pPr>
              <w:widowControl/>
              <w:spacing w:line="240" w:lineRule="auto"/>
              <w:ind w:firstLine="34"/>
              <w:rPr>
                <w:rFonts w:ascii="仿宋_GB2312" w:hAnsi="仿宋_GB2312"/>
                <w:b/>
                <w:sz w:val="24"/>
                <w:szCs w:val="32"/>
              </w:rPr>
            </w:pPr>
            <w:r>
              <w:rPr>
                <w:rFonts w:hint="eastAsia" w:ascii="仿宋_GB2312" w:hAnsi="仿宋_GB2312"/>
                <w:b/>
                <w:sz w:val="24"/>
                <w:szCs w:val="32"/>
              </w:rPr>
              <w:t>二、基金收入</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482"/>
              <w:rPr>
                <w:rFonts w:ascii="仿宋_GB2312" w:hAnsi="仿宋_GB2312"/>
                <w:b/>
                <w:sz w:val="24"/>
                <w:szCs w:val="32"/>
              </w:rPr>
            </w:pP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482"/>
              <w:rPr>
                <w:rFonts w:ascii="仿宋_GB2312" w:hAnsi="仿宋_GB2312"/>
                <w:b/>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bottom"/>
          </w:tcPr>
          <w:p>
            <w:pPr>
              <w:widowControl/>
              <w:spacing w:line="240" w:lineRule="auto"/>
              <w:ind w:firstLine="482"/>
              <w:rPr>
                <w:rFonts w:ascii="仿宋_GB2312" w:hAnsi="仿宋_GB2312"/>
                <w:b/>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社会保险费收入</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ind w:firstLine="0"/>
              <w:rPr>
                <w:rFonts w:ascii="仿宋_GB2312" w:hAnsi="仿宋_GB2312"/>
                <w:sz w:val="24"/>
                <w:szCs w:val="32"/>
              </w:rPr>
            </w:pPr>
            <w:r>
              <w:rPr>
                <w:rFonts w:hint="eastAsia" w:ascii="仿宋_GB2312" w:hAnsi="仿宋_GB2312"/>
                <w:sz w:val="24"/>
                <w:szCs w:val="32"/>
              </w:rPr>
              <w:t xml:space="preserve">  4001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ind w:firstLine="480"/>
              <w:jc w:val="center"/>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480"/>
              <w:jc w:val="center"/>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财政补贴收入</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4101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利息收入</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4201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转移收入</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4301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上级补助收入</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4401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下级上解收入</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4402</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其他收入</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4501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34"/>
              <w:rPr>
                <w:rFonts w:ascii="仿宋_GB2312" w:hAnsi="仿宋_GB2312"/>
                <w:b/>
                <w:sz w:val="24"/>
                <w:szCs w:val="32"/>
              </w:rPr>
            </w:pPr>
            <w:r>
              <w:rPr>
                <w:rFonts w:hint="eastAsia" w:ascii="仿宋_GB2312" w:hAnsi="仿宋_GB2312"/>
                <w:b/>
                <w:sz w:val="24"/>
                <w:szCs w:val="32"/>
              </w:rPr>
              <w:t>三、基金支出</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34"/>
              <w:rPr>
                <w:rFonts w:ascii="仿宋_GB2312" w:hAnsi="仿宋_GB2312"/>
                <w:b/>
                <w:sz w:val="24"/>
                <w:szCs w:val="32"/>
              </w:rPr>
            </w:pP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34"/>
              <w:rPr>
                <w:rFonts w:ascii="仿宋_GB2312" w:hAnsi="仿宋_GB2312"/>
                <w:b/>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bottom"/>
          </w:tcPr>
          <w:p>
            <w:pPr>
              <w:widowControl/>
              <w:spacing w:line="240" w:lineRule="auto"/>
              <w:ind w:firstLine="34"/>
              <w:rPr>
                <w:rFonts w:ascii="仿宋_GB2312" w:hAnsi="仿宋_GB2312"/>
                <w:b/>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社会保险待遇支出</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5001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240"/>
              <w:rPr>
                <w:rFonts w:ascii="仿宋_GB2312" w:hAnsi="仿宋_GB2312"/>
                <w:sz w:val="24"/>
                <w:szCs w:val="32"/>
              </w:rPr>
            </w:pPr>
            <w:r>
              <w:rPr>
                <w:rFonts w:hint="eastAsia" w:ascii="仿宋_GB2312" w:hAnsi="仿宋_GB2312"/>
                <w:sz w:val="24"/>
                <w:szCs w:val="32"/>
              </w:rPr>
              <w:t>（一）失业保险金</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500112</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40" w:lineRule="auto"/>
              <w:ind w:firstLine="480"/>
              <w:jc w:val="center"/>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240"/>
              <w:rPr>
                <w:rFonts w:ascii="仿宋_GB2312" w:hAnsi="仿宋_GB2312"/>
                <w:sz w:val="24"/>
                <w:szCs w:val="32"/>
              </w:rPr>
            </w:pPr>
            <w:r>
              <w:rPr>
                <w:rFonts w:hint="eastAsia" w:ascii="仿宋_GB2312" w:hAnsi="仿宋_GB2312"/>
                <w:sz w:val="24"/>
                <w:szCs w:val="32"/>
              </w:rPr>
              <w:t>（二）基本医疗保险费</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500113</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102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102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240"/>
              <w:rPr>
                <w:rFonts w:ascii="仿宋_GB2312" w:hAnsi="仿宋_GB2312"/>
                <w:sz w:val="24"/>
                <w:szCs w:val="32"/>
              </w:rPr>
            </w:pPr>
            <w:r>
              <w:rPr>
                <w:rFonts w:hint="eastAsia" w:ascii="仿宋_GB2312" w:hAnsi="仿宋_GB2312"/>
                <w:sz w:val="24"/>
                <w:szCs w:val="32"/>
              </w:rPr>
              <w:t>（三）丧葬补助金和抚恤金</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500114</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102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102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240"/>
              <w:rPr>
                <w:rFonts w:ascii="仿宋_GB2312" w:hAnsi="仿宋_GB2312"/>
                <w:sz w:val="24"/>
                <w:szCs w:val="32"/>
              </w:rPr>
            </w:pPr>
            <w:r>
              <w:rPr>
                <w:rFonts w:hint="eastAsia" w:ascii="仿宋_GB2312" w:hAnsi="仿宋_GB2312"/>
                <w:sz w:val="24"/>
                <w:szCs w:val="32"/>
              </w:rPr>
              <w:t>（四）职业培训和职业介绍补贴</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500115</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102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102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240"/>
              <w:rPr>
                <w:rFonts w:ascii="仿宋_GB2312" w:hAnsi="仿宋_GB2312"/>
                <w:sz w:val="24"/>
                <w:szCs w:val="32"/>
              </w:rPr>
            </w:pPr>
            <w:r>
              <w:rPr>
                <w:rFonts w:hint="eastAsia" w:ascii="仿宋_GB2312" w:hAnsi="仿宋_GB2312"/>
                <w:sz w:val="24"/>
                <w:szCs w:val="32"/>
              </w:rPr>
              <w:t>（五）其他费用</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500116</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102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102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稳定岗位补贴支出</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5104</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技能提升补贴支出</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5105</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转移支出</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5201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上解上级支出</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5301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补助下级支出</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5302</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left="-9" w:firstLine="480"/>
              <w:rPr>
                <w:rFonts w:ascii="仿宋_GB2312" w:hAnsi="仿宋_GB2312"/>
                <w:sz w:val="24"/>
                <w:szCs w:val="32"/>
              </w:rPr>
            </w:pPr>
            <w:r>
              <w:rPr>
                <w:rFonts w:hint="eastAsia" w:ascii="仿宋_GB2312" w:hAnsi="仿宋_GB2312"/>
                <w:sz w:val="24"/>
                <w:szCs w:val="32"/>
              </w:rPr>
              <w:t>其他支出</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sz w:val="24"/>
                <w:szCs w:val="32"/>
              </w:rPr>
              <w:t xml:space="preserve">  5401</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left="-9" w:firstLine="480"/>
              <w:rPr>
                <w:rFonts w:ascii="仿宋_GB2312" w:hAnsi="仿宋_GB2312"/>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bottom"/>
          </w:tcPr>
          <w:p>
            <w:pPr>
              <w:widowControl/>
              <w:spacing w:line="240" w:lineRule="auto"/>
              <w:ind w:firstLine="34"/>
              <w:rPr>
                <w:rFonts w:ascii="仿宋_GB2312" w:hAnsi="仿宋_GB2312"/>
                <w:b/>
                <w:sz w:val="24"/>
                <w:szCs w:val="32"/>
              </w:rPr>
            </w:pPr>
            <w:r>
              <w:rPr>
                <w:rFonts w:hint="eastAsia" w:ascii="仿宋_GB2312" w:hAnsi="仿宋_GB2312"/>
                <w:b/>
                <w:sz w:val="24"/>
                <w:szCs w:val="32"/>
              </w:rPr>
              <w:t>四、本期基金结余</w:t>
            </w: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240" w:lineRule="auto"/>
              <w:ind w:firstLine="34"/>
              <w:rPr>
                <w:rFonts w:ascii="仿宋_GB2312" w:hAnsi="仿宋_GB2312"/>
                <w:b/>
                <w:sz w:val="24"/>
                <w:szCs w:val="32"/>
              </w:rPr>
            </w:pPr>
          </w:p>
        </w:tc>
        <w:tc>
          <w:tcPr>
            <w:tcW w:w="13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auto"/>
              <w:ind w:firstLine="34"/>
              <w:rPr>
                <w:rFonts w:ascii="仿宋_GB2312" w:hAnsi="仿宋_GB2312"/>
                <w:b/>
                <w:sz w:val="24"/>
                <w:szCs w:val="32"/>
              </w:rPr>
            </w:pPr>
          </w:p>
        </w:tc>
        <w:tc>
          <w:tcPr>
            <w:tcW w:w="1568"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40" w:lineRule="auto"/>
              <w:ind w:firstLine="34"/>
              <w:rPr>
                <w:rFonts w:ascii="仿宋_GB2312" w:hAnsi="仿宋_GB2312"/>
                <w:b/>
                <w:sz w:val="24"/>
                <w:szCs w:val="32"/>
              </w:rPr>
            </w:pPr>
          </w:p>
        </w:tc>
      </w:tr>
      <w:tr>
        <w:tblPrEx>
          <w:tblLayout w:type="fixed"/>
          <w:tblCellMar>
            <w:top w:w="0" w:type="dxa"/>
            <w:left w:w="10" w:type="dxa"/>
            <w:bottom w:w="0" w:type="dxa"/>
            <w:right w:w="10" w:type="dxa"/>
          </w:tblCellMar>
        </w:tblPrEx>
        <w:trPr>
          <w:trHeight w:val="20" w:hRule="atLeast"/>
          <w:jc w:val="center"/>
        </w:trPr>
        <w:tc>
          <w:tcPr>
            <w:tcW w:w="4295"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bottom"/>
          </w:tcPr>
          <w:p>
            <w:pPr>
              <w:widowControl/>
              <w:spacing w:line="240" w:lineRule="auto"/>
              <w:ind w:firstLine="34"/>
              <w:rPr>
                <w:rFonts w:ascii="仿宋_GB2312" w:hAnsi="仿宋_GB2312"/>
                <w:b/>
                <w:sz w:val="24"/>
                <w:szCs w:val="32"/>
              </w:rPr>
            </w:pPr>
            <w:r>
              <w:rPr>
                <w:rFonts w:hint="eastAsia" w:ascii="仿宋_GB2312" w:hAnsi="仿宋_GB2312"/>
                <w:b/>
                <w:sz w:val="24"/>
                <w:szCs w:val="32"/>
              </w:rPr>
              <w:t>五、期末滚存结余</w:t>
            </w:r>
          </w:p>
        </w:tc>
        <w:tc>
          <w:tcPr>
            <w:tcW w:w="1329"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widowControl/>
              <w:spacing w:line="240" w:lineRule="auto"/>
              <w:ind w:firstLine="0"/>
              <w:rPr>
                <w:rFonts w:ascii="仿宋_GB2312" w:hAnsi="仿宋_GB2312"/>
                <w:sz w:val="24"/>
                <w:szCs w:val="32"/>
              </w:rPr>
            </w:pPr>
            <w:r>
              <w:rPr>
                <w:rFonts w:hint="eastAsia" w:ascii="仿宋_GB2312" w:hAnsi="仿宋_GB2312"/>
                <w:b/>
                <w:sz w:val="24"/>
                <w:szCs w:val="32"/>
              </w:rPr>
              <w:t xml:space="preserve"> </w:t>
            </w:r>
            <w:r>
              <w:rPr>
                <w:rFonts w:hint="eastAsia" w:ascii="仿宋_GB2312" w:hAnsi="仿宋_GB2312"/>
                <w:sz w:val="24"/>
                <w:szCs w:val="32"/>
              </w:rPr>
              <w:t xml:space="preserve"> 3001</w:t>
            </w:r>
          </w:p>
        </w:tc>
        <w:tc>
          <w:tcPr>
            <w:tcW w:w="1329"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spacing w:line="240" w:lineRule="auto"/>
              <w:ind w:firstLine="34"/>
              <w:rPr>
                <w:rFonts w:ascii="仿宋_GB2312" w:hAnsi="仿宋_GB2312"/>
                <w:b/>
                <w:sz w:val="24"/>
                <w:szCs w:val="32"/>
              </w:rPr>
            </w:pPr>
          </w:p>
        </w:tc>
        <w:tc>
          <w:tcPr>
            <w:tcW w:w="1568"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widowControl/>
              <w:spacing w:line="240" w:lineRule="auto"/>
              <w:ind w:firstLine="34"/>
              <w:rPr>
                <w:rFonts w:ascii="仿宋_GB2312" w:hAnsi="仿宋_GB2312"/>
                <w:b/>
                <w:sz w:val="24"/>
                <w:szCs w:val="32"/>
              </w:rPr>
            </w:pPr>
          </w:p>
        </w:tc>
      </w:tr>
    </w:tbl>
    <w:p>
      <w:pPr>
        <w:ind w:firstLine="0"/>
        <w:jc w:val="left"/>
        <w:rPr>
          <w:rFonts w:ascii="仿宋_GB2312" w:hAnsi="仿宋_GB2312"/>
          <w:sz w:val="32"/>
          <w:szCs w:val="32"/>
        </w:rPr>
      </w:pPr>
    </w:p>
    <w:p>
      <w:pPr>
        <w:keepNext/>
        <w:keepLines/>
        <w:pageBreakBefore/>
        <w:ind w:firstLine="0"/>
        <w:jc w:val="center"/>
        <w:outlineLvl w:val="2"/>
        <w:rPr>
          <w:rFonts w:ascii="仿宋_GB2312" w:hAnsi="仿宋_GB2312"/>
          <w:b/>
          <w:bCs/>
          <w:sz w:val="32"/>
          <w:szCs w:val="32"/>
        </w:rPr>
      </w:pPr>
      <w:r>
        <w:rPr>
          <w:rFonts w:hint="eastAsia" w:ascii="仿宋_GB2312" w:hAnsi="仿宋_GB2312"/>
          <w:b/>
          <w:bCs/>
          <w:sz w:val="32"/>
          <w:szCs w:val="32"/>
        </w:rPr>
        <w:t>收支表</w:t>
      </w:r>
    </w:p>
    <w:p>
      <w:pPr>
        <w:spacing w:line="312" w:lineRule="auto"/>
        <w:ind w:firstLine="0"/>
        <w:rPr>
          <w:rFonts w:ascii="仿宋_GB2312" w:hAnsi="仿宋_GB2312"/>
          <w:sz w:val="32"/>
          <w:szCs w:val="32"/>
        </w:rPr>
      </w:pPr>
      <w:r>
        <w:rPr>
          <w:rFonts w:hint="eastAsia" w:ascii="仿宋_GB2312" w:hAnsi="仿宋_GB2312"/>
          <w:sz w:val="32"/>
          <w:szCs w:val="32"/>
        </w:rPr>
        <w:t>险种和制度：生育保险                      会02-8表</w:t>
      </w:r>
    </w:p>
    <w:p>
      <w:pPr>
        <w:spacing w:line="312" w:lineRule="auto"/>
        <w:ind w:firstLine="0"/>
        <w:rPr>
          <w:rFonts w:ascii="仿宋_GB2312" w:hAnsi="仿宋_GB2312"/>
          <w:sz w:val="32"/>
          <w:szCs w:val="32"/>
        </w:rPr>
      </w:pPr>
      <w:r>
        <w:rPr>
          <w:rFonts w:hint="eastAsia" w:ascii="仿宋_GB2312" w:hAnsi="仿宋_GB2312"/>
          <w:sz w:val="32"/>
          <w:szCs w:val="32"/>
        </w:rPr>
        <w:t>编制单位：          年     月              单位：元</w:t>
      </w:r>
    </w:p>
    <w:tbl>
      <w:tblPr>
        <w:tblStyle w:val="21"/>
        <w:tblW w:w="8755" w:type="dxa"/>
        <w:jc w:val="center"/>
        <w:tblInd w:w="0" w:type="dxa"/>
        <w:tblLayout w:type="fixed"/>
        <w:tblCellMar>
          <w:top w:w="0" w:type="dxa"/>
          <w:left w:w="10" w:type="dxa"/>
          <w:bottom w:w="0" w:type="dxa"/>
          <w:right w:w="10" w:type="dxa"/>
        </w:tblCellMar>
      </w:tblPr>
      <w:tblGrid>
        <w:gridCol w:w="3940"/>
        <w:gridCol w:w="1490"/>
        <w:gridCol w:w="1546"/>
        <w:gridCol w:w="1779"/>
      </w:tblGrid>
      <w:tr>
        <w:tblPrEx>
          <w:tblLayout w:type="fixed"/>
          <w:tblCellMar>
            <w:top w:w="0" w:type="dxa"/>
            <w:left w:w="10" w:type="dxa"/>
            <w:bottom w:w="0" w:type="dxa"/>
            <w:right w:w="10" w:type="dxa"/>
          </w:tblCellMar>
        </w:tblPrEx>
        <w:trPr>
          <w:trHeight w:val="624" w:hRule="atLeast"/>
          <w:jc w:val="center"/>
        </w:trPr>
        <w:tc>
          <w:tcPr>
            <w:tcW w:w="3940"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spacing w:line="276" w:lineRule="auto"/>
              <w:ind w:firstLine="562"/>
              <w:jc w:val="center"/>
              <w:rPr>
                <w:rFonts w:ascii="仿宋_GB2312" w:hAnsi="仿宋_GB2312"/>
                <w:b/>
                <w:sz w:val="28"/>
                <w:szCs w:val="32"/>
              </w:rPr>
            </w:pPr>
            <w:r>
              <w:rPr>
                <w:rFonts w:hint="eastAsia" w:ascii="仿宋_GB2312" w:hAnsi="仿宋_GB2312"/>
                <w:b/>
                <w:sz w:val="28"/>
                <w:szCs w:val="32"/>
              </w:rPr>
              <w:t>项目</w:t>
            </w:r>
          </w:p>
        </w:tc>
        <w:tc>
          <w:tcPr>
            <w:tcW w:w="1490"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76" w:lineRule="auto"/>
              <w:ind w:firstLine="31"/>
              <w:jc w:val="center"/>
              <w:rPr>
                <w:rFonts w:ascii="仿宋_GB2312" w:hAnsi="仿宋_GB2312"/>
                <w:b/>
                <w:sz w:val="28"/>
                <w:szCs w:val="32"/>
              </w:rPr>
            </w:pPr>
            <w:r>
              <w:rPr>
                <w:rFonts w:hint="eastAsia" w:ascii="仿宋_GB2312" w:hAnsi="仿宋_GB2312"/>
                <w:b/>
                <w:sz w:val="28"/>
                <w:szCs w:val="32"/>
              </w:rPr>
              <w:t>科目编码</w:t>
            </w:r>
          </w:p>
        </w:tc>
        <w:tc>
          <w:tcPr>
            <w:tcW w:w="1546"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76" w:lineRule="auto"/>
              <w:ind w:firstLine="31"/>
              <w:jc w:val="center"/>
              <w:rPr>
                <w:rFonts w:ascii="仿宋_GB2312" w:hAnsi="仿宋_GB2312"/>
                <w:b/>
                <w:sz w:val="28"/>
                <w:szCs w:val="32"/>
              </w:rPr>
            </w:pPr>
            <w:r>
              <w:rPr>
                <w:rFonts w:hint="eastAsia" w:ascii="仿宋_GB2312" w:hAnsi="仿宋_GB2312"/>
                <w:b/>
                <w:sz w:val="28"/>
                <w:szCs w:val="32"/>
              </w:rPr>
              <w:t>本月数</w:t>
            </w:r>
          </w:p>
        </w:tc>
        <w:tc>
          <w:tcPr>
            <w:tcW w:w="1779"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spacing w:line="276" w:lineRule="auto"/>
              <w:ind w:firstLine="0"/>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一、期初结余</w:t>
            </w:r>
          </w:p>
        </w:tc>
        <w:tc>
          <w:tcPr>
            <w:tcW w:w="149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280"/>
              <w:rPr>
                <w:rFonts w:ascii="仿宋_GB2312" w:hAnsi="仿宋_GB2312"/>
                <w:sz w:val="28"/>
                <w:szCs w:val="32"/>
              </w:rPr>
            </w:pPr>
            <w:r>
              <w:rPr>
                <w:rFonts w:hint="eastAsia" w:ascii="仿宋_GB2312" w:hAnsi="仿宋_GB2312"/>
                <w:sz w:val="28"/>
                <w:szCs w:val="32"/>
              </w:rPr>
              <w:t>3001</w:t>
            </w:r>
          </w:p>
        </w:tc>
        <w:tc>
          <w:tcPr>
            <w:tcW w:w="154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c>
          <w:tcPr>
            <w:tcW w:w="1779" w:type="dxa"/>
            <w:tcBorders>
              <w:top w:val="single" w:color="000000" w:sz="12" w:space="0"/>
              <w:left w:val="single" w:color="000000" w:sz="4" w:space="0"/>
              <w:bottom w:val="single" w:color="000000" w:sz="4" w:space="0"/>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nil"/>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二、基金收入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left="-9" w:firstLine="560"/>
              <w:rPr>
                <w:rFonts w:ascii="仿宋_GB2312" w:hAnsi="仿宋_GB2312"/>
                <w:sz w:val="28"/>
                <w:szCs w:val="32"/>
              </w:rPr>
            </w:pPr>
            <w:r>
              <w:rPr>
                <w:rFonts w:hint="eastAsia" w:ascii="仿宋_GB2312" w:hAnsi="仿宋_GB2312"/>
                <w:sz w:val="28"/>
                <w:szCs w:val="32"/>
              </w:rPr>
              <w:t>社会保险费收入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4001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财政补贴收入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4101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利息收入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4201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4401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下级上解收入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4402</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其他收入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4501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三、基金支出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社会保险待遇支出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5001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280"/>
              <w:rPr>
                <w:rFonts w:ascii="仿宋_GB2312" w:hAnsi="仿宋_GB2312"/>
                <w:sz w:val="28"/>
                <w:szCs w:val="32"/>
              </w:rPr>
            </w:pPr>
            <w:r>
              <w:rPr>
                <w:rFonts w:hint="eastAsia" w:ascii="仿宋_GB2312" w:hAnsi="仿宋_GB2312"/>
                <w:sz w:val="28"/>
                <w:szCs w:val="32"/>
              </w:rPr>
              <w:t>（一）生育医疗费用</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500110</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280"/>
              <w:rPr>
                <w:rFonts w:ascii="仿宋_GB2312" w:hAnsi="仿宋_GB2312"/>
                <w:sz w:val="28"/>
                <w:szCs w:val="32"/>
              </w:rPr>
            </w:pPr>
            <w:r>
              <w:rPr>
                <w:rFonts w:hint="eastAsia" w:ascii="仿宋_GB2312" w:hAnsi="仿宋_GB2312"/>
                <w:sz w:val="28"/>
                <w:szCs w:val="32"/>
              </w:rPr>
              <w:t>（二）生育津贴</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500111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1190"/>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1190"/>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上解上级支出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0"/>
              <w:rPr>
                <w:rFonts w:ascii="仿宋_GB2312" w:hAnsi="仿宋_GB2312"/>
                <w:sz w:val="28"/>
                <w:szCs w:val="32"/>
              </w:rPr>
            </w:pPr>
            <w:r>
              <w:rPr>
                <w:rFonts w:hint="eastAsia" w:ascii="仿宋_GB2312" w:hAnsi="仿宋_GB2312"/>
                <w:sz w:val="28"/>
                <w:szCs w:val="32"/>
              </w:rPr>
              <w:t xml:space="preserve">  5301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补助下级支出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5302</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其他支出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5401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四、本期基金结余</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五、期末滚存结余</w:t>
            </w:r>
          </w:p>
        </w:tc>
        <w:tc>
          <w:tcPr>
            <w:tcW w:w="149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spacing w:line="276" w:lineRule="auto"/>
              <w:ind w:firstLine="199"/>
              <w:rPr>
                <w:rFonts w:ascii="仿宋_GB2312" w:hAnsi="仿宋_GB2312"/>
                <w:sz w:val="28"/>
                <w:szCs w:val="32"/>
              </w:rPr>
            </w:pPr>
            <w:r>
              <w:rPr>
                <w:rFonts w:hint="eastAsia" w:ascii="仿宋_GB2312" w:hAnsi="仿宋_GB2312"/>
                <w:sz w:val="28"/>
                <w:szCs w:val="32"/>
              </w:rPr>
              <w:t>3001</w:t>
            </w:r>
          </w:p>
        </w:tc>
        <w:tc>
          <w:tcPr>
            <w:tcW w:w="154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779"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r>
    </w:tbl>
    <w:p>
      <w:pPr>
        <w:ind w:firstLine="0"/>
        <w:rPr>
          <w:rFonts w:ascii="仿宋_GB2312" w:hAnsi="仿宋_GB2312"/>
        </w:rPr>
      </w:pPr>
    </w:p>
    <w:p>
      <w:pPr>
        <w:rPr>
          <w:rFonts w:ascii="仿宋_GB2312" w:hAnsi="仿宋_GB2312"/>
        </w:rPr>
      </w:pPr>
      <w:r>
        <w:rPr>
          <w:rFonts w:ascii="仿宋_GB2312" w:hAnsi="仿宋_GB2312"/>
        </w:rPr>
        <w:br w:type="page"/>
      </w:r>
    </w:p>
    <w:tbl>
      <w:tblPr>
        <w:tblStyle w:val="21"/>
        <w:tblW w:w="8897" w:type="dxa"/>
        <w:tblInd w:w="0" w:type="dxa"/>
        <w:tblLayout w:type="fixed"/>
        <w:tblCellMar>
          <w:top w:w="0" w:type="dxa"/>
          <w:left w:w="108" w:type="dxa"/>
          <w:bottom w:w="0" w:type="dxa"/>
          <w:right w:w="108" w:type="dxa"/>
        </w:tblCellMar>
      </w:tblPr>
      <w:tblGrid>
        <w:gridCol w:w="3228"/>
        <w:gridCol w:w="423"/>
        <w:gridCol w:w="1493"/>
        <w:gridCol w:w="1945"/>
        <w:gridCol w:w="1808"/>
      </w:tblGrid>
      <w:tr>
        <w:tblPrEx>
          <w:tblLayout w:type="fixed"/>
          <w:tblCellMar>
            <w:top w:w="0" w:type="dxa"/>
            <w:left w:w="108" w:type="dxa"/>
            <w:bottom w:w="0" w:type="dxa"/>
            <w:right w:w="108" w:type="dxa"/>
          </w:tblCellMar>
        </w:tblPrEx>
        <w:trPr>
          <w:trHeight w:val="720" w:hRule="atLeast"/>
        </w:trPr>
        <w:tc>
          <w:tcPr>
            <w:tcW w:w="3228" w:type="dxa"/>
            <w:tcBorders>
              <w:top w:val="nil"/>
              <w:left w:val="nil"/>
              <w:bottom w:val="nil"/>
              <w:right w:val="nil"/>
            </w:tcBorders>
            <w:shd w:val="clear" w:color="auto" w:fill="auto"/>
            <w:noWrap/>
            <w:vAlign w:val="center"/>
          </w:tcPr>
          <w:p>
            <w:pPr>
              <w:widowControl/>
              <w:spacing w:line="240" w:lineRule="auto"/>
              <w:ind w:firstLine="0"/>
              <w:jc w:val="left"/>
              <w:rPr>
                <w:rFonts w:ascii="宋体" w:hAnsi="宋体" w:eastAsia="宋体" w:cs="宋体"/>
                <w:color w:val="000000"/>
                <w:kern w:val="0"/>
                <w:sz w:val="22"/>
              </w:rPr>
            </w:pPr>
          </w:p>
        </w:tc>
        <w:tc>
          <w:tcPr>
            <w:tcW w:w="1916" w:type="dxa"/>
            <w:gridSpan w:val="2"/>
            <w:tcBorders>
              <w:top w:val="nil"/>
              <w:left w:val="nil"/>
              <w:bottom w:val="nil"/>
              <w:right w:val="nil"/>
            </w:tcBorders>
            <w:shd w:val="clear" w:color="auto" w:fill="auto"/>
            <w:noWrap/>
            <w:vAlign w:val="center"/>
          </w:tcPr>
          <w:p>
            <w:pPr>
              <w:widowControl/>
              <w:spacing w:line="240" w:lineRule="auto"/>
              <w:ind w:right="-273" w:rightChars="-91" w:firstLine="0"/>
              <w:jc w:val="center"/>
              <w:rPr>
                <w:rFonts w:ascii="宋体" w:hAnsi="宋体" w:eastAsia="宋体" w:cs="宋体"/>
                <w:b/>
                <w:bCs/>
                <w:color w:val="000000"/>
                <w:kern w:val="0"/>
                <w:sz w:val="32"/>
                <w:szCs w:val="32"/>
              </w:rPr>
            </w:pPr>
            <w:r>
              <w:rPr>
                <w:rFonts w:hint="eastAsia" w:ascii="仿宋_GB2312" w:hAnsi="仿宋_GB2312"/>
                <w:b/>
                <w:bCs/>
                <w:sz w:val="32"/>
                <w:szCs w:val="32"/>
              </w:rPr>
              <w:t>收支表</w:t>
            </w:r>
          </w:p>
        </w:tc>
        <w:tc>
          <w:tcPr>
            <w:tcW w:w="1945" w:type="dxa"/>
            <w:tcBorders>
              <w:top w:val="nil"/>
              <w:left w:val="nil"/>
              <w:bottom w:val="nil"/>
              <w:right w:val="nil"/>
            </w:tcBorders>
            <w:shd w:val="clear" w:color="auto" w:fill="auto"/>
            <w:noWrap/>
            <w:vAlign w:val="center"/>
          </w:tcPr>
          <w:p>
            <w:pPr>
              <w:widowControl/>
              <w:spacing w:line="240" w:lineRule="auto"/>
              <w:ind w:firstLine="0"/>
              <w:jc w:val="left"/>
              <w:rPr>
                <w:rFonts w:ascii="宋体" w:hAnsi="宋体" w:eastAsia="宋体" w:cs="宋体"/>
                <w:color w:val="000000"/>
                <w:kern w:val="0"/>
                <w:sz w:val="22"/>
              </w:rPr>
            </w:pPr>
          </w:p>
        </w:tc>
        <w:tc>
          <w:tcPr>
            <w:tcW w:w="1808" w:type="dxa"/>
            <w:tcBorders>
              <w:top w:val="nil"/>
              <w:left w:val="nil"/>
              <w:bottom w:val="nil"/>
              <w:right w:val="nil"/>
            </w:tcBorders>
            <w:shd w:val="clear" w:color="auto" w:fill="auto"/>
            <w:noWrap/>
            <w:vAlign w:val="center"/>
          </w:tcPr>
          <w:p>
            <w:pPr>
              <w:widowControl/>
              <w:spacing w:line="240" w:lineRule="auto"/>
              <w:ind w:firstLine="0"/>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503" w:hRule="atLeast"/>
        </w:trPr>
        <w:tc>
          <w:tcPr>
            <w:tcW w:w="5144" w:type="dxa"/>
            <w:gridSpan w:val="3"/>
            <w:tcBorders>
              <w:top w:val="nil"/>
              <w:left w:val="nil"/>
              <w:bottom w:val="nil"/>
              <w:right w:val="nil"/>
            </w:tcBorders>
            <w:shd w:val="clear" w:color="auto" w:fill="auto"/>
            <w:noWrap/>
            <w:vAlign w:val="center"/>
          </w:tcPr>
          <w:p>
            <w:pPr>
              <w:widowControl/>
              <w:spacing w:line="240" w:lineRule="auto"/>
              <w:ind w:right="-654" w:rightChars="-218" w:firstLine="0"/>
              <w:jc w:val="left"/>
              <w:rPr>
                <w:rFonts w:ascii="仿宋_GB2312" w:hAnsi="仿宋_GB2312"/>
                <w:sz w:val="32"/>
                <w:szCs w:val="32"/>
              </w:rPr>
            </w:pPr>
            <w:r>
              <w:rPr>
                <w:rFonts w:hint="eastAsia" w:ascii="仿宋_GB2312" w:hAnsi="仿宋_GB2312"/>
                <w:sz w:val="32"/>
                <w:szCs w:val="32"/>
              </w:rPr>
              <w:t>险种和制度：城乡医疗救助基金</w:t>
            </w:r>
          </w:p>
        </w:tc>
        <w:tc>
          <w:tcPr>
            <w:tcW w:w="1945" w:type="dxa"/>
            <w:tcBorders>
              <w:top w:val="nil"/>
              <w:left w:val="nil"/>
              <w:bottom w:val="nil"/>
              <w:right w:val="nil"/>
            </w:tcBorders>
            <w:shd w:val="clear" w:color="auto" w:fill="auto"/>
            <w:noWrap/>
            <w:vAlign w:val="center"/>
          </w:tcPr>
          <w:p>
            <w:pPr>
              <w:widowControl/>
              <w:spacing w:line="240" w:lineRule="auto"/>
              <w:ind w:left="294" w:leftChars="98" w:firstLine="0"/>
              <w:jc w:val="left"/>
              <w:rPr>
                <w:rFonts w:ascii="仿宋_GB2312" w:hAnsi="仿宋_GB2312"/>
                <w:sz w:val="32"/>
                <w:szCs w:val="32"/>
              </w:rPr>
            </w:pPr>
          </w:p>
        </w:tc>
        <w:tc>
          <w:tcPr>
            <w:tcW w:w="1808" w:type="dxa"/>
            <w:tcBorders>
              <w:top w:val="nil"/>
              <w:left w:val="nil"/>
              <w:bottom w:val="nil"/>
              <w:right w:val="nil"/>
            </w:tcBorders>
            <w:shd w:val="clear" w:color="auto" w:fill="auto"/>
            <w:noWrap/>
            <w:vAlign w:val="center"/>
          </w:tcPr>
          <w:p>
            <w:pPr>
              <w:widowControl/>
              <w:spacing w:line="240" w:lineRule="auto"/>
              <w:ind w:firstLine="0"/>
              <w:jc w:val="left"/>
              <w:rPr>
                <w:rFonts w:ascii="仿宋_GB2312" w:hAnsi="仿宋_GB2312"/>
                <w:sz w:val="32"/>
                <w:szCs w:val="32"/>
              </w:rPr>
            </w:pPr>
            <w:r>
              <w:rPr>
                <w:rFonts w:hint="eastAsia" w:ascii="仿宋_GB2312" w:hAnsi="仿宋_GB2312"/>
                <w:sz w:val="32"/>
                <w:szCs w:val="32"/>
              </w:rPr>
              <w:t>会</w:t>
            </w:r>
            <w:r>
              <w:rPr>
                <w:rFonts w:ascii="仿宋_GB2312" w:hAnsi="仿宋_GB2312"/>
                <w:sz w:val="32"/>
                <w:szCs w:val="32"/>
              </w:rPr>
              <w:t>02-9表</w:t>
            </w: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12" w:space="0"/>
              <w:right w:val="nil"/>
            </w:tcBorders>
            <w:shd w:val="clear" w:color="auto" w:fill="auto"/>
            <w:noWrap/>
            <w:vAlign w:val="center"/>
          </w:tcPr>
          <w:p>
            <w:pPr>
              <w:widowControl/>
              <w:spacing w:line="240" w:lineRule="auto"/>
              <w:ind w:firstLine="0"/>
              <w:jc w:val="left"/>
              <w:rPr>
                <w:rFonts w:ascii="仿宋_GB2312" w:hAnsi="仿宋_GB2312"/>
                <w:sz w:val="32"/>
                <w:szCs w:val="32"/>
              </w:rPr>
            </w:pPr>
            <w:r>
              <w:rPr>
                <w:rFonts w:hint="eastAsia" w:ascii="仿宋_GB2312" w:hAnsi="仿宋_GB2312"/>
                <w:sz w:val="32"/>
                <w:szCs w:val="32"/>
              </w:rPr>
              <w:t>编制单位：</w:t>
            </w:r>
          </w:p>
        </w:tc>
        <w:tc>
          <w:tcPr>
            <w:tcW w:w="3438" w:type="dxa"/>
            <w:gridSpan w:val="2"/>
            <w:tcBorders>
              <w:top w:val="nil"/>
              <w:left w:val="nil"/>
              <w:bottom w:val="single" w:color="auto" w:sz="12" w:space="0"/>
              <w:right w:val="nil"/>
            </w:tcBorders>
            <w:shd w:val="clear" w:color="auto" w:fill="auto"/>
            <w:noWrap/>
            <w:vAlign w:val="center"/>
          </w:tcPr>
          <w:p>
            <w:pPr>
              <w:widowControl/>
              <w:spacing w:line="240" w:lineRule="auto"/>
              <w:ind w:firstLine="0"/>
              <w:jc w:val="left"/>
              <w:rPr>
                <w:rFonts w:ascii="仿宋_GB2312" w:hAnsi="仿宋_GB2312"/>
                <w:sz w:val="32"/>
                <w:szCs w:val="32"/>
              </w:rPr>
            </w:pPr>
            <w:r>
              <w:rPr>
                <w:rFonts w:ascii="仿宋_GB2312" w:hAnsi="仿宋_GB2312"/>
                <w:sz w:val="32"/>
                <w:szCs w:val="32"/>
              </w:rPr>
              <w:t xml:space="preserve">  </w:t>
            </w:r>
            <w:r>
              <w:rPr>
                <w:rFonts w:hint="eastAsia" w:ascii="仿宋_GB2312" w:hAnsi="仿宋_GB2312"/>
                <w:sz w:val="32"/>
                <w:szCs w:val="32"/>
              </w:rPr>
              <w:t xml:space="preserve">  年</w:t>
            </w:r>
            <w:r>
              <w:rPr>
                <w:rFonts w:ascii="仿宋_GB2312" w:hAnsi="仿宋_GB2312"/>
                <w:sz w:val="32"/>
                <w:szCs w:val="32"/>
              </w:rPr>
              <w:t xml:space="preserve">   </w:t>
            </w:r>
            <w:r>
              <w:rPr>
                <w:rFonts w:hint="eastAsia" w:ascii="仿宋_GB2312" w:hAnsi="仿宋_GB2312"/>
                <w:sz w:val="32"/>
                <w:szCs w:val="32"/>
              </w:rPr>
              <w:t>月</w:t>
            </w:r>
          </w:p>
        </w:tc>
        <w:tc>
          <w:tcPr>
            <w:tcW w:w="1808" w:type="dxa"/>
            <w:tcBorders>
              <w:top w:val="nil"/>
              <w:left w:val="nil"/>
              <w:bottom w:val="single" w:color="auto" w:sz="12" w:space="0"/>
              <w:right w:val="nil"/>
            </w:tcBorders>
            <w:shd w:val="clear" w:color="auto" w:fill="auto"/>
            <w:noWrap/>
            <w:vAlign w:val="center"/>
          </w:tcPr>
          <w:p>
            <w:pPr>
              <w:widowControl/>
              <w:spacing w:line="240" w:lineRule="auto"/>
              <w:ind w:right="80" w:firstLine="0"/>
              <w:jc w:val="right"/>
              <w:rPr>
                <w:rFonts w:ascii="仿宋_GB2312" w:hAnsi="仿宋_GB2312"/>
                <w:sz w:val="32"/>
                <w:szCs w:val="32"/>
              </w:rPr>
            </w:pPr>
            <w:r>
              <w:rPr>
                <w:rFonts w:hint="eastAsia" w:ascii="仿宋_GB2312" w:hAnsi="仿宋_GB2312"/>
                <w:sz w:val="32"/>
                <w:szCs w:val="32"/>
              </w:rPr>
              <w:t>单位：元</w:t>
            </w:r>
          </w:p>
        </w:tc>
      </w:tr>
      <w:tr>
        <w:tblPrEx>
          <w:tblLayout w:type="fixed"/>
          <w:tblCellMar>
            <w:top w:w="0" w:type="dxa"/>
            <w:left w:w="108" w:type="dxa"/>
            <w:bottom w:w="0" w:type="dxa"/>
            <w:right w:w="108" w:type="dxa"/>
          </w:tblCellMar>
        </w:tblPrEx>
        <w:trPr>
          <w:trHeight w:val="600" w:hRule="atLeast"/>
        </w:trPr>
        <w:tc>
          <w:tcPr>
            <w:tcW w:w="3651" w:type="dxa"/>
            <w:gridSpan w:val="2"/>
            <w:tcBorders>
              <w:top w:val="single" w:color="auto" w:sz="12" w:space="0"/>
              <w:left w:val="nil"/>
              <w:bottom w:val="single" w:color="auto" w:sz="12" w:space="0"/>
              <w:right w:val="single" w:color="auto" w:sz="4" w:space="0"/>
            </w:tcBorders>
            <w:shd w:val="clear" w:color="auto" w:fill="auto"/>
            <w:noWrap/>
            <w:vAlign w:val="center"/>
          </w:tcPr>
          <w:p>
            <w:pPr>
              <w:widowControl/>
              <w:spacing w:line="240" w:lineRule="auto"/>
              <w:ind w:firstLine="0"/>
              <w:jc w:val="left"/>
              <w:rPr>
                <w:rFonts w:ascii="仿宋_GB2312" w:hAnsi="宋体" w:cs="宋体"/>
                <w:b/>
                <w:bCs/>
                <w:color w:val="000000"/>
                <w:kern w:val="0"/>
                <w:sz w:val="28"/>
                <w:szCs w:val="28"/>
              </w:rPr>
            </w:pPr>
            <w:r>
              <w:rPr>
                <w:rFonts w:hint="eastAsia" w:ascii="仿宋_GB2312" w:hAnsi="宋体" w:cs="宋体"/>
                <w:b/>
                <w:bCs/>
                <w:color w:val="000000"/>
                <w:kern w:val="0"/>
                <w:sz w:val="28"/>
                <w:szCs w:val="28"/>
              </w:rPr>
              <w:t>项目</w:t>
            </w:r>
          </w:p>
        </w:tc>
        <w:tc>
          <w:tcPr>
            <w:tcW w:w="1493" w:type="dxa"/>
            <w:tcBorders>
              <w:top w:val="single" w:color="auto" w:sz="12" w:space="0"/>
              <w:left w:val="nil"/>
              <w:bottom w:val="single" w:color="auto" w:sz="12" w:space="0"/>
              <w:right w:val="single" w:color="auto" w:sz="4" w:space="0"/>
            </w:tcBorders>
            <w:shd w:val="clear" w:color="auto" w:fill="auto"/>
            <w:noWrap/>
            <w:vAlign w:val="center"/>
          </w:tcPr>
          <w:p>
            <w:pPr>
              <w:widowControl/>
              <w:spacing w:line="240" w:lineRule="auto"/>
              <w:ind w:firstLine="0"/>
              <w:jc w:val="center"/>
              <w:rPr>
                <w:rFonts w:ascii="仿宋_GB2312" w:hAnsi="宋体" w:cs="宋体"/>
                <w:b/>
                <w:bCs/>
                <w:color w:val="000000"/>
                <w:kern w:val="0"/>
                <w:sz w:val="28"/>
                <w:szCs w:val="28"/>
              </w:rPr>
            </w:pPr>
            <w:r>
              <w:rPr>
                <w:rFonts w:hint="eastAsia" w:ascii="仿宋_GB2312" w:hAnsi="宋体" w:cs="宋体"/>
                <w:b/>
                <w:bCs/>
                <w:color w:val="000000"/>
                <w:kern w:val="0"/>
                <w:sz w:val="28"/>
                <w:szCs w:val="28"/>
              </w:rPr>
              <w:t>科目编码</w:t>
            </w:r>
          </w:p>
        </w:tc>
        <w:tc>
          <w:tcPr>
            <w:tcW w:w="1945" w:type="dxa"/>
            <w:tcBorders>
              <w:top w:val="single" w:color="auto" w:sz="12" w:space="0"/>
              <w:left w:val="nil"/>
              <w:bottom w:val="single" w:color="auto" w:sz="12" w:space="0"/>
              <w:right w:val="single" w:color="auto" w:sz="4" w:space="0"/>
            </w:tcBorders>
            <w:shd w:val="clear" w:color="auto" w:fill="auto"/>
            <w:noWrap/>
            <w:vAlign w:val="center"/>
          </w:tcPr>
          <w:p>
            <w:pPr>
              <w:widowControl/>
              <w:spacing w:line="240" w:lineRule="auto"/>
              <w:ind w:firstLine="0"/>
              <w:jc w:val="center"/>
              <w:rPr>
                <w:rFonts w:ascii="仿宋_GB2312" w:hAnsi="宋体" w:cs="宋体"/>
                <w:b/>
                <w:bCs/>
                <w:color w:val="000000"/>
                <w:kern w:val="0"/>
                <w:sz w:val="28"/>
                <w:szCs w:val="28"/>
              </w:rPr>
            </w:pPr>
            <w:r>
              <w:rPr>
                <w:rFonts w:hint="eastAsia" w:ascii="仿宋_GB2312" w:hAnsi="宋体" w:cs="宋体"/>
                <w:b/>
                <w:bCs/>
                <w:color w:val="000000"/>
                <w:kern w:val="0"/>
                <w:sz w:val="28"/>
                <w:szCs w:val="28"/>
              </w:rPr>
              <w:t>本月数</w:t>
            </w:r>
          </w:p>
        </w:tc>
        <w:tc>
          <w:tcPr>
            <w:tcW w:w="1808" w:type="dxa"/>
            <w:tcBorders>
              <w:top w:val="single" w:color="auto" w:sz="12" w:space="0"/>
              <w:left w:val="nil"/>
              <w:bottom w:val="single" w:color="auto" w:sz="12" w:space="0"/>
              <w:right w:val="nil"/>
            </w:tcBorders>
            <w:shd w:val="clear" w:color="auto" w:fill="auto"/>
            <w:noWrap/>
            <w:vAlign w:val="center"/>
          </w:tcPr>
          <w:p>
            <w:pPr>
              <w:widowControl/>
              <w:spacing w:line="240" w:lineRule="auto"/>
              <w:ind w:firstLine="0"/>
              <w:jc w:val="center"/>
              <w:rPr>
                <w:rFonts w:ascii="仿宋_GB2312" w:hAnsi="宋体" w:cs="宋体"/>
                <w:b/>
                <w:bCs/>
                <w:color w:val="000000"/>
                <w:kern w:val="0"/>
                <w:sz w:val="28"/>
                <w:szCs w:val="28"/>
              </w:rPr>
            </w:pPr>
            <w:r>
              <w:rPr>
                <w:rFonts w:hint="eastAsia" w:ascii="仿宋_GB2312" w:hAnsi="宋体" w:cs="宋体"/>
                <w:b/>
                <w:bCs/>
                <w:color w:val="000000"/>
                <w:kern w:val="0"/>
                <w:sz w:val="28"/>
                <w:szCs w:val="28"/>
              </w:rPr>
              <w:t>本年累计数</w:t>
            </w:r>
          </w:p>
        </w:tc>
      </w:tr>
      <w:tr>
        <w:tblPrEx>
          <w:tblLayout w:type="fixed"/>
          <w:tblCellMar>
            <w:top w:w="0" w:type="dxa"/>
            <w:left w:w="108" w:type="dxa"/>
            <w:bottom w:w="0" w:type="dxa"/>
            <w:right w:w="108" w:type="dxa"/>
          </w:tblCellMar>
        </w:tblPrEx>
        <w:trPr>
          <w:trHeight w:val="600" w:hRule="atLeast"/>
        </w:trPr>
        <w:tc>
          <w:tcPr>
            <w:tcW w:w="3651" w:type="dxa"/>
            <w:gridSpan w:val="2"/>
            <w:tcBorders>
              <w:top w:val="single" w:color="auto" w:sz="12" w:space="0"/>
              <w:left w:val="nil"/>
              <w:bottom w:val="single" w:color="auto" w:sz="8" w:space="0"/>
              <w:right w:val="single" w:color="auto" w:sz="4" w:space="0"/>
            </w:tcBorders>
            <w:shd w:val="clear" w:color="auto" w:fill="auto"/>
            <w:noWrap/>
            <w:vAlign w:val="center"/>
          </w:tcPr>
          <w:p>
            <w:pPr>
              <w:widowControl/>
              <w:spacing w:line="240" w:lineRule="auto"/>
              <w:ind w:firstLine="0"/>
              <w:jc w:val="left"/>
              <w:rPr>
                <w:rFonts w:ascii="仿宋_GB2312" w:hAnsi="宋体" w:cs="宋体"/>
                <w:b/>
                <w:bCs/>
                <w:color w:val="000000"/>
                <w:kern w:val="0"/>
                <w:sz w:val="28"/>
                <w:szCs w:val="28"/>
              </w:rPr>
            </w:pPr>
            <w:r>
              <w:rPr>
                <w:rFonts w:hint="eastAsia" w:ascii="仿宋_GB2312" w:hAnsi="宋体" w:cs="宋体"/>
                <w:b/>
                <w:bCs/>
                <w:color w:val="000000"/>
                <w:kern w:val="0"/>
                <w:sz w:val="28"/>
                <w:szCs w:val="28"/>
              </w:rPr>
              <w:t>一、期初结余</w:t>
            </w:r>
          </w:p>
        </w:tc>
        <w:tc>
          <w:tcPr>
            <w:tcW w:w="1493" w:type="dxa"/>
            <w:tcBorders>
              <w:top w:val="single" w:color="auto" w:sz="12" w:space="0"/>
              <w:left w:val="nil"/>
              <w:bottom w:val="single" w:color="auto" w:sz="8"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3001</w:t>
            </w:r>
          </w:p>
        </w:tc>
        <w:tc>
          <w:tcPr>
            <w:tcW w:w="1945" w:type="dxa"/>
            <w:tcBorders>
              <w:top w:val="single" w:color="auto" w:sz="12" w:space="0"/>
              <w:left w:val="nil"/>
              <w:bottom w:val="single" w:color="auto" w:sz="8"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single" w:color="auto" w:sz="12" w:space="0"/>
              <w:left w:val="nil"/>
              <w:bottom w:val="single" w:color="auto" w:sz="8"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600"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b/>
                <w:bCs/>
                <w:color w:val="000000"/>
                <w:kern w:val="0"/>
                <w:sz w:val="28"/>
                <w:szCs w:val="28"/>
              </w:rPr>
            </w:pPr>
            <w:r>
              <w:rPr>
                <w:rFonts w:hint="eastAsia" w:ascii="仿宋_GB2312" w:hAnsi="宋体" w:cs="宋体"/>
                <w:b/>
                <w:bCs/>
                <w:color w:val="000000"/>
                <w:kern w:val="0"/>
                <w:sz w:val="28"/>
                <w:szCs w:val="28"/>
              </w:rPr>
              <w:t>二、基金收入</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财政补贴收入</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4101</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利息收入</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4201</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上级补助收入</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4401</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下级上解收入</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4402</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其他收入</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4501</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600"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b/>
                <w:bCs/>
                <w:color w:val="000000"/>
                <w:kern w:val="0"/>
                <w:sz w:val="28"/>
                <w:szCs w:val="28"/>
              </w:rPr>
            </w:pPr>
            <w:r>
              <w:rPr>
                <w:rFonts w:hint="eastAsia" w:ascii="仿宋_GB2312" w:hAnsi="宋体" w:cs="宋体"/>
                <w:b/>
                <w:bCs/>
                <w:color w:val="000000"/>
                <w:kern w:val="0"/>
                <w:sz w:val="28"/>
                <w:szCs w:val="28"/>
              </w:rPr>
              <w:t>三、基金支出</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城乡医疗救助补助支出</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5106</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（一）基本医疗保险费</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 xml:space="preserve">  510601</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（二）医疗费用</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 xml:space="preserve">  510602</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上解上级支出</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5301</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补助下级支出</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5302</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503"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560" w:firstLineChars="200"/>
              <w:jc w:val="left"/>
              <w:rPr>
                <w:rFonts w:ascii="仿宋_GB2312" w:hAnsi="宋体" w:cs="宋体"/>
                <w:color w:val="000000"/>
                <w:kern w:val="0"/>
                <w:sz w:val="28"/>
                <w:szCs w:val="28"/>
              </w:rPr>
            </w:pPr>
            <w:r>
              <w:rPr>
                <w:rFonts w:hint="eastAsia" w:ascii="仿宋_GB2312" w:hAnsi="宋体" w:cs="宋体"/>
                <w:color w:val="000000"/>
                <w:kern w:val="0"/>
                <w:sz w:val="28"/>
                <w:szCs w:val="28"/>
              </w:rPr>
              <w:t>其他支出</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5401</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600" w:hRule="atLeast"/>
        </w:trPr>
        <w:tc>
          <w:tcPr>
            <w:tcW w:w="36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b/>
                <w:bCs/>
                <w:color w:val="000000"/>
                <w:kern w:val="0"/>
                <w:sz w:val="28"/>
                <w:szCs w:val="28"/>
              </w:rPr>
            </w:pPr>
            <w:r>
              <w:rPr>
                <w:rFonts w:hint="eastAsia" w:ascii="仿宋_GB2312" w:hAnsi="宋体" w:cs="宋体"/>
                <w:b/>
                <w:bCs/>
                <w:color w:val="000000"/>
                <w:kern w:val="0"/>
                <w:sz w:val="28"/>
                <w:szCs w:val="28"/>
              </w:rPr>
              <w:t>四、本期基金结余</w:t>
            </w:r>
          </w:p>
        </w:tc>
        <w:tc>
          <w:tcPr>
            <w:tcW w:w="14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94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nil"/>
              <w:left w:val="nil"/>
              <w:bottom w:val="single" w:color="auto" w:sz="4"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r>
        <w:tblPrEx>
          <w:tblLayout w:type="fixed"/>
          <w:tblCellMar>
            <w:top w:w="0" w:type="dxa"/>
            <w:left w:w="108" w:type="dxa"/>
            <w:bottom w:w="0" w:type="dxa"/>
            <w:right w:w="108" w:type="dxa"/>
          </w:tblCellMar>
        </w:tblPrEx>
        <w:trPr>
          <w:trHeight w:val="600" w:hRule="atLeast"/>
        </w:trPr>
        <w:tc>
          <w:tcPr>
            <w:tcW w:w="3651" w:type="dxa"/>
            <w:gridSpan w:val="2"/>
            <w:tcBorders>
              <w:top w:val="single" w:color="auto" w:sz="4" w:space="0"/>
              <w:left w:val="nil"/>
              <w:bottom w:val="single" w:color="auto" w:sz="12" w:space="0"/>
              <w:right w:val="single" w:color="auto" w:sz="4" w:space="0"/>
            </w:tcBorders>
            <w:shd w:val="clear" w:color="auto" w:fill="auto"/>
            <w:noWrap/>
            <w:vAlign w:val="center"/>
          </w:tcPr>
          <w:p>
            <w:pPr>
              <w:widowControl/>
              <w:spacing w:line="240" w:lineRule="auto"/>
              <w:ind w:firstLine="0"/>
              <w:jc w:val="left"/>
              <w:rPr>
                <w:rFonts w:ascii="仿宋_GB2312" w:hAnsi="宋体" w:cs="宋体"/>
                <w:b/>
                <w:bCs/>
                <w:color w:val="000000"/>
                <w:kern w:val="0"/>
                <w:sz w:val="28"/>
                <w:szCs w:val="28"/>
              </w:rPr>
            </w:pPr>
            <w:r>
              <w:rPr>
                <w:rFonts w:hint="eastAsia" w:ascii="仿宋_GB2312" w:hAnsi="宋体" w:cs="宋体"/>
                <w:b/>
                <w:bCs/>
                <w:color w:val="000000"/>
                <w:kern w:val="0"/>
                <w:sz w:val="28"/>
                <w:szCs w:val="28"/>
              </w:rPr>
              <w:t>五、期末滚存结余</w:t>
            </w:r>
          </w:p>
        </w:tc>
        <w:tc>
          <w:tcPr>
            <w:tcW w:w="1493" w:type="dxa"/>
            <w:tcBorders>
              <w:top w:val="single" w:color="auto" w:sz="4" w:space="0"/>
              <w:left w:val="nil"/>
              <w:bottom w:val="single" w:color="auto" w:sz="12" w:space="0"/>
              <w:right w:val="single" w:color="auto" w:sz="4" w:space="0"/>
            </w:tcBorders>
            <w:shd w:val="clear" w:color="auto" w:fill="auto"/>
            <w:noWrap/>
            <w:vAlign w:val="center"/>
          </w:tcPr>
          <w:p>
            <w:pPr>
              <w:widowControl/>
              <w:spacing w:line="240" w:lineRule="auto"/>
              <w:ind w:firstLine="0"/>
              <w:jc w:val="center"/>
              <w:rPr>
                <w:rFonts w:ascii="仿宋_GB2312" w:hAnsi="宋体" w:cs="宋体"/>
                <w:color w:val="000000"/>
                <w:kern w:val="0"/>
                <w:sz w:val="28"/>
                <w:szCs w:val="28"/>
              </w:rPr>
            </w:pPr>
            <w:r>
              <w:rPr>
                <w:rFonts w:hint="eastAsia" w:ascii="仿宋_GB2312" w:hAnsi="宋体" w:cs="宋体"/>
                <w:color w:val="000000"/>
                <w:kern w:val="0"/>
                <w:sz w:val="28"/>
                <w:szCs w:val="28"/>
              </w:rPr>
              <w:t>3001</w:t>
            </w:r>
          </w:p>
        </w:tc>
        <w:tc>
          <w:tcPr>
            <w:tcW w:w="1945" w:type="dxa"/>
            <w:tcBorders>
              <w:top w:val="single" w:color="auto" w:sz="4" w:space="0"/>
              <w:left w:val="nil"/>
              <w:bottom w:val="single" w:color="auto" w:sz="12" w:space="0"/>
              <w:right w:val="single" w:color="auto" w:sz="4" w:space="0"/>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c>
          <w:tcPr>
            <w:tcW w:w="1808" w:type="dxa"/>
            <w:tcBorders>
              <w:top w:val="single" w:color="auto" w:sz="4" w:space="0"/>
              <w:left w:val="nil"/>
              <w:bottom w:val="single" w:color="auto" w:sz="12" w:space="0"/>
              <w:right w:val="nil"/>
            </w:tcBorders>
            <w:shd w:val="clear" w:color="auto" w:fill="auto"/>
            <w:noWrap/>
            <w:vAlign w:val="center"/>
          </w:tcPr>
          <w:p>
            <w:pPr>
              <w:widowControl/>
              <w:spacing w:line="240" w:lineRule="auto"/>
              <w:ind w:firstLine="0"/>
              <w:jc w:val="left"/>
              <w:rPr>
                <w:rFonts w:ascii="仿宋_GB2312" w:hAnsi="宋体" w:cs="宋体"/>
                <w:color w:val="000000"/>
                <w:kern w:val="0"/>
                <w:sz w:val="28"/>
                <w:szCs w:val="28"/>
              </w:rPr>
            </w:pPr>
            <w:r>
              <w:rPr>
                <w:rFonts w:hint="eastAsia" w:ascii="仿宋_GB2312" w:hAnsi="宋体" w:cs="宋体"/>
                <w:color w:val="000000"/>
                <w:kern w:val="0"/>
                <w:sz w:val="28"/>
                <w:szCs w:val="28"/>
              </w:rPr>
              <w:t>　</w:t>
            </w:r>
          </w:p>
        </w:tc>
      </w:tr>
    </w:tbl>
    <w:p>
      <w:pPr>
        <w:ind w:firstLine="0"/>
        <w:rPr>
          <w:rFonts w:ascii="仿宋_GB2312" w:hAnsi="仿宋_GB2312"/>
        </w:rPr>
      </w:pPr>
    </w:p>
    <w:p>
      <w:pPr>
        <w:rPr>
          <w:rFonts w:ascii="仿宋_GB2312" w:hAnsi="仿宋_GB2312"/>
        </w:rPr>
      </w:pPr>
      <w:r>
        <w:rPr>
          <w:rFonts w:ascii="仿宋_GB2312" w:hAnsi="仿宋_GB2312"/>
        </w:rPr>
        <w:br w:type="page"/>
      </w:r>
    </w:p>
    <w:p>
      <w:pPr>
        <w:keepNext/>
        <w:keepLines/>
        <w:pageBreakBefore/>
        <w:ind w:firstLine="0"/>
        <w:jc w:val="center"/>
        <w:outlineLvl w:val="2"/>
        <w:rPr>
          <w:rFonts w:ascii="仿宋_GB2312" w:hAnsi="仿宋_GB2312"/>
          <w:b/>
          <w:bCs/>
          <w:sz w:val="32"/>
          <w:szCs w:val="32"/>
        </w:rPr>
      </w:pPr>
      <w:r>
        <w:rPr>
          <w:rFonts w:hint="eastAsia" w:ascii="仿宋_GB2312" w:hAnsi="仿宋_GB2312"/>
          <w:b/>
          <w:bCs/>
          <w:sz w:val="32"/>
          <w:szCs w:val="32"/>
        </w:rPr>
        <w:t>收支表</w:t>
      </w:r>
    </w:p>
    <w:p>
      <w:pPr>
        <w:spacing w:line="312" w:lineRule="auto"/>
        <w:ind w:firstLine="0"/>
        <w:rPr>
          <w:rFonts w:ascii="仿宋_GB2312" w:hAnsi="仿宋_GB2312"/>
          <w:sz w:val="32"/>
          <w:szCs w:val="32"/>
        </w:rPr>
      </w:pPr>
      <w:r>
        <w:rPr>
          <w:rFonts w:hint="eastAsia" w:ascii="仿宋_GB2312" w:hAnsi="仿宋_GB2312"/>
          <w:sz w:val="32"/>
          <w:szCs w:val="32"/>
        </w:rPr>
        <w:t>险种和制度：疾病应急救助基金             会02-10表</w:t>
      </w:r>
    </w:p>
    <w:p>
      <w:pPr>
        <w:spacing w:line="312" w:lineRule="auto"/>
        <w:ind w:firstLine="0"/>
        <w:rPr>
          <w:rFonts w:ascii="仿宋_GB2312" w:hAnsi="仿宋_GB2312"/>
          <w:sz w:val="32"/>
          <w:szCs w:val="32"/>
        </w:rPr>
      </w:pPr>
      <w:r>
        <w:rPr>
          <w:rFonts w:hint="eastAsia" w:ascii="仿宋_GB2312" w:hAnsi="仿宋_GB2312"/>
          <w:sz w:val="32"/>
          <w:szCs w:val="32"/>
        </w:rPr>
        <w:t>编制单位：          年     月              单位：元</w:t>
      </w:r>
    </w:p>
    <w:tbl>
      <w:tblPr>
        <w:tblStyle w:val="21"/>
        <w:tblW w:w="8755" w:type="dxa"/>
        <w:jc w:val="center"/>
        <w:tblInd w:w="0" w:type="dxa"/>
        <w:tblLayout w:type="fixed"/>
        <w:tblCellMar>
          <w:top w:w="0" w:type="dxa"/>
          <w:left w:w="10" w:type="dxa"/>
          <w:bottom w:w="0" w:type="dxa"/>
          <w:right w:w="10" w:type="dxa"/>
        </w:tblCellMar>
      </w:tblPr>
      <w:tblGrid>
        <w:gridCol w:w="3940"/>
        <w:gridCol w:w="1490"/>
        <w:gridCol w:w="1546"/>
        <w:gridCol w:w="1779"/>
      </w:tblGrid>
      <w:tr>
        <w:tblPrEx>
          <w:tblLayout w:type="fixed"/>
          <w:tblCellMar>
            <w:top w:w="0" w:type="dxa"/>
            <w:left w:w="10" w:type="dxa"/>
            <w:bottom w:w="0" w:type="dxa"/>
            <w:right w:w="10" w:type="dxa"/>
          </w:tblCellMar>
        </w:tblPrEx>
        <w:trPr>
          <w:trHeight w:val="624" w:hRule="atLeast"/>
          <w:jc w:val="center"/>
        </w:trPr>
        <w:tc>
          <w:tcPr>
            <w:tcW w:w="3940" w:type="dxa"/>
            <w:tcBorders>
              <w:top w:val="single" w:color="000000" w:sz="12" w:space="0"/>
              <w:left w:val="nil"/>
              <w:bottom w:val="single" w:color="000000" w:sz="12" w:space="0"/>
              <w:right w:val="single" w:color="000000" w:sz="4" w:space="0"/>
            </w:tcBorders>
            <w:tcMar>
              <w:top w:w="0" w:type="dxa"/>
              <w:left w:w="108" w:type="dxa"/>
              <w:bottom w:w="0" w:type="dxa"/>
              <w:right w:w="108" w:type="dxa"/>
            </w:tcMar>
            <w:vAlign w:val="center"/>
          </w:tcPr>
          <w:p>
            <w:pPr>
              <w:spacing w:line="276" w:lineRule="auto"/>
              <w:ind w:firstLine="562"/>
              <w:jc w:val="center"/>
              <w:rPr>
                <w:rFonts w:ascii="仿宋_GB2312" w:hAnsi="仿宋_GB2312"/>
                <w:b/>
                <w:sz w:val="28"/>
                <w:szCs w:val="32"/>
              </w:rPr>
            </w:pPr>
            <w:r>
              <w:rPr>
                <w:rFonts w:hint="eastAsia" w:ascii="仿宋_GB2312" w:hAnsi="仿宋_GB2312"/>
                <w:b/>
                <w:sz w:val="28"/>
                <w:szCs w:val="32"/>
              </w:rPr>
              <w:t>项目</w:t>
            </w:r>
          </w:p>
        </w:tc>
        <w:tc>
          <w:tcPr>
            <w:tcW w:w="1490"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76" w:lineRule="auto"/>
              <w:ind w:firstLine="31"/>
              <w:jc w:val="center"/>
              <w:rPr>
                <w:rFonts w:ascii="仿宋_GB2312" w:hAnsi="仿宋_GB2312"/>
                <w:b/>
                <w:sz w:val="28"/>
                <w:szCs w:val="32"/>
              </w:rPr>
            </w:pPr>
            <w:r>
              <w:rPr>
                <w:rFonts w:hint="eastAsia" w:ascii="仿宋_GB2312" w:hAnsi="仿宋_GB2312"/>
                <w:b/>
                <w:sz w:val="28"/>
                <w:szCs w:val="32"/>
              </w:rPr>
              <w:t>科目编码</w:t>
            </w:r>
          </w:p>
        </w:tc>
        <w:tc>
          <w:tcPr>
            <w:tcW w:w="1546" w:type="dxa"/>
            <w:tcBorders>
              <w:top w:val="single" w:color="000000" w:sz="12"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76" w:lineRule="auto"/>
              <w:ind w:firstLine="31"/>
              <w:jc w:val="center"/>
              <w:rPr>
                <w:rFonts w:ascii="仿宋_GB2312" w:hAnsi="仿宋_GB2312"/>
                <w:b/>
                <w:sz w:val="28"/>
                <w:szCs w:val="32"/>
              </w:rPr>
            </w:pPr>
            <w:r>
              <w:rPr>
                <w:rFonts w:hint="eastAsia" w:ascii="仿宋_GB2312" w:hAnsi="仿宋_GB2312"/>
                <w:b/>
                <w:sz w:val="28"/>
                <w:szCs w:val="32"/>
              </w:rPr>
              <w:t>本月数</w:t>
            </w:r>
          </w:p>
        </w:tc>
        <w:tc>
          <w:tcPr>
            <w:tcW w:w="1779" w:type="dxa"/>
            <w:tcBorders>
              <w:top w:val="single" w:color="000000" w:sz="12" w:space="0"/>
              <w:left w:val="single" w:color="000000" w:sz="4" w:space="0"/>
              <w:bottom w:val="single" w:color="000000" w:sz="12" w:space="0"/>
              <w:right w:val="nil"/>
            </w:tcBorders>
            <w:tcMar>
              <w:top w:w="0" w:type="dxa"/>
              <w:left w:w="108" w:type="dxa"/>
              <w:bottom w:w="0" w:type="dxa"/>
              <w:right w:w="108" w:type="dxa"/>
            </w:tcMar>
            <w:vAlign w:val="center"/>
          </w:tcPr>
          <w:p>
            <w:pPr>
              <w:spacing w:line="276" w:lineRule="auto"/>
              <w:ind w:firstLine="0"/>
              <w:jc w:val="center"/>
              <w:rPr>
                <w:rFonts w:ascii="仿宋_GB2312" w:hAnsi="仿宋_GB2312"/>
                <w:b/>
                <w:sz w:val="28"/>
                <w:szCs w:val="32"/>
              </w:rPr>
            </w:pPr>
            <w:r>
              <w:rPr>
                <w:rFonts w:hint="eastAsia" w:ascii="仿宋_GB2312" w:hAnsi="仿宋_GB2312"/>
                <w:b/>
                <w:sz w:val="28"/>
                <w:szCs w:val="32"/>
              </w:rPr>
              <w:t>本年累计数</w:t>
            </w: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一、期初结余</w:t>
            </w:r>
          </w:p>
        </w:tc>
        <w:tc>
          <w:tcPr>
            <w:tcW w:w="149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280"/>
              <w:rPr>
                <w:rFonts w:ascii="仿宋_GB2312" w:hAnsi="仿宋_GB2312"/>
                <w:sz w:val="28"/>
                <w:szCs w:val="32"/>
              </w:rPr>
            </w:pPr>
            <w:r>
              <w:rPr>
                <w:rFonts w:hint="eastAsia" w:ascii="仿宋_GB2312" w:hAnsi="仿宋_GB2312"/>
                <w:sz w:val="28"/>
                <w:szCs w:val="32"/>
              </w:rPr>
              <w:t>3001</w:t>
            </w:r>
          </w:p>
        </w:tc>
        <w:tc>
          <w:tcPr>
            <w:tcW w:w="154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c>
          <w:tcPr>
            <w:tcW w:w="1779" w:type="dxa"/>
            <w:tcBorders>
              <w:top w:val="single" w:color="000000" w:sz="12" w:space="0"/>
              <w:left w:val="single" w:color="000000" w:sz="4" w:space="0"/>
              <w:bottom w:val="single" w:color="000000" w:sz="4" w:space="0"/>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nil"/>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二、基金收入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562"/>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财政补贴收入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4101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利息收入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4201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4401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下级上解收入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280" w:firstLineChars="100"/>
              <w:rPr>
                <w:rFonts w:ascii="仿宋_GB2312" w:hAnsi="仿宋_GB2312"/>
                <w:sz w:val="28"/>
                <w:szCs w:val="32"/>
              </w:rPr>
            </w:pPr>
            <w:r>
              <w:rPr>
                <w:rFonts w:hint="eastAsia" w:ascii="仿宋_GB2312" w:hAnsi="仿宋_GB2312"/>
                <w:sz w:val="28"/>
                <w:szCs w:val="32"/>
              </w:rPr>
              <w:t>4402</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其他收入</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4501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三、基金支出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疾病应急救助支出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5107</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上解上级支出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280" w:firstLineChars="100"/>
              <w:rPr>
                <w:rFonts w:ascii="仿宋_GB2312" w:hAnsi="仿宋_GB2312"/>
                <w:sz w:val="28"/>
                <w:szCs w:val="32"/>
              </w:rPr>
            </w:pPr>
            <w:r>
              <w:rPr>
                <w:rFonts w:hint="eastAsia" w:ascii="仿宋_GB2312" w:hAnsi="仿宋_GB2312"/>
                <w:sz w:val="28"/>
                <w:szCs w:val="32"/>
              </w:rPr>
              <w:t>5301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补助下级支出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5302</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560"/>
              <w:rPr>
                <w:rFonts w:ascii="仿宋_GB2312" w:hAnsi="仿宋_GB2312"/>
                <w:sz w:val="28"/>
                <w:szCs w:val="32"/>
              </w:rPr>
            </w:pPr>
            <w:r>
              <w:rPr>
                <w:rFonts w:hint="eastAsia" w:ascii="仿宋_GB2312" w:hAnsi="仿宋_GB2312"/>
                <w:sz w:val="28"/>
                <w:szCs w:val="32"/>
              </w:rPr>
              <w:t>其他支出</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0"/>
              <w:rPr>
                <w:rFonts w:ascii="仿宋_GB2312" w:hAnsi="仿宋_GB2312"/>
                <w:sz w:val="28"/>
                <w:szCs w:val="32"/>
              </w:rPr>
            </w:pPr>
            <w:r>
              <w:rPr>
                <w:rFonts w:hint="eastAsia" w:ascii="仿宋_GB2312" w:hAnsi="仿宋_GB2312"/>
                <w:sz w:val="28"/>
                <w:szCs w:val="32"/>
              </w:rPr>
              <w:t xml:space="preserve">  5401</w:t>
            </w: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spacing w:line="276" w:lineRule="auto"/>
              <w:ind w:firstLine="560"/>
              <w:jc w:val="center"/>
              <w:rPr>
                <w:rFonts w:ascii="仿宋_GB2312" w:hAnsi="仿宋_GB2312"/>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四、本期基金结余</w:t>
            </w:r>
          </w:p>
        </w:tc>
        <w:tc>
          <w:tcPr>
            <w:tcW w:w="1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779" w:type="dxa"/>
            <w:tcBorders>
              <w:top w:val="single" w:color="000000" w:sz="4" w:space="0"/>
              <w:left w:val="single" w:color="000000" w:sz="4" w:space="0"/>
              <w:bottom w:val="single" w:color="000000" w:sz="4" w:space="0"/>
              <w:right w:val="nil"/>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r>
      <w:tr>
        <w:tblPrEx>
          <w:tblLayout w:type="fixed"/>
          <w:tblCellMar>
            <w:top w:w="0" w:type="dxa"/>
            <w:left w:w="10" w:type="dxa"/>
            <w:bottom w:w="0" w:type="dxa"/>
            <w:right w:w="10" w:type="dxa"/>
          </w:tblCellMar>
        </w:tblPrEx>
        <w:trPr>
          <w:trHeight w:val="454" w:hRule="atLeast"/>
          <w:jc w:val="center"/>
        </w:trPr>
        <w:tc>
          <w:tcPr>
            <w:tcW w:w="3940" w:type="dxa"/>
            <w:tcBorders>
              <w:top w:val="single" w:color="000000" w:sz="4" w:space="0"/>
              <w:left w:val="nil"/>
              <w:bottom w:val="single" w:color="000000" w:sz="12"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r>
              <w:rPr>
                <w:rFonts w:hint="eastAsia" w:ascii="仿宋_GB2312" w:hAnsi="仿宋_GB2312"/>
                <w:b/>
                <w:sz w:val="28"/>
                <w:szCs w:val="32"/>
              </w:rPr>
              <w:t>五、期末滚存结余</w:t>
            </w:r>
          </w:p>
        </w:tc>
        <w:tc>
          <w:tcPr>
            <w:tcW w:w="149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spacing w:line="276" w:lineRule="auto"/>
              <w:ind w:firstLine="199"/>
              <w:rPr>
                <w:rFonts w:ascii="仿宋_GB2312" w:hAnsi="仿宋_GB2312"/>
                <w:sz w:val="28"/>
                <w:szCs w:val="32"/>
              </w:rPr>
            </w:pPr>
            <w:r>
              <w:rPr>
                <w:rFonts w:hint="eastAsia" w:ascii="仿宋_GB2312" w:hAnsi="仿宋_GB2312"/>
                <w:sz w:val="28"/>
                <w:szCs w:val="32"/>
              </w:rPr>
              <w:t>3001</w:t>
            </w:r>
          </w:p>
        </w:tc>
        <w:tc>
          <w:tcPr>
            <w:tcW w:w="154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c>
          <w:tcPr>
            <w:tcW w:w="1779" w:type="dxa"/>
            <w:tcBorders>
              <w:top w:val="single" w:color="000000" w:sz="4" w:space="0"/>
              <w:left w:val="single" w:color="000000" w:sz="4" w:space="0"/>
              <w:bottom w:val="single" w:color="000000" w:sz="12" w:space="0"/>
              <w:right w:val="nil"/>
            </w:tcBorders>
            <w:tcMar>
              <w:top w:w="0" w:type="dxa"/>
              <w:left w:w="108" w:type="dxa"/>
              <w:bottom w:w="0" w:type="dxa"/>
              <w:right w:w="108" w:type="dxa"/>
            </w:tcMar>
            <w:vAlign w:val="center"/>
          </w:tcPr>
          <w:p>
            <w:pPr>
              <w:widowControl/>
              <w:spacing w:line="276" w:lineRule="auto"/>
              <w:ind w:firstLine="39"/>
              <w:rPr>
                <w:rFonts w:ascii="仿宋_GB2312" w:hAnsi="仿宋_GB2312"/>
                <w:b/>
                <w:sz w:val="28"/>
                <w:szCs w:val="32"/>
              </w:rPr>
            </w:pPr>
          </w:p>
        </w:tc>
      </w:tr>
    </w:tbl>
    <w:p/>
    <w:p>
      <w:pPr>
        <w:ind w:firstLine="0"/>
        <w:rPr>
          <w:rFonts w:ascii="仿宋_GB2312" w:hAnsi="仿宋_GB2312"/>
        </w:rPr>
      </w:pPr>
    </w:p>
    <w:sectPr>
      <w:headerReference r:id="rId3" w:type="default"/>
      <w:footerReference r:id="rId4" w:type="default"/>
      <w:endnotePr>
        <w:numFmt w:val="decimal"/>
      </w:endnotePr>
      <w:pgSz w:w="11906" w:h="16838"/>
      <w:pgMar w:top="1440" w:right="1800" w:bottom="1440" w:left="1800" w:header="851" w:footer="992" w:gutter="0"/>
      <w:pgNumType w:start="0"/>
      <w:cols w:space="720" w:num="1"/>
      <w:titlePg/>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pPr>
    <w:r>
      <w:fldChar w:fldCharType="begin"/>
    </w:r>
    <w:r>
      <w:instrText xml:space="preserve"> PAGE \* Arabic </w:instrText>
    </w:r>
    <w:r>
      <w:fldChar w:fldCharType="separate"/>
    </w:r>
    <w:r>
      <w:t>31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50"/>
  <w:drawingGridVerticalSpacing w:val="204"/>
  <w:displayHorizontalDrawingGridEvery w:val="2"/>
  <w:characterSpacingControl w:val="doNotCompress"/>
  <w:endnotePr>
    <w:numFmt w:val="decimal"/>
  </w:endnotePr>
  <w:compat>
    <w:doNotExpandShiftReturn/>
    <w:useFELayout/>
    <w:compatSetting w:name="compatibilityMode" w:uri="http://schemas.microsoft.com/office/word" w:val="12"/>
  </w:compat>
  <w:rsids>
    <w:rsidRoot w:val="00CC284C"/>
    <w:rsid w:val="00021D4E"/>
    <w:rsid w:val="00073303"/>
    <w:rsid w:val="00075B4F"/>
    <w:rsid w:val="0009511E"/>
    <w:rsid w:val="000A64CE"/>
    <w:rsid w:val="000B2AA3"/>
    <w:rsid w:val="000D0E2F"/>
    <w:rsid w:val="000D1C90"/>
    <w:rsid w:val="000D56CA"/>
    <w:rsid w:val="000F01CA"/>
    <w:rsid w:val="00105E6A"/>
    <w:rsid w:val="00121DE6"/>
    <w:rsid w:val="00127046"/>
    <w:rsid w:val="0013332A"/>
    <w:rsid w:val="00142BFC"/>
    <w:rsid w:val="001A0043"/>
    <w:rsid w:val="001B4753"/>
    <w:rsid w:val="001E77C8"/>
    <w:rsid w:val="001F119A"/>
    <w:rsid w:val="0021405A"/>
    <w:rsid w:val="00247855"/>
    <w:rsid w:val="00255B54"/>
    <w:rsid w:val="002D6E1D"/>
    <w:rsid w:val="002F30D5"/>
    <w:rsid w:val="002F7336"/>
    <w:rsid w:val="00305B50"/>
    <w:rsid w:val="003117D9"/>
    <w:rsid w:val="00313432"/>
    <w:rsid w:val="00325FA5"/>
    <w:rsid w:val="00351541"/>
    <w:rsid w:val="003A04E5"/>
    <w:rsid w:val="003D7D90"/>
    <w:rsid w:val="003E3A28"/>
    <w:rsid w:val="003E64E9"/>
    <w:rsid w:val="003E741A"/>
    <w:rsid w:val="0040666C"/>
    <w:rsid w:val="00414DBD"/>
    <w:rsid w:val="00461289"/>
    <w:rsid w:val="00462CD3"/>
    <w:rsid w:val="00474241"/>
    <w:rsid w:val="00491D06"/>
    <w:rsid w:val="004B3142"/>
    <w:rsid w:val="004B4085"/>
    <w:rsid w:val="004C18D2"/>
    <w:rsid w:val="004D4862"/>
    <w:rsid w:val="004F4BB1"/>
    <w:rsid w:val="00505ECB"/>
    <w:rsid w:val="00510900"/>
    <w:rsid w:val="0051179C"/>
    <w:rsid w:val="0051425F"/>
    <w:rsid w:val="00515FA1"/>
    <w:rsid w:val="00527177"/>
    <w:rsid w:val="00554FC3"/>
    <w:rsid w:val="005636D7"/>
    <w:rsid w:val="00590F75"/>
    <w:rsid w:val="005A18A8"/>
    <w:rsid w:val="005E47F1"/>
    <w:rsid w:val="005F2EAC"/>
    <w:rsid w:val="00605C5A"/>
    <w:rsid w:val="00655268"/>
    <w:rsid w:val="006566BA"/>
    <w:rsid w:val="0068317C"/>
    <w:rsid w:val="006869BC"/>
    <w:rsid w:val="006A0CF7"/>
    <w:rsid w:val="006C0919"/>
    <w:rsid w:val="006D3AA7"/>
    <w:rsid w:val="006D6ECD"/>
    <w:rsid w:val="006E6827"/>
    <w:rsid w:val="007204DA"/>
    <w:rsid w:val="007326C2"/>
    <w:rsid w:val="00761079"/>
    <w:rsid w:val="00774A30"/>
    <w:rsid w:val="0080126C"/>
    <w:rsid w:val="00803A93"/>
    <w:rsid w:val="00807A5C"/>
    <w:rsid w:val="0081655C"/>
    <w:rsid w:val="00831645"/>
    <w:rsid w:val="008427F4"/>
    <w:rsid w:val="0084683B"/>
    <w:rsid w:val="008536AC"/>
    <w:rsid w:val="00855268"/>
    <w:rsid w:val="008563BA"/>
    <w:rsid w:val="008C5BC4"/>
    <w:rsid w:val="008D408C"/>
    <w:rsid w:val="008E7698"/>
    <w:rsid w:val="009320CB"/>
    <w:rsid w:val="00974313"/>
    <w:rsid w:val="009855DE"/>
    <w:rsid w:val="009A07AD"/>
    <w:rsid w:val="009D53E2"/>
    <w:rsid w:val="009F52BB"/>
    <w:rsid w:val="00A3551A"/>
    <w:rsid w:val="00A401B6"/>
    <w:rsid w:val="00A54DA9"/>
    <w:rsid w:val="00A659BF"/>
    <w:rsid w:val="00A80F04"/>
    <w:rsid w:val="00AA0686"/>
    <w:rsid w:val="00AB35DA"/>
    <w:rsid w:val="00AD6D82"/>
    <w:rsid w:val="00AE2087"/>
    <w:rsid w:val="00B841F7"/>
    <w:rsid w:val="00BA46D1"/>
    <w:rsid w:val="00BB1625"/>
    <w:rsid w:val="00BB43B5"/>
    <w:rsid w:val="00BB7F10"/>
    <w:rsid w:val="00BC2EFE"/>
    <w:rsid w:val="00BC370E"/>
    <w:rsid w:val="00BC6736"/>
    <w:rsid w:val="00BF1DAD"/>
    <w:rsid w:val="00C309EC"/>
    <w:rsid w:val="00C31618"/>
    <w:rsid w:val="00C441F0"/>
    <w:rsid w:val="00C55AAC"/>
    <w:rsid w:val="00C658AA"/>
    <w:rsid w:val="00C96FF3"/>
    <w:rsid w:val="00CA5028"/>
    <w:rsid w:val="00CC284C"/>
    <w:rsid w:val="00CC7A9E"/>
    <w:rsid w:val="00CD338D"/>
    <w:rsid w:val="00D032F8"/>
    <w:rsid w:val="00D073F3"/>
    <w:rsid w:val="00D17C4A"/>
    <w:rsid w:val="00D30E6A"/>
    <w:rsid w:val="00D315A1"/>
    <w:rsid w:val="00D3392F"/>
    <w:rsid w:val="00D73A63"/>
    <w:rsid w:val="00D77E02"/>
    <w:rsid w:val="00DB1B3B"/>
    <w:rsid w:val="00DE3E66"/>
    <w:rsid w:val="00E03AF3"/>
    <w:rsid w:val="00E25821"/>
    <w:rsid w:val="00E659E2"/>
    <w:rsid w:val="00E66612"/>
    <w:rsid w:val="00E85EFD"/>
    <w:rsid w:val="00E94AF4"/>
    <w:rsid w:val="00E96704"/>
    <w:rsid w:val="00E9792D"/>
    <w:rsid w:val="00EA09FF"/>
    <w:rsid w:val="00EA6E72"/>
    <w:rsid w:val="00EC6585"/>
    <w:rsid w:val="00EF0ED3"/>
    <w:rsid w:val="00F23029"/>
    <w:rsid w:val="00F33012"/>
    <w:rsid w:val="00F363EB"/>
    <w:rsid w:val="00F52E21"/>
    <w:rsid w:val="00F609B0"/>
    <w:rsid w:val="00F70524"/>
    <w:rsid w:val="00F74CE6"/>
    <w:rsid w:val="00F93556"/>
    <w:rsid w:val="00FA7A18"/>
    <w:rsid w:val="00FB5528"/>
    <w:rsid w:val="00FC002C"/>
    <w:rsid w:val="00FD346A"/>
    <w:rsid w:val="00FD7152"/>
    <w:rsid w:val="00FE2268"/>
    <w:rsid w:val="00FF2D6D"/>
    <w:rsid w:val="06CB29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uiPriority="99"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jc w:val="both"/>
    </w:pPr>
    <w:rPr>
      <w:rFonts w:ascii="Calibri" w:hAnsi="Calibri" w:eastAsia="仿宋_GB2312" w:cs="Times New Roman"/>
      <w:kern w:val="1"/>
      <w:sz w:val="30"/>
      <w:szCs w:val="22"/>
      <w:lang w:val="en-US" w:eastAsia="zh-CN" w:bidi="ar-SA"/>
    </w:rPr>
  </w:style>
  <w:style w:type="paragraph" w:styleId="2">
    <w:name w:val="heading 1"/>
    <w:basedOn w:val="1"/>
    <w:next w:val="1"/>
    <w:qFormat/>
    <w:uiPriority w:val="0"/>
    <w:pPr>
      <w:keepNext/>
      <w:keepLines/>
      <w:spacing w:before="340" w:after="330" w:line="578" w:lineRule="auto"/>
      <w:ind w:firstLine="0"/>
      <w:jc w:val="center"/>
      <w:outlineLvl w:val="0"/>
    </w:pPr>
    <w:rPr>
      <w:rFonts w:eastAsia="黑体"/>
      <w:b/>
      <w:bCs/>
      <w:kern w:val="0"/>
      <w:sz w:val="32"/>
      <w:szCs w:val="44"/>
    </w:rPr>
  </w:style>
  <w:style w:type="paragraph" w:styleId="3">
    <w:name w:val="heading 2"/>
    <w:basedOn w:val="1"/>
    <w:next w:val="1"/>
    <w:qFormat/>
    <w:uiPriority w:val="0"/>
    <w:pPr>
      <w:keepNext/>
      <w:keepLines/>
      <w:outlineLvl w:val="1"/>
    </w:pPr>
    <w:rPr>
      <w:rFonts w:ascii="Cambria" w:hAnsi="Cambria"/>
      <w:bCs/>
      <w:szCs w:val="32"/>
    </w:rPr>
  </w:style>
  <w:style w:type="paragraph" w:styleId="4">
    <w:name w:val="heading 3"/>
    <w:basedOn w:val="1"/>
    <w:next w:val="1"/>
    <w:qFormat/>
    <w:uiPriority w:val="0"/>
    <w:pPr>
      <w:keepNext/>
      <w:keepLines/>
      <w:ind w:firstLine="0"/>
      <w:jc w:val="center"/>
      <w:outlineLvl w:val="2"/>
    </w:pPr>
    <w:rPr>
      <w:rFonts w:ascii="仿宋_GB2312" w:hAnsi="仿宋_GB2312"/>
      <w:b/>
      <w:bCs/>
      <w:szCs w:val="32"/>
    </w:rPr>
  </w:style>
  <w:style w:type="paragraph" w:styleId="5">
    <w:name w:val="heading 4"/>
    <w:basedOn w:val="1"/>
    <w:next w:val="1"/>
    <w:qFormat/>
    <w:uiPriority w:val="0"/>
    <w:pPr>
      <w:keepNext/>
      <w:keepLines/>
      <w:spacing w:before="280" w:after="290" w:line="377" w:lineRule="auto"/>
      <w:outlineLvl w:val="3"/>
    </w:pPr>
    <w:rPr>
      <w:rFonts w:ascii="Cambria" w:hAnsi="Cambria" w:eastAsia="宋体"/>
      <w:b/>
      <w:bCs/>
      <w:szCs w:val="28"/>
    </w:rPr>
  </w:style>
  <w:style w:type="character" w:default="1" w:styleId="18">
    <w:name w:val="Default Paragraph Font"/>
    <w:semiHidden/>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Document Map"/>
    <w:basedOn w:val="7"/>
    <w:qFormat/>
    <w:uiPriority w:val="0"/>
    <w:pPr>
      <w:tabs>
        <w:tab w:val="center" w:pos="4153"/>
        <w:tab w:val="right" w:pos="8306"/>
      </w:tabs>
    </w:pPr>
    <w:rPr>
      <w:rFonts w:ascii="宋体" w:hAnsi="宋体" w:eastAsia="宋体"/>
    </w:rPr>
  </w:style>
  <w:style w:type="paragraph" w:customStyle="1" w:styleId="7">
    <w:name w:val="页脚1"/>
    <w:basedOn w:val="8"/>
    <w:qFormat/>
    <w:uiPriority w:val="0"/>
    <w:pPr>
      <w:tabs>
        <w:tab w:val="center" w:pos="4153"/>
        <w:tab w:val="right" w:pos="8306"/>
      </w:tabs>
      <w:jc w:val="left"/>
    </w:pPr>
  </w:style>
  <w:style w:type="paragraph" w:customStyle="1" w:styleId="8">
    <w:name w:val="页眉1"/>
    <w:basedOn w:val="1"/>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sz w:val="18"/>
      <w:szCs w:val="18"/>
    </w:rPr>
  </w:style>
  <w:style w:type="paragraph" w:styleId="9">
    <w:name w:val="toc 3"/>
    <w:basedOn w:val="1"/>
    <w:next w:val="1"/>
    <w:semiHidden/>
    <w:unhideWhenUsed/>
    <w:qFormat/>
    <w:uiPriority w:val="39"/>
    <w:pPr>
      <w:widowControl/>
      <w:spacing w:after="100" w:line="276" w:lineRule="auto"/>
      <w:ind w:left="440" w:firstLine="0"/>
      <w:jc w:val="left"/>
    </w:pPr>
    <w:rPr>
      <w:rFonts w:asciiTheme="minorHAnsi" w:hAnsiTheme="minorHAnsi" w:eastAsiaTheme="minorEastAsia" w:cstheme="minorBidi"/>
      <w:kern w:val="0"/>
      <w:sz w:val="22"/>
    </w:rPr>
  </w:style>
  <w:style w:type="paragraph" w:styleId="10">
    <w:name w:val="Balloon Text"/>
    <w:basedOn w:val="6"/>
    <w:qFormat/>
    <w:uiPriority w:val="0"/>
  </w:style>
  <w:style w:type="paragraph" w:styleId="11">
    <w:name w:val="footer"/>
    <w:basedOn w:val="1"/>
    <w:link w:val="44"/>
    <w:semiHidden/>
    <w:unhideWhenUsed/>
    <w:uiPriority w:val="99"/>
    <w:pPr>
      <w:tabs>
        <w:tab w:val="center" w:pos="4153"/>
        <w:tab w:val="right" w:pos="8306"/>
      </w:tabs>
      <w:snapToGrid w:val="0"/>
      <w:spacing w:line="240" w:lineRule="auto"/>
      <w:jc w:val="left"/>
    </w:pPr>
    <w:rPr>
      <w:sz w:val="18"/>
      <w:szCs w:val="18"/>
    </w:rPr>
  </w:style>
  <w:style w:type="paragraph" w:styleId="12">
    <w:name w:val="header"/>
    <w:basedOn w:val="1"/>
    <w:link w:val="43"/>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style>
  <w:style w:type="paragraph" w:styleId="14">
    <w:name w:val="toc 2"/>
    <w:basedOn w:val="1"/>
    <w:next w:val="1"/>
    <w:semiHidden/>
    <w:unhideWhenUsed/>
    <w:qFormat/>
    <w:uiPriority w:val="39"/>
    <w:pPr>
      <w:widowControl/>
      <w:spacing w:after="100" w:line="276" w:lineRule="auto"/>
      <w:ind w:left="220" w:firstLine="0"/>
      <w:jc w:val="left"/>
    </w:pPr>
    <w:rPr>
      <w:rFonts w:asciiTheme="minorHAnsi" w:hAnsiTheme="minorHAnsi" w:eastAsiaTheme="minorEastAsia" w:cstheme="minorBidi"/>
      <w:kern w:val="0"/>
      <w:sz w:val="22"/>
    </w:rPr>
  </w:style>
  <w:style w:type="paragraph" w:styleId="15">
    <w:name w:val="Normal (Web)"/>
    <w:basedOn w:val="10"/>
    <w:qFormat/>
    <w:uiPriority w:val="0"/>
    <w:pPr>
      <w:widowControl/>
      <w:spacing w:before="100" w:beforeAutospacing="1" w:after="100" w:afterAutospacing="1"/>
    </w:pPr>
    <w:rPr>
      <w:rFonts w:cs="宋体"/>
      <w:sz w:val="24"/>
      <w:szCs w:val="24"/>
    </w:rPr>
  </w:style>
  <w:style w:type="paragraph" w:styleId="16">
    <w:name w:val="Title"/>
    <w:basedOn w:val="17"/>
    <w:next w:val="17"/>
    <w:qFormat/>
    <w:uiPriority w:val="0"/>
    <w:pPr>
      <w:tabs>
        <w:tab w:val="center" w:pos="4153"/>
        <w:tab w:val="right" w:pos="8306"/>
      </w:tabs>
      <w:spacing w:before="240" w:after="60"/>
      <w:ind w:firstLine="0"/>
      <w:jc w:val="center"/>
      <w:outlineLvl w:val="0"/>
    </w:pPr>
    <w:rPr>
      <w:rFonts w:ascii="Cambria" w:hAnsi="Cambria"/>
      <w:b/>
      <w:bCs/>
      <w:sz w:val="44"/>
      <w:szCs w:val="32"/>
    </w:rPr>
  </w:style>
  <w:style w:type="paragraph" w:styleId="17">
    <w:name w:val="List Paragraph"/>
    <w:basedOn w:val="10"/>
    <w:qFormat/>
    <w:uiPriority w:val="0"/>
    <w:pPr>
      <w:ind w:firstLine="420"/>
    </w:pPr>
  </w:style>
  <w:style w:type="character" w:styleId="19">
    <w:name w:val="Strong"/>
    <w:qFormat/>
    <w:uiPriority w:val="0"/>
    <w:rPr>
      <w:rFonts w:eastAsia="宋体"/>
      <w:b/>
      <w:bCs/>
      <w:kern w:val="0"/>
      <w:sz w:val="20"/>
      <w:szCs w:val="20"/>
    </w:rPr>
  </w:style>
  <w:style w:type="character" w:styleId="20">
    <w:name w:val="Hyperlink"/>
    <w:basedOn w:val="18"/>
    <w:unhideWhenUsed/>
    <w:uiPriority w:val="99"/>
    <w:rPr>
      <w:color w:val="0000FF" w:themeColor="hyperlink"/>
      <w:u w:val="single"/>
    </w:rPr>
  </w:style>
  <w:style w:type="paragraph" w:customStyle="1" w:styleId="22">
    <w:name w:val="批注文字1"/>
    <w:basedOn w:val="6"/>
    <w:qFormat/>
    <w:uiPriority w:val="0"/>
  </w:style>
  <w:style w:type="paragraph" w:customStyle="1" w:styleId="23">
    <w:name w:val="批注主题1"/>
    <w:basedOn w:val="22"/>
    <w:next w:val="22"/>
    <w:qFormat/>
    <w:uiPriority w:val="0"/>
    <w:rPr>
      <w:b/>
      <w:bCs/>
    </w:rPr>
  </w:style>
  <w:style w:type="paragraph" w:customStyle="1" w:styleId="24">
    <w:name w:val="脚注文本1"/>
    <w:basedOn w:val="16"/>
    <w:qFormat/>
    <w:uiPriority w:val="0"/>
    <w:pPr>
      <w:jc w:val="left"/>
    </w:pPr>
    <w:rPr>
      <w:sz w:val="18"/>
      <w:szCs w:val="18"/>
    </w:rPr>
  </w:style>
  <w:style w:type="paragraph" w:customStyle="1" w:styleId="25">
    <w:name w:val="_Style 11"/>
    <w:basedOn w:val="24"/>
    <w:qFormat/>
    <w:uiPriority w:val="0"/>
    <w:pPr>
      <w:widowControl/>
      <w:spacing w:after="160" w:line="240" w:lineRule="exact"/>
    </w:pPr>
    <w:rPr>
      <w:rFonts w:ascii="Arial" w:hAnsi="Arial" w:cs="Verdana"/>
      <w:sz w:val="24"/>
      <w:szCs w:val="24"/>
    </w:rPr>
  </w:style>
  <w:style w:type="paragraph" w:customStyle="1" w:styleId="26">
    <w:name w:val="修订1"/>
    <w:qFormat/>
    <w:uiPriority w:val="0"/>
    <w:pPr>
      <w:widowControl/>
      <w:spacing w:line="240" w:lineRule="auto"/>
      <w:ind w:firstLine="0"/>
      <w:jc w:val="left"/>
    </w:pPr>
    <w:rPr>
      <w:rFonts w:ascii="Calibri" w:hAnsi="Calibri" w:eastAsia="仿宋_GB2312" w:cs="Times New Roman"/>
      <w:kern w:val="1"/>
      <w:sz w:val="30"/>
      <w:szCs w:val="22"/>
      <w:lang w:val="en-US" w:eastAsia="zh-CN" w:bidi="ar-SA"/>
    </w:rPr>
  </w:style>
  <w:style w:type="paragraph" w:customStyle="1" w:styleId="27">
    <w:name w:val="Default"/>
    <w:qFormat/>
    <w:uiPriority w:val="0"/>
    <w:pPr>
      <w:widowControl w:val="0"/>
      <w:spacing w:line="240" w:lineRule="auto"/>
      <w:ind w:firstLine="0"/>
      <w:jc w:val="left"/>
    </w:pPr>
    <w:rPr>
      <w:rFonts w:ascii="仿宋_GB2312" w:hAnsi="仿宋_GB2312" w:eastAsia="宋体" w:cs="仿宋_GB2312"/>
      <w:kern w:val="0"/>
      <w:sz w:val="24"/>
      <w:szCs w:val="24"/>
      <w:lang w:val="en-US" w:eastAsia="zh-CN" w:bidi="ar-SA"/>
    </w:rPr>
  </w:style>
  <w:style w:type="character" w:customStyle="1" w:styleId="28">
    <w:name w:val="标题 1 Char"/>
    <w:uiPriority w:val="0"/>
    <w:rPr>
      <w:rFonts w:eastAsia="黑体"/>
      <w:b/>
      <w:bCs/>
      <w:sz w:val="44"/>
      <w:szCs w:val="44"/>
    </w:rPr>
  </w:style>
  <w:style w:type="character" w:customStyle="1" w:styleId="29">
    <w:name w:val="标题 2 Char"/>
    <w:qFormat/>
    <w:uiPriority w:val="0"/>
    <w:rPr>
      <w:rFonts w:ascii="Cambria" w:hAnsi="Cambria"/>
      <w:bCs/>
      <w:kern w:val="0"/>
      <w:sz w:val="32"/>
      <w:szCs w:val="32"/>
    </w:rPr>
  </w:style>
  <w:style w:type="character" w:customStyle="1" w:styleId="30">
    <w:name w:val="标题 3 Char"/>
    <w:uiPriority w:val="0"/>
    <w:rPr>
      <w:rFonts w:ascii="仿宋_GB2312" w:hAnsi="仿宋_GB2312"/>
      <w:b/>
      <w:bCs/>
      <w:kern w:val="0"/>
      <w:sz w:val="32"/>
      <w:szCs w:val="32"/>
    </w:rPr>
  </w:style>
  <w:style w:type="character" w:customStyle="1" w:styleId="31">
    <w:name w:val="标题 4 Char"/>
    <w:qFormat/>
    <w:uiPriority w:val="0"/>
    <w:rPr>
      <w:rFonts w:ascii="Cambria" w:hAnsi="Cambria" w:eastAsia="宋体"/>
      <w:b/>
      <w:bCs/>
      <w:kern w:val="0"/>
      <w:sz w:val="28"/>
      <w:szCs w:val="28"/>
    </w:rPr>
  </w:style>
  <w:style w:type="character" w:customStyle="1" w:styleId="32">
    <w:name w:val="页眉 Char"/>
    <w:qFormat/>
    <w:uiPriority w:val="0"/>
    <w:rPr>
      <w:rFonts w:eastAsia="宋体"/>
      <w:kern w:val="0"/>
      <w:sz w:val="18"/>
      <w:szCs w:val="18"/>
    </w:rPr>
  </w:style>
  <w:style w:type="character" w:customStyle="1" w:styleId="33">
    <w:name w:val="页脚 Char"/>
    <w:qFormat/>
    <w:uiPriority w:val="0"/>
    <w:rPr>
      <w:rFonts w:eastAsia="宋体"/>
      <w:kern w:val="0"/>
      <w:sz w:val="18"/>
      <w:szCs w:val="18"/>
    </w:rPr>
  </w:style>
  <w:style w:type="character" w:customStyle="1" w:styleId="34">
    <w:name w:val="文档结构图 Char"/>
    <w:qFormat/>
    <w:uiPriority w:val="0"/>
    <w:rPr>
      <w:rFonts w:ascii="宋体" w:hAnsi="宋体" w:eastAsia="宋体"/>
      <w:kern w:val="0"/>
      <w:sz w:val="18"/>
      <w:szCs w:val="18"/>
    </w:rPr>
  </w:style>
  <w:style w:type="character" w:customStyle="1" w:styleId="35">
    <w:name w:val="批注引用1"/>
    <w:uiPriority w:val="0"/>
    <w:rPr>
      <w:rFonts w:eastAsia="宋体"/>
      <w:kern w:val="0"/>
      <w:sz w:val="21"/>
      <w:szCs w:val="21"/>
    </w:rPr>
  </w:style>
  <w:style w:type="character" w:customStyle="1" w:styleId="36">
    <w:name w:val="批注文字 Char"/>
    <w:uiPriority w:val="0"/>
    <w:rPr>
      <w:rFonts w:eastAsia="宋体"/>
      <w:kern w:val="0"/>
      <w:sz w:val="20"/>
      <w:szCs w:val="20"/>
    </w:rPr>
  </w:style>
  <w:style w:type="character" w:customStyle="1" w:styleId="37">
    <w:name w:val="批注主题 Char"/>
    <w:qFormat/>
    <w:uiPriority w:val="0"/>
    <w:rPr>
      <w:rFonts w:eastAsia="宋体"/>
      <w:b/>
      <w:bCs/>
      <w:kern w:val="0"/>
      <w:sz w:val="20"/>
      <w:szCs w:val="20"/>
    </w:rPr>
  </w:style>
  <w:style w:type="character" w:customStyle="1" w:styleId="38">
    <w:name w:val="批注框文本 Char"/>
    <w:uiPriority w:val="0"/>
    <w:rPr>
      <w:rFonts w:eastAsia="宋体"/>
      <w:kern w:val="0"/>
      <w:sz w:val="18"/>
      <w:szCs w:val="18"/>
    </w:rPr>
  </w:style>
  <w:style w:type="character" w:customStyle="1" w:styleId="39">
    <w:name w:val="标题 Char"/>
    <w:qFormat/>
    <w:uiPriority w:val="0"/>
    <w:rPr>
      <w:rFonts w:ascii="Cambria" w:hAnsi="Cambria"/>
      <w:b/>
      <w:bCs/>
      <w:kern w:val="0"/>
      <w:sz w:val="32"/>
      <w:szCs w:val="32"/>
    </w:rPr>
  </w:style>
  <w:style w:type="character" w:customStyle="1" w:styleId="40">
    <w:name w:val="脚注文本 Char"/>
    <w:uiPriority w:val="0"/>
    <w:rPr>
      <w:kern w:val="0"/>
      <w:sz w:val="18"/>
      <w:szCs w:val="18"/>
    </w:rPr>
  </w:style>
  <w:style w:type="character" w:customStyle="1" w:styleId="41">
    <w:name w:val="脚注引用1"/>
    <w:uiPriority w:val="0"/>
    <w:rPr>
      <w:rFonts w:eastAsia="宋体"/>
      <w:kern w:val="0"/>
      <w:sz w:val="20"/>
      <w:szCs w:val="20"/>
      <w:vertAlign w:val="superscript"/>
    </w:rPr>
  </w:style>
  <w:style w:type="character" w:customStyle="1" w:styleId="42">
    <w:name w:val="fontstyle01"/>
    <w:qFormat/>
    <w:uiPriority w:val="0"/>
    <w:rPr>
      <w:rFonts w:ascii="仿宋_GB2312" w:hAnsi="仿宋_GB2312"/>
      <w:kern w:val="0"/>
      <w:sz w:val="28"/>
      <w:szCs w:val="28"/>
    </w:rPr>
  </w:style>
  <w:style w:type="character" w:customStyle="1" w:styleId="43">
    <w:name w:val="页眉 Char1"/>
    <w:basedOn w:val="18"/>
    <w:link w:val="12"/>
    <w:semiHidden/>
    <w:uiPriority w:val="99"/>
    <w:rPr>
      <w:sz w:val="18"/>
      <w:szCs w:val="18"/>
    </w:rPr>
  </w:style>
  <w:style w:type="character" w:customStyle="1" w:styleId="44">
    <w:name w:val="页脚 Char1"/>
    <w:basedOn w:val="18"/>
    <w:link w:val="11"/>
    <w:semiHidden/>
    <w:qFormat/>
    <w:uiPriority w:val="99"/>
    <w:rPr>
      <w:sz w:val="18"/>
      <w:szCs w:val="18"/>
    </w:rPr>
  </w:style>
  <w:style w:type="paragraph" w:customStyle="1" w:styleId="4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仿宋_GB2312"/>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5A57D-C8E2-4862-A4F7-FC65D71508DD}">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2804</Words>
  <Characters>15985</Characters>
  <Lines>133</Lines>
  <Paragraphs>37</Paragraphs>
  <TotalTime>32</TotalTime>
  <ScaleCrop>false</ScaleCrop>
  <LinksUpToDate>false</LinksUpToDate>
  <CharactersWithSpaces>18752</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2018-12-29T08:21:00Z</dcterms:created>
  <dc:creator>潘晓波</dc:creator>
  <cp:lastModifiedBy>RJ</cp:lastModifiedBy>
  <cp:lastPrinted>2018-12-29T08:34:00Z</cp:lastPrinted>
  <dcterms:modified xsi:type="dcterms:W3CDTF">2019-01-02T06:19:50Z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