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  <w:bookmarkStart w:id="1" w:name="_GoBack"/>
            <w:bookmarkEnd w:id="1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C5871C8-0A16-4E1E-9E08-87F2F3B6C0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TllMWM0NGI5ODJmOTFhZmZkYjM1OTE2YmExZGMifQ=="/>
  </w:docVars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181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qFormat/>
    <w:uiPriority w:val="0"/>
    <w:pPr>
      <w:jc w:val="left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autoRedefine/>
    <w:semiHidden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563</Words>
  <Characters>3214</Characters>
  <Lines>26</Lines>
  <Paragraphs>7</Paragraphs>
  <TotalTime>2</TotalTime>
  <ScaleCrop>false</ScaleCrop>
  <LinksUpToDate>false</LinksUpToDate>
  <CharactersWithSpaces>3770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USER</dc:creator>
  <cp:lastModifiedBy>牛顿吹泡泡</cp:lastModifiedBy>
  <cp:lastPrinted>2020-09-08T01:38:00Z</cp:lastPrinted>
  <dcterms:modified xsi:type="dcterms:W3CDTF">2026-03-19T00:57:51Z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18A6CDB1EA6847E69C61FC181427B94A_12</vt:lpwstr>
  </property>
</Properties>
</file>