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_GBK" w:eastAsia="方正小标宋_GBK"/>
          <w:color w:val="auto"/>
          <w:sz w:val="44"/>
          <w:szCs w:val="44"/>
        </w:rPr>
      </w:pPr>
      <w:r>
        <w:rPr>
          <w:rFonts w:hint="eastAsia" w:ascii="方正小标宋_GBK" w:eastAsia="方正小标宋_GBK"/>
          <w:color w:val="auto"/>
          <w:sz w:val="44"/>
          <w:szCs w:val="44"/>
        </w:rPr>
        <w:t>关于《开平市人力资源和社会保障事业发展“十</w:t>
      </w:r>
      <w:r>
        <w:rPr>
          <w:rFonts w:hint="eastAsia" w:ascii="方正小标宋_GBK" w:eastAsia="方正小标宋_GBK"/>
          <w:color w:val="auto"/>
          <w:sz w:val="44"/>
          <w:szCs w:val="44"/>
          <w:lang w:val="en-US" w:eastAsia="zh-CN"/>
        </w:rPr>
        <w:t>五</w:t>
      </w:r>
      <w:r>
        <w:rPr>
          <w:rFonts w:hint="eastAsia" w:ascii="方正小标宋_GBK" w:eastAsia="方正小标宋_GBK"/>
          <w:color w:val="auto"/>
          <w:sz w:val="44"/>
          <w:szCs w:val="44"/>
        </w:rPr>
        <w:t>五”规划》的编制情况说明</w:t>
      </w:r>
    </w:p>
    <w:p>
      <w:pPr>
        <w:spacing w:line="560" w:lineRule="exact"/>
        <w:jc w:val="center"/>
        <w:rPr>
          <w:rFonts w:hint="eastAsia" w:ascii="楷体" w:hAnsi="楷体" w:eastAsia="楷体"/>
          <w:color w:val="auto"/>
        </w:rPr>
      </w:pPr>
    </w:p>
    <w:p>
      <w:pPr>
        <w:spacing w:line="560" w:lineRule="exact"/>
        <w:ind w:firstLine="630" w:firstLineChars="200"/>
        <w:rPr>
          <w:rFonts w:hint="default" w:ascii="黑体" w:hAnsi="黑体" w:eastAsia="黑体"/>
          <w:color w:val="auto"/>
          <w:lang w:val="en-US"/>
        </w:rPr>
      </w:pPr>
      <w:r>
        <w:rPr>
          <w:rFonts w:hint="eastAsia" w:ascii="黑体" w:hAnsi="黑体" w:eastAsia="黑体"/>
          <w:color w:val="auto"/>
        </w:rPr>
        <w:t>一、</w:t>
      </w:r>
      <w:r>
        <w:rPr>
          <w:rFonts w:hint="eastAsia" w:ascii="黑体" w:hAnsi="黑体" w:eastAsia="黑体"/>
          <w:color w:val="auto"/>
          <w:lang w:val="en-US" w:eastAsia="zh-CN"/>
        </w:rPr>
        <w:t>基本情况</w:t>
      </w:r>
    </w:p>
    <w:p>
      <w:pPr>
        <w:spacing w:line="560" w:lineRule="exact"/>
        <w:ind w:firstLine="630" w:firstLineChars="200"/>
        <w:rPr>
          <w:rFonts w:hint="eastAsia"/>
          <w:color w:val="auto"/>
        </w:rPr>
      </w:pPr>
      <w:r>
        <w:rPr>
          <w:rFonts w:hint="eastAsia"/>
          <w:color w:val="auto"/>
        </w:rPr>
        <w:t>（一）主要依据：《开平市“十五五”规划编制工作方案》。</w:t>
      </w:r>
    </w:p>
    <w:p>
      <w:pPr>
        <w:spacing w:line="560" w:lineRule="exact"/>
        <w:ind w:firstLine="630" w:firstLineChars="200"/>
        <w:rPr>
          <w:rFonts w:hint="eastAsia"/>
          <w:color w:val="auto"/>
        </w:rPr>
      </w:pPr>
      <w:r>
        <w:rPr>
          <w:rFonts w:hint="eastAsia"/>
          <w:color w:val="auto"/>
        </w:rPr>
        <w:t>（二）参考依据：《江门市人力资源和社会保障事业发展“十</w:t>
      </w:r>
      <w:r>
        <w:rPr>
          <w:rFonts w:hint="eastAsia"/>
          <w:color w:val="auto"/>
          <w:lang w:val="en-US" w:eastAsia="zh-CN"/>
        </w:rPr>
        <w:t>五</w:t>
      </w:r>
      <w:r>
        <w:rPr>
          <w:rFonts w:hint="eastAsia"/>
          <w:color w:val="auto"/>
        </w:rPr>
        <w:t>五”规划（征求意见稿）》。</w:t>
      </w:r>
    </w:p>
    <w:p>
      <w:pPr>
        <w:spacing w:line="560" w:lineRule="exact"/>
        <w:ind w:firstLine="630" w:firstLineChars="200"/>
        <w:rPr>
          <w:rFonts w:hint="eastAsia"/>
          <w:color w:val="auto"/>
        </w:rPr>
      </w:pPr>
      <w:r>
        <w:rPr>
          <w:rFonts w:hint="eastAsia"/>
          <w:color w:val="auto"/>
        </w:rPr>
        <w:t>《开平人力资源和社会保障事业发展“十</w:t>
      </w:r>
      <w:r>
        <w:rPr>
          <w:rFonts w:hint="eastAsia"/>
          <w:color w:val="auto"/>
          <w:lang w:val="en-US" w:eastAsia="zh-CN"/>
        </w:rPr>
        <w:t>五</w:t>
      </w:r>
      <w:r>
        <w:rPr>
          <w:rFonts w:hint="eastAsia"/>
          <w:color w:val="auto"/>
        </w:rPr>
        <w:t>五”规划》（以下简称《规划》）</w:t>
      </w:r>
      <w:r>
        <w:rPr>
          <w:rFonts w:hint="eastAsia"/>
          <w:color w:val="auto"/>
          <w:lang w:val="en-US" w:eastAsia="zh-CN"/>
        </w:rPr>
        <w:t>是开平市级重点专项规划，</w:t>
      </w:r>
      <w:r>
        <w:rPr>
          <w:rFonts w:hint="eastAsia"/>
          <w:color w:val="auto"/>
        </w:rPr>
        <w:t>由</w:t>
      </w:r>
      <w:r>
        <w:rPr>
          <w:rFonts w:hint="eastAsia"/>
          <w:color w:val="auto"/>
          <w:lang w:val="en-US" w:eastAsia="zh-CN"/>
        </w:rPr>
        <w:t>开平</w:t>
      </w:r>
      <w:r>
        <w:rPr>
          <w:rFonts w:hint="eastAsia"/>
          <w:color w:val="auto"/>
        </w:rPr>
        <w:t>市</w:t>
      </w:r>
      <w:r>
        <w:rPr>
          <w:rFonts w:hint="eastAsia"/>
          <w:color w:val="auto"/>
          <w:lang w:val="en-US" w:eastAsia="zh-CN"/>
        </w:rPr>
        <w:t>人力资源和社会保障</w:t>
      </w:r>
      <w:r>
        <w:rPr>
          <w:rFonts w:hint="eastAsia"/>
          <w:color w:val="auto"/>
        </w:rPr>
        <w:t>局起草，在调研及编制阶段始终坚持贯彻落实上级部署精神以及开门编规划的工作要求，确保与上级规划同频共振、同向发力。</w:t>
      </w:r>
      <w:r>
        <w:rPr>
          <w:rFonts w:hint="eastAsia" w:ascii="Arial" w:hAnsi="Arial" w:cs="Arial"/>
          <w:color w:val="auto"/>
          <w:shd w:val="clear" w:color="auto" w:fill="FFFFFF"/>
          <w:lang w:eastAsia="zh-CN"/>
        </w:rPr>
        <w:t>《</w:t>
      </w:r>
      <w:r>
        <w:rPr>
          <w:rFonts w:ascii="Arial" w:hAnsi="Arial" w:cs="Arial"/>
          <w:color w:val="auto"/>
          <w:shd w:val="clear" w:color="auto" w:fill="FFFFFF"/>
        </w:rPr>
        <w:t>规划</w:t>
      </w:r>
      <w:r>
        <w:rPr>
          <w:rFonts w:hint="eastAsia" w:ascii="Arial" w:hAnsi="Arial" w:cs="Arial"/>
          <w:color w:val="auto"/>
          <w:shd w:val="clear" w:color="auto" w:fill="FFFFFF"/>
          <w:lang w:eastAsia="zh-CN"/>
        </w:rPr>
        <w:t>》</w:t>
      </w:r>
      <w:r>
        <w:rPr>
          <w:rFonts w:ascii="Arial" w:hAnsi="Arial" w:cs="Arial"/>
          <w:color w:val="auto"/>
          <w:shd w:val="clear" w:color="auto" w:fill="FFFFFF"/>
        </w:rPr>
        <w:t>起草工作</w:t>
      </w:r>
      <w:r>
        <w:rPr>
          <w:rFonts w:hint="eastAsia" w:ascii="Arial" w:hAnsi="Arial" w:cs="Arial"/>
          <w:color w:val="auto"/>
          <w:shd w:val="clear" w:color="auto" w:fill="FFFFFF"/>
          <w:lang w:val="en-US" w:eastAsia="zh-CN"/>
        </w:rPr>
        <w:t>经过</w:t>
      </w:r>
      <w:r>
        <w:rPr>
          <w:rFonts w:ascii="Arial" w:hAnsi="Arial" w:cs="Arial"/>
          <w:color w:val="auto"/>
          <w:shd w:val="clear" w:color="auto" w:fill="FFFFFF"/>
        </w:rPr>
        <w:t>研究基本思路、拟定规划框架、起草规划草案、形成规划文稿</w:t>
      </w:r>
      <w:r>
        <w:rPr>
          <w:rFonts w:hint="eastAsia" w:ascii="Arial" w:hAnsi="Arial" w:cs="Arial"/>
          <w:color w:val="auto"/>
          <w:shd w:val="clear" w:color="auto" w:fill="FFFFFF"/>
          <w:lang w:eastAsia="zh-CN"/>
        </w:rPr>
        <w:t>、</w:t>
      </w:r>
      <w:r>
        <w:rPr>
          <w:rFonts w:hint="eastAsia" w:ascii="Arial" w:hAnsi="Arial" w:cs="Arial"/>
          <w:color w:val="auto"/>
          <w:shd w:val="clear" w:color="auto" w:fill="FFFFFF"/>
          <w:lang w:val="en-US" w:eastAsia="zh-CN"/>
        </w:rPr>
        <w:t>征求行政部门意见等</w:t>
      </w:r>
      <w:r>
        <w:rPr>
          <w:rFonts w:ascii="Arial" w:hAnsi="Arial" w:cs="Arial"/>
          <w:color w:val="auto"/>
          <w:shd w:val="clear" w:color="auto" w:fill="FFFFFF"/>
        </w:rPr>
        <w:t>阶段</w:t>
      </w:r>
      <w:r>
        <w:rPr>
          <w:rFonts w:hint="eastAsia"/>
          <w:color w:val="auto"/>
          <w:lang w:eastAsia="zh-CN"/>
        </w:rPr>
        <w:t>，</w:t>
      </w:r>
      <w:r>
        <w:rPr>
          <w:rFonts w:hint="eastAsia"/>
          <w:color w:val="auto"/>
          <w:lang w:val="en-US" w:eastAsia="zh-CN"/>
        </w:rPr>
        <w:t>并</w:t>
      </w:r>
      <w:r>
        <w:rPr>
          <w:rFonts w:hint="eastAsia"/>
          <w:color w:val="auto"/>
        </w:rPr>
        <w:t>对意见和建议进行了认真研究吸收，最终形成了本次《规划》。</w:t>
      </w:r>
    </w:p>
    <w:p>
      <w:pPr>
        <w:spacing w:line="560" w:lineRule="exact"/>
        <w:ind w:firstLine="630" w:firstLineChars="200"/>
        <w:rPr>
          <w:rFonts w:hint="eastAsia" w:ascii="黑体" w:hAnsi="黑体" w:eastAsia="黑体"/>
          <w:color w:val="auto"/>
        </w:rPr>
      </w:pPr>
      <w:r>
        <w:rPr>
          <w:rFonts w:hint="eastAsia" w:ascii="黑体" w:hAnsi="黑体" w:eastAsia="黑体"/>
          <w:color w:val="auto"/>
          <w:lang w:val="en-US" w:eastAsia="zh-CN"/>
        </w:rPr>
        <w:t>二</w:t>
      </w:r>
      <w:r>
        <w:rPr>
          <w:rFonts w:hint="eastAsia" w:ascii="黑体" w:hAnsi="黑体" w:eastAsia="黑体"/>
          <w:color w:val="auto"/>
        </w:rPr>
        <w:t>、《规划》的主要内容</w:t>
      </w:r>
    </w:p>
    <w:p>
      <w:pPr>
        <w:spacing w:line="560" w:lineRule="exact"/>
        <w:ind w:firstLine="630" w:firstLineChars="200"/>
        <w:rPr>
          <w:rFonts w:hint="eastAsia" w:ascii="黑体" w:hAnsi="黑体" w:eastAsia="黑体" w:cs="黑体"/>
          <w:color w:val="auto"/>
          <w:szCs w:val="32"/>
          <w:lang w:eastAsia="zh-CN"/>
        </w:rPr>
      </w:pPr>
      <w:r>
        <w:rPr>
          <w:rFonts w:hint="eastAsia"/>
          <w:color w:val="auto"/>
        </w:rPr>
        <w:t>本《规划》分为</w:t>
      </w:r>
      <w:r>
        <w:rPr>
          <w:color w:val="auto"/>
        </w:rPr>
        <w:t>10</w:t>
      </w:r>
      <w:r>
        <w:rPr>
          <w:rFonts w:hint="eastAsia"/>
          <w:color w:val="auto"/>
        </w:rPr>
        <w:t>章，共</w:t>
      </w:r>
      <w:r>
        <w:rPr>
          <w:rFonts w:hint="eastAsia"/>
          <w:color w:val="auto"/>
          <w:lang w:val="en-US" w:eastAsia="zh-CN"/>
        </w:rPr>
        <w:t>36</w:t>
      </w:r>
      <w:r>
        <w:rPr>
          <w:rFonts w:hint="eastAsia"/>
          <w:color w:val="auto"/>
        </w:rPr>
        <w:t>节</w:t>
      </w:r>
      <w:r>
        <w:rPr>
          <w:rFonts w:hint="eastAsia"/>
          <w:color w:val="auto"/>
          <w:lang w:eastAsia="zh-CN"/>
        </w:rPr>
        <w:t>。</w:t>
      </w:r>
      <w:r>
        <w:rPr>
          <w:rFonts w:hint="eastAsia"/>
          <w:color w:val="auto"/>
          <w:lang w:val="en-US" w:eastAsia="zh-CN"/>
        </w:rPr>
        <w:t>其中，</w:t>
      </w:r>
      <w:r>
        <w:rPr>
          <w:rFonts w:hint="eastAsia" w:ascii="Times New Roman" w:hAnsi="Times New Roman" w:eastAsia="仿宋_GB2312" w:cs="Times New Roman"/>
          <w:kern w:val="2"/>
          <w:sz w:val="32"/>
          <w:szCs w:val="32"/>
          <w:lang w:val="en-US" w:eastAsia="zh-CN" w:bidi="ar-SA"/>
        </w:rPr>
        <w:t>第一章为</w:t>
      </w:r>
      <w:r>
        <w:rPr>
          <w:rFonts w:hint="eastAsia"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发展基础和面临形势</w:t>
      </w:r>
      <w:r>
        <w:rPr>
          <w:rFonts w:hint="eastAsia"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w:t>
      </w:r>
      <w:r>
        <w:rPr>
          <w:rFonts w:hint="eastAsia"/>
          <w:sz w:val="32"/>
          <w:szCs w:val="32"/>
          <w:lang w:val="en-US" w:eastAsia="zh-CN"/>
        </w:rPr>
        <w:t>主要阐述“十四五”时期开平市人力资源和社会保障事业发展取得的突出成就、面临的短板弱项，研判分析“十五五”时期面临的发展形势。</w:t>
      </w:r>
      <w:r>
        <w:rPr>
          <w:rFonts w:hint="eastAsia" w:ascii="Times New Roman" w:hAnsi="Times New Roman" w:eastAsia="仿宋_GB2312" w:cs="Times New Roman"/>
          <w:color w:val="auto"/>
          <w:kern w:val="2"/>
          <w:sz w:val="32"/>
          <w:szCs w:val="24"/>
          <w:lang w:val="en-US" w:eastAsia="zh-CN" w:bidi="ar-SA"/>
        </w:rPr>
        <w:t>第二章</w:t>
      </w:r>
      <w:r>
        <w:rPr>
          <w:rFonts w:hint="eastAsia" w:cs="Times New Roman"/>
          <w:color w:val="auto"/>
          <w:kern w:val="2"/>
          <w:sz w:val="32"/>
          <w:szCs w:val="24"/>
          <w:lang w:val="en-US" w:eastAsia="zh-CN" w:bidi="ar-SA"/>
        </w:rPr>
        <w:t>为“总体要求”，主要提出未来五年开平市人力资源和社会保障事业发展的指导思想、基本原则、主要目标等内容。</w:t>
      </w:r>
      <w:r>
        <w:rPr>
          <w:rFonts w:hint="eastAsia"/>
          <w:sz w:val="32"/>
          <w:szCs w:val="32"/>
          <w:lang w:val="en-US" w:eastAsia="zh-CN"/>
        </w:rPr>
        <w:t>衔接《江门市人力资源和社会保障事业发展“十五五”规划》，初步设置5个领域共14项量化指标。第三章至第九章为“规划主题内容”，具体包括“深挖侨乡底蕴优势，落实区域协调发展战略”“聚焦社会发展新态势，推动实现更充分更高质量就业”“满足美好生活新期待，构建覆盖全民的社会保障体系”“加强人才资源有效供给，引领支撑现代化产业体系建设”“深化工资收入分配制度改革，健全劳动报酬合理增长机制”“完善劳动关系治理体系，维护劳动关系和谐稳定”“围绕行风建设新要求，全方位提升人社服务效能”等7方面内容。第十章为“强化规划实施保障”，从强化党建引领、强化法治建设、加强要素保障、加强宣传引导、强化监测评估、强化规划实施等6方面推动各项任务举措</w:t>
      </w:r>
      <w:bookmarkStart w:id="0" w:name="_GoBack"/>
      <w:bookmarkEnd w:id="0"/>
      <w:r>
        <w:rPr>
          <w:rFonts w:hint="eastAsia"/>
          <w:sz w:val="32"/>
          <w:szCs w:val="32"/>
          <w:lang w:val="en-US" w:eastAsia="zh-CN"/>
        </w:rPr>
        <w:t>落到实处。</w:t>
      </w:r>
    </w:p>
    <w:sectPr>
      <w:footerReference r:id="rId3" w:type="default"/>
      <w:footerReference r:id="rId4" w:type="even"/>
      <w:pgSz w:w="11906" w:h="16838"/>
      <w:pgMar w:top="1758" w:right="1701" w:bottom="1701" w:left="1701" w:header="851" w:footer="992" w:gutter="0"/>
      <w:pgNumType w:start="1"/>
      <w:cols w:space="720" w:num="1"/>
      <w:docGrid w:type="linesAndChars" w:linePitch="581" w:charSpace="-10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2</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315"/>
  <w:drawingGridVerticalSpacing w:val="581"/>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iY2M1YmQzMjc5MGEyYzczZmYzOGE2OTUxNmEwYzUifQ=="/>
  </w:docVars>
  <w:rsids>
    <w:rsidRoot w:val="00CE14E1"/>
    <w:rsid w:val="00043E9A"/>
    <w:rsid w:val="00073EC1"/>
    <w:rsid w:val="000E249F"/>
    <w:rsid w:val="00112E43"/>
    <w:rsid w:val="0012247F"/>
    <w:rsid w:val="00157D22"/>
    <w:rsid w:val="00184B70"/>
    <w:rsid w:val="0018667D"/>
    <w:rsid w:val="002612F3"/>
    <w:rsid w:val="00270511"/>
    <w:rsid w:val="002C64E0"/>
    <w:rsid w:val="002D1D9D"/>
    <w:rsid w:val="00310193"/>
    <w:rsid w:val="00373808"/>
    <w:rsid w:val="003D3BAA"/>
    <w:rsid w:val="0042625C"/>
    <w:rsid w:val="00467DAB"/>
    <w:rsid w:val="00487CC3"/>
    <w:rsid w:val="004D3D96"/>
    <w:rsid w:val="005067DB"/>
    <w:rsid w:val="00561C2B"/>
    <w:rsid w:val="005C319E"/>
    <w:rsid w:val="005E4166"/>
    <w:rsid w:val="00610A43"/>
    <w:rsid w:val="00613254"/>
    <w:rsid w:val="00685870"/>
    <w:rsid w:val="00711016"/>
    <w:rsid w:val="00725BAC"/>
    <w:rsid w:val="00816954"/>
    <w:rsid w:val="00896DFF"/>
    <w:rsid w:val="008D0640"/>
    <w:rsid w:val="00921F32"/>
    <w:rsid w:val="00942BA7"/>
    <w:rsid w:val="00957126"/>
    <w:rsid w:val="00962EC6"/>
    <w:rsid w:val="009723D8"/>
    <w:rsid w:val="009A367F"/>
    <w:rsid w:val="009D14B1"/>
    <w:rsid w:val="009E4643"/>
    <w:rsid w:val="00A24381"/>
    <w:rsid w:val="00A36069"/>
    <w:rsid w:val="00A56F9C"/>
    <w:rsid w:val="00A970B7"/>
    <w:rsid w:val="00AE6CEC"/>
    <w:rsid w:val="00BB4BFE"/>
    <w:rsid w:val="00C2691B"/>
    <w:rsid w:val="00C57CB2"/>
    <w:rsid w:val="00CE14E1"/>
    <w:rsid w:val="00D31816"/>
    <w:rsid w:val="00E30146"/>
    <w:rsid w:val="00E44438"/>
    <w:rsid w:val="00E87E95"/>
    <w:rsid w:val="00EC0539"/>
    <w:rsid w:val="00F03973"/>
    <w:rsid w:val="00F31B87"/>
    <w:rsid w:val="00F33DE0"/>
    <w:rsid w:val="00F53290"/>
    <w:rsid w:val="00F87866"/>
    <w:rsid w:val="00FB1676"/>
    <w:rsid w:val="00FF0FB4"/>
    <w:rsid w:val="07A23700"/>
    <w:rsid w:val="0A3A512A"/>
    <w:rsid w:val="13596F7D"/>
    <w:rsid w:val="2307018C"/>
    <w:rsid w:val="235519B1"/>
    <w:rsid w:val="28EE6945"/>
    <w:rsid w:val="2DA84469"/>
    <w:rsid w:val="31F61299"/>
    <w:rsid w:val="32147B48"/>
    <w:rsid w:val="323C39CE"/>
    <w:rsid w:val="37460319"/>
    <w:rsid w:val="3FFF5F99"/>
    <w:rsid w:val="40937B67"/>
    <w:rsid w:val="42BC31AA"/>
    <w:rsid w:val="5ABE556F"/>
    <w:rsid w:val="5BE20312"/>
    <w:rsid w:val="679E2AE4"/>
    <w:rsid w:val="7ACC79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8"/>
    <w:autoRedefine/>
    <w:uiPriority w:val="0"/>
    <w:pPr>
      <w:pBdr>
        <w:bottom w:val="single" w:color="auto" w:sz="6" w:space="1"/>
      </w:pBdr>
      <w:tabs>
        <w:tab w:val="center" w:pos="4153"/>
        <w:tab w:val="right" w:pos="8306"/>
      </w:tabs>
      <w:snapToGrid w:val="0"/>
      <w:jc w:val="center"/>
    </w:pPr>
    <w:rPr>
      <w:sz w:val="18"/>
      <w:szCs w:val="18"/>
    </w:rPr>
  </w:style>
  <w:style w:type="character" w:styleId="6">
    <w:name w:val="Strong"/>
    <w:qFormat/>
    <w:uiPriority w:val="22"/>
    <w:rPr>
      <w:b/>
      <w:bCs/>
    </w:rPr>
  </w:style>
  <w:style w:type="character" w:customStyle="1" w:styleId="7">
    <w:name w:val="页脚 字符"/>
    <w:link w:val="2"/>
    <w:uiPriority w:val="99"/>
    <w:rPr>
      <w:rFonts w:eastAsia="仿宋_GB2312"/>
      <w:kern w:val="2"/>
      <w:sz w:val="18"/>
      <w:szCs w:val="18"/>
    </w:rPr>
  </w:style>
  <w:style w:type="character" w:customStyle="1" w:styleId="8">
    <w:name w:val="页眉 字符"/>
    <w:link w:val="3"/>
    <w:uiPriority w:val="0"/>
    <w:rPr>
      <w:rFonts w:eastAsia="仿宋_GB2312"/>
      <w:kern w:val="2"/>
      <w:sz w:val="18"/>
      <w:szCs w:val="18"/>
    </w:rPr>
  </w:style>
  <w:style w:type="paragraph" w:customStyle="1" w:styleId="9">
    <w:name w:val="p0"/>
    <w:basedOn w:val="1"/>
    <w:autoRedefine/>
    <w:qFormat/>
    <w:uiPriority w:val="0"/>
    <w:pPr>
      <w:widowControl/>
    </w:pPr>
    <w:rPr>
      <w:rFonts w:hint="eastAsia" w:eastAsia="宋体"/>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Chinese ORG</Company>
  <Pages>4</Pages>
  <Words>277</Words>
  <Characters>1583</Characters>
  <Lines>13</Lines>
  <Paragraphs>3</Paragraphs>
  <TotalTime>0</TotalTime>
  <ScaleCrop>false</ScaleCrop>
  <LinksUpToDate>false</LinksUpToDate>
  <CharactersWithSpaces>1857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2019-01-04T09:54:00Z</dcterms:created>
  <dc:creator>芶晓彤</dc:creator>
  <cp:lastModifiedBy>Ewen</cp:lastModifiedBy>
  <cp:lastPrinted>2021-12-06T04:47:00Z</cp:lastPrinted>
  <dcterms:modified xsi:type="dcterms:W3CDTF">2026-04-21T07:44:45Z</dcterms:modified>
  <dc:title>市政府常务会议文件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E95838DED63048D99901F8D5083C4BA8_13</vt:lpwstr>
  </property>
</Properties>
</file>