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F5D973">
      <w:pPr>
        <w:pStyle w:val="6"/>
        <w:keepNext w:val="0"/>
        <w:keepLines/>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b w:val="0"/>
          <w:bCs/>
          <w:kern w:val="2"/>
          <w:sz w:val="44"/>
          <w:szCs w:val="44"/>
          <w:highlight w:val="none"/>
          <w:lang w:eastAsia="zh-CN"/>
        </w:rPr>
      </w:pPr>
      <w:r>
        <w:rPr>
          <w:rFonts w:hint="eastAsia" w:ascii="方正小标宋简体" w:hAnsi="方正小标宋简体" w:eastAsia="方正小标宋简体" w:cs="方正小标宋简体"/>
          <w:b w:val="0"/>
          <w:bCs/>
          <w:kern w:val="2"/>
          <w:sz w:val="44"/>
          <w:szCs w:val="44"/>
          <w:highlight w:val="none"/>
          <w:lang w:eastAsia="zh-CN"/>
        </w:rPr>
        <w:t>《开平市公路两侧建设管理规定（第二次</w:t>
      </w:r>
    </w:p>
    <w:p w14:paraId="5D92BEC6">
      <w:pPr>
        <w:pStyle w:val="6"/>
        <w:keepNext w:val="0"/>
        <w:keepLines/>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b w:val="0"/>
          <w:bCs/>
          <w:kern w:val="2"/>
          <w:sz w:val="44"/>
          <w:szCs w:val="44"/>
          <w:highlight w:val="none"/>
          <w:lang w:eastAsia="zh-CN"/>
        </w:rPr>
      </w:pPr>
      <w:r>
        <w:rPr>
          <w:rFonts w:hint="eastAsia" w:ascii="方正小标宋简体" w:hAnsi="方正小标宋简体" w:eastAsia="方正小标宋简体" w:cs="方正小标宋简体"/>
          <w:b w:val="0"/>
          <w:bCs/>
          <w:kern w:val="2"/>
          <w:sz w:val="44"/>
          <w:szCs w:val="44"/>
          <w:highlight w:val="none"/>
          <w:lang w:eastAsia="zh-CN"/>
        </w:rPr>
        <w:t>征求意见稿）》起草说明</w:t>
      </w:r>
    </w:p>
    <w:p w14:paraId="242E3D54">
      <w:pPr>
        <w:pStyle w:val="6"/>
        <w:keepNext w:val="0"/>
        <w:keepLines/>
        <w:pageBreakBefore w:val="0"/>
        <w:widowControl/>
        <w:kinsoku/>
        <w:wordWrap/>
        <w:overflowPunct/>
        <w:topLinePunct w:val="0"/>
        <w:autoSpaceDE/>
        <w:autoSpaceDN/>
        <w:bidi w:val="0"/>
        <w:adjustRightInd/>
        <w:snapToGrid/>
        <w:spacing w:beforeAutospacing="0" w:afterAutospacing="0" w:line="560" w:lineRule="exact"/>
        <w:ind w:right="0" w:firstLine="3092" w:firstLineChars="700"/>
        <w:jc w:val="both"/>
        <w:textAlignment w:val="auto"/>
        <w:rPr>
          <w:rFonts w:hint="eastAsia" w:ascii="仿宋" w:hAnsi="仿宋" w:eastAsia="仿宋" w:cs="方正小标宋简体"/>
          <w:b/>
          <w:kern w:val="2"/>
          <w:sz w:val="44"/>
          <w:szCs w:val="44"/>
          <w:highlight w:val="none"/>
          <w:lang w:eastAsia="zh-CN"/>
        </w:rPr>
      </w:pPr>
    </w:p>
    <w:p w14:paraId="761A8C1B">
      <w:pPr>
        <w:pStyle w:val="2"/>
        <w:keepNext w:val="0"/>
        <w:keepLines/>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市交通运输局拟定了规范性文件《开平市公路两侧建设管理规定（第二次征求意见稿）》（以下简称《</w:t>
      </w:r>
      <w:r>
        <w:rPr>
          <w:rFonts w:hint="eastAsia" w:ascii="仿宋" w:hAnsi="仿宋" w:eastAsia="仿宋"/>
          <w:sz w:val="32"/>
          <w:szCs w:val="32"/>
          <w:highlight w:val="none"/>
          <w:lang w:val="en-US" w:eastAsia="zh-CN"/>
        </w:rPr>
        <w:t>规定</w:t>
      </w:r>
      <w:r>
        <w:rPr>
          <w:rFonts w:hint="eastAsia" w:ascii="仿宋" w:hAnsi="仿宋" w:eastAsia="仿宋"/>
          <w:sz w:val="32"/>
          <w:szCs w:val="32"/>
          <w:highlight w:val="none"/>
          <w:lang w:eastAsia="zh-CN"/>
        </w:rPr>
        <w:t>》），现就文件制定的有关事宜作说明如下：</w:t>
      </w:r>
    </w:p>
    <w:p w14:paraId="58C7F08F">
      <w:pPr>
        <w:pStyle w:val="2"/>
        <w:keepNext w:val="0"/>
        <w:keepLines/>
        <w:pageBreakBefore w:val="0"/>
        <w:widowControl/>
        <w:numPr>
          <w:ilvl w:val="0"/>
          <w:numId w:val="1"/>
        </w:numPr>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sz w:val="32"/>
          <w:szCs w:val="32"/>
          <w:lang w:val="en-US" w:eastAsia="zh-CN"/>
        </w:rPr>
        <w:t>制定背景说明</w:t>
      </w:r>
    </w:p>
    <w:p w14:paraId="4645ACBE">
      <w:pPr>
        <w:pStyle w:val="2"/>
        <w:keepNext w:val="0"/>
        <w:keepLines/>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sz w:val="32"/>
          <w:szCs w:val="32"/>
          <w:highlight w:val="none"/>
        </w:rPr>
        <w:t>为了加强公路两侧的建设管理，制止乱搭乱建等各类涉路违法行为，巩固全市公路建设成果，保障公路安全运行及</w:t>
      </w:r>
      <w:r>
        <w:rPr>
          <w:rFonts w:hint="eastAsia" w:ascii="仿宋" w:hAnsi="仿宋" w:eastAsia="仿宋" w:cs="仿宋"/>
          <w:color w:val="auto"/>
          <w:kern w:val="2"/>
          <w:sz w:val="32"/>
          <w:szCs w:val="32"/>
          <w:highlight w:val="none"/>
          <w:lang w:val="en-US" w:eastAsia="zh-CN" w:bidi="ar-SA"/>
        </w:rPr>
        <w:t>公路发展，保护公路路产路权，根据《中华人民共和国公路法》《公路安全保护条例》等有关规定，结合我市实际，对我市对公路建筑控制区以内范围各类涉路施工（建设）行为进行管理。</w:t>
      </w:r>
    </w:p>
    <w:p w14:paraId="0089DC07">
      <w:pPr>
        <w:keepNext w:val="0"/>
        <w:keepLines/>
        <w:pageBreakBefore w:val="0"/>
        <w:widowControl/>
        <w:numPr>
          <w:ilvl w:val="0"/>
          <w:numId w:val="2"/>
        </w:numPr>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法律法规政策依据</w:t>
      </w:r>
    </w:p>
    <w:p w14:paraId="7064A31D">
      <w:pPr>
        <w:pStyle w:val="2"/>
        <w:keepNext w:val="0"/>
        <w:keepLines/>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中华人民共和国公路法》《中华人民共和国城乡规划法》《公路安全保护条例》《交通行政许可实施程序规定》《路政管理规定》《广东省公路条例》《广东省农村公路条例》《广东省交通运输厅关于公路路政管理的实施细则》《广东省交通运输厅关于公路路政许可的实施办法》。</w:t>
      </w:r>
    </w:p>
    <w:p w14:paraId="2959590C">
      <w:pPr>
        <w:pStyle w:val="2"/>
        <w:keepNext w:val="0"/>
        <w:keepLines/>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三、主要内容说明</w:t>
      </w:r>
    </w:p>
    <w:p w14:paraId="463B178B">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《通告》共11条。</w:t>
      </w:r>
    </w:p>
    <w:p w14:paraId="71D3122F">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第一条明确了《规定》的制定背景。</w:t>
      </w:r>
    </w:p>
    <w:p w14:paraId="239ED62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第二条明确了《规定》的适用对象及适用范围。</w:t>
      </w:r>
    </w:p>
    <w:p w14:paraId="6BFD8276">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第三条明确了《公路安全保护条例》规定的公路建筑控制区的范围。</w:t>
      </w:r>
    </w:p>
    <w:p w14:paraId="7E2A864A">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第四条根据相关法律法规并结合我市实际，明确了我市辖区内的公路的具体建筑控制区范围。</w:t>
      </w:r>
    </w:p>
    <w:p w14:paraId="2698B0C0">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第五条明确了由镇级人民政府负责划定及公布辖区内村道的公路建筑控制区。</w:t>
      </w:r>
    </w:p>
    <w:p w14:paraId="19630B94">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第六条明确了我市公路建筑控制区的日常管理部门和执法部门。</w:t>
      </w:r>
    </w:p>
    <w:p w14:paraId="7B08C903">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第七条明确了任何单位和个人在公路建筑控制区范围内（含公路、公路用地）进行涉路施工活动，需在开工前向市交通运输主管部门申请涉路施工活动审批。</w:t>
      </w:r>
    </w:p>
    <w:p w14:paraId="766E72DC">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第八条明确了公路建筑控制区范围内严禁擅自架（埋）设管道、管线、设置非公路标志。</w:t>
      </w:r>
    </w:p>
    <w:p w14:paraId="16AC2B17">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第九条明确了公路受国家保护，违反有关规定将被依法依规处理。</w:t>
      </w:r>
    </w:p>
    <w:p w14:paraId="05B438F0">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第十条明确了《规定》由开平市人民政府负责解释。</w:t>
      </w:r>
    </w:p>
    <w:p w14:paraId="684E8D66">
      <w:pPr>
        <w:keepNext w:val="0"/>
        <w:keepLines/>
        <w:pageBreakBefore w:val="0"/>
        <w:widowControl/>
        <w:numPr>
          <w:ilvl w:val="0"/>
          <w:numId w:val="0"/>
        </w:numPr>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第十一条明确了《规定》的施行日期，原《开平市公路两侧建设管理规定》（</w:t>
      </w:r>
      <w:r>
        <w:rPr>
          <w:rFonts w:hint="eastAsia" w:ascii="仿宋" w:hAnsi="仿宋" w:eastAsia="仿宋" w:cs="仿宋"/>
          <w:color w:val="auto"/>
          <w:kern w:val="2"/>
          <w:sz w:val="32"/>
          <w:szCs w:val="32"/>
          <w:highlight w:val="none"/>
          <w:lang w:val="en-US" w:eastAsia="zh-CN" w:bidi="ar-SA"/>
        </w:rPr>
        <w:t>开府〔2005〕18号</w:t>
      </w:r>
      <w:r>
        <w:rPr>
          <w:rFonts w:hint="eastAsia" w:ascii="仿宋" w:hAnsi="仿宋" w:eastAsia="仿宋" w:cs="仿宋"/>
          <w:color w:val="auto"/>
          <w:kern w:val="2"/>
          <w:sz w:val="32"/>
          <w:szCs w:val="32"/>
          <w:highlight w:val="none"/>
          <w:lang w:val="en-US" w:eastAsia="zh-CN" w:bidi="ar-SA"/>
        </w:rPr>
        <w:t>）</w:t>
      </w:r>
      <w:bookmarkStart w:id="0" w:name="_GoBack"/>
      <w:bookmarkEnd w:id="0"/>
      <w:r>
        <w:rPr>
          <w:rFonts w:hint="eastAsia" w:ascii="仿宋" w:hAnsi="仿宋" w:eastAsia="仿宋" w:cs="仿宋"/>
          <w:color w:val="auto"/>
          <w:kern w:val="2"/>
          <w:sz w:val="32"/>
          <w:szCs w:val="32"/>
          <w:highlight w:val="none"/>
          <w:lang w:val="en-US" w:eastAsia="zh-CN" w:bidi="ar-SA"/>
        </w:rPr>
        <w:t>同时废止。</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292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BF453">
                          <w:pPr>
                            <w:pStyle w:val="4"/>
                            <w:rPr>
                              <w:rStyle w:val="11"/>
                            </w:rPr>
                          </w:pPr>
                          <w:r>
                            <w:fldChar w:fldCharType="begin"/>
                          </w:r>
                          <w:r>
                            <w:rPr>
                              <w:rStyle w:val="11"/>
                            </w:rPr>
                            <w:instrText xml:space="preserve">PAGE  </w:instrText>
                          </w:r>
                          <w:r>
                            <w:fldChar w:fldCharType="separate"/>
                          </w:r>
                          <w:r>
                            <w:rPr>
                              <w:rStyle w:val="11"/>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7BF453">
                    <w:pPr>
                      <w:pStyle w:val="4"/>
                      <w:rPr>
                        <w:rStyle w:val="11"/>
                      </w:rPr>
                    </w:pPr>
                    <w:r>
                      <w:fldChar w:fldCharType="begin"/>
                    </w:r>
                    <w:r>
                      <w:rPr>
                        <w:rStyle w:val="11"/>
                      </w:rPr>
                      <w:instrText xml:space="preserve">PAGE  </w:instrText>
                    </w:r>
                    <w:r>
                      <w:fldChar w:fldCharType="separate"/>
                    </w:r>
                    <w:r>
                      <w:rPr>
                        <w:rStyle w:val="11"/>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25EF">
    <w:pPr>
      <w:pStyle w:val="4"/>
      <w:framePr w:wrap="around" w:vAnchor="text" w:hAnchor="margin" w:xAlign="center" w:y="1"/>
      <w:rPr>
        <w:rStyle w:val="11"/>
      </w:rPr>
    </w:pPr>
    <w:r>
      <w:fldChar w:fldCharType="begin"/>
    </w:r>
    <w:r>
      <w:rPr>
        <w:rStyle w:val="11"/>
      </w:rPr>
      <w:instrText xml:space="preserve">PAGE  </w:instrText>
    </w:r>
    <w:r>
      <w:fldChar w:fldCharType="end"/>
    </w:r>
  </w:p>
  <w:p w14:paraId="38B674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6229D"/>
    <w:multiLevelType w:val="singleLevel"/>
    <w:tmpl w:val="B356229D"/>
    <w:lvl w:ilvl="0" w:tentative="0">
      <w:start w:val="2"/>
      <w:numFmt w:val="chineseCounting"/>
      <w:suff w:val="nothing"/>
      <w:lvlText w:val="%1、"/>
      <w:lvlJc w:val="left"/>
      <w:rPr>
        <w:rFonts w:hint="eastAsia"/>
      </w:rPr>
    </w:lvl>
  </w:abstractNum>
  <w:abstractNum w:abstractNumId="1">
    <w:nsid w:val="EDD21C49"/>
    <w:multiLevelType w:val="singleLevel"/>
    <w:tmpl w:val="EDD21C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MTA4ZDE3NzJkYjEwM2FhMjRjY2Y4YzZhZGVmYmEifQ=="/>
  </w:docVars>
  <w:rsids>
    <w:rsidRoot w:val="008C7763"/>
    <w:rsid w:val="00004747"/>
    <w:rsid w:val="0002504C"/>
    <w:rsid w:val="000276E0"/>
    <w:rsid w:val="00085EE5"/>
    <w:rsid w:val="000A2452"/>
    <w:rsid w:val="000D16FD"/>
    <w:rsid w:val="000F5838"/>
    <w:rsid w:val="0012226F"/>
    <w:rsid w:val="0017604F"/>
    <w:rsid w:val="001D35D8"/>
    <w:rsid w:val="00212703"/>
    <w:rsid w:val="00223A33"/>
    <w:rsid w:val="00227DAC"/>
    <w:rsid w:val="00254904"/>
    <w:rsid w:val="00261964"/>
    <w:rsid w:val="00264690"/>
    <w:rsid w:val="002717EB"/>
    <w:rsid w:val="002D0418"/>
    <w:rsid w:val="002F4C14"/>
    <w:rsid w:val="00311C04"/>
    <w:rsid w:val="00324581"/>
    <w:rsid w:val="00333989"/>
    <w:rsid w:val="00375A8B"/>
    <w:rsid w:val="004278ED"/>
    <w:rsid w:val="004473BC"/>
    <w:rsid w:val="00484614"/>
    <w:rsid w:val="004C5EB4"/>
    <w:rsid w:val="005746B4"/>
    <w:rsid w:val="00587469"/>
    <w:rsid w:val="005906AC"/>
    <w:rsid w:val="005A4329"/>
    <w:rsid w:val="005B2B49"/>
    <w:rsid w:val="005B3D5A"/>
    <w:rsid w:val="005B4E17"/>
    <w:rsid w:val="005B775D"/>
    <w:rsid w:val="005D051D"/>
    <w:rsid w:val="005F2711"/>
    <w:rsid w:val="00617367"/>
    <w:rsid w:val="006516EB"/>
    <w:rsid w:val="006568C4"/>
    <w:rsid w:val="00681206"/>
    <w:rsid w:val="006A2950"/>
    <w:rsid w:val="006B3505"/>
    <w:rsid w:val="007448E5"/>
    <w:rsid w:val="0075680D"/>
    <w:rsid w:val="00786669"/>
    <w:rsid w:val="007A358F"/>
    <w:rsid w:val="007D2B3F"/>
    <w:rsid w:val="007E4080"/>
    <w:rsid w:val="008044F4"/>
    <w:rsid w:val="00805533"/>
    <w:rsid w:val="00812E90"/>
    <w:rsid w:val="00863D05"/>
    <w:rsid w:val="00866B27"/>
    <w:rsid w:val="008C7763"/>
    <w:rsid w:val="008D0D09"/>
    <w:rsid w:val="008D23FE"/>
    <w:rsid w:val="00947B6A"/>
    <w:rsid w:val="00A31896"/>
    <w:rsid w:val="00A95BD9"/>
    <w:rsid w:val="00AB0E81"/>
    <w:rsid w:val="00AD1C08"/>
    <w:rsid w:val="00AE7CD8"/>
    <w:rsid w:val="00B233E2"/>
    <w:rsid w:val="00B255FB"/>
    <w:rsid w:val="00B31106"/>
    <w:rsid w:val="00B33D1A"/>
    <w:rsid w:val="00B349CF"/>
    <w:rsid w:val="00BA1F7D"/>
    <w:rsid w:val="00BB7E22"/>
    <w:rsid w:val="00C06907"/>
    <w:rsid w:val="00C118AF"/>
    <w:rsid w:val="00C15FF7"/>
    <w:rsid w:val="00C30464"/>
    <w:rsid w:val="00C33FE9"/>
    <w:rsid w:val="00C40D0A"/>
    <w:rsid w:val="00C421AD"/>
    <w:rsid w:val="00C66B59"/>
    <w:rsid w:val="00CB48C2"/>
    <w:rsid w:val="00CC02A7"/>
    <w:rsid w:val="00D0253E"/>
    <w:rsid w:val="00D0708C"/>
    <w:rsid w:val="00D31A9F"/>
    <w:rsid w:val="00D70950"/>
    <w:rsid w:val="00DA02B9"/>
    <w:rsid w:val="00DC2007"/>
    <w:rsid w:val="00DD090E"/>
    <w:rsid w:val="00E1406F"/>
    <w:rsid w:val="00E40B54"/>
    <w:rsid w:val="00E56495"/>
    <w:rsid w:val="00E6599D"/>
    <w:rsid w:val="00EB7F81"/>
    <w:rsid w:val="00F25B01"/>
    <w:rsid w:val="00F561EF"/>
    <w:rsid w:val="01332D19"/>
    <w:rsid w:val="0149153B"/>
    <w:rsid w:val="01962AAA"/>
    <w:rsid w:val="02D53A96"/>
    <w:rsid w:val="03294FB7"/>
    <w:rsid w:val="04745656"/>
    <w:rsid w:val="04D15330"/>
    <w:rsid w:val="05B0181B"/>
    <w:rsid w:val="06085D5A"/>
    <w:rsid w:val="06127663"/>
    <w:rsid w:val="0736494A"/>
    <w:rsid w:val="088B55C2"/>
    <w:rsid w:val="08C56C55"/>
    <w:rsid w:val="08EE37C3"/>
    <w:rsid w:val="08FF560D"/>
    <w:rsid w:val="0A393BF5"/>
    <w:rsid w:val="0A3D757B"/>
    <w:rsid w:val="0A54677A"/>
    <w:rsid w:val="0AF371F6"/>
    <w:rsid w:val="0D1B387B"/>
    <w:rsid w:val="0D3C7A3E"/>
    <w:rsid w:val="0D590145"/>
    <w:rsid w:val="0D8513D9"/>
    <w:rsid w:val="0E3528BF"/>
    <w:rsid w:val="0E5A4033"/>
    <w:rsid w:val="0ED8043C"/>
    <w:rsid w:val="0F202934"/>
    <w:rsid w:val="0FC212C7"/>
    <w:rsid w:val="0FC71013"/>
    <w:rsid w:val="101313A2"/>
    <w:rsid w:val="108B1490"/>
    <w:rsid w:val="1226490C"/>
    <w:rsid w:val="12507CE2"/>
    <w:rsid w:val="13210796"/>
    <w:rsid w:val="133B09AC"/>
    <w:rsid w:val="1386246F"/>
    <w:rsid w:val="138D475E"/>
    <w:rsid w:val="13A50019"/>
    <w:rsid w:val="14342327"/>
    <w:rsid w:val="14423107"/>
    <w:rsid w:val="14C3768B"/>
    <w:rsid w:val="155F5FDF"/>
    <w:rsid w:val="15B31723"/>
    <w:rsid w:val="15C0668A"/>
    <w:rsid w:val="166931DF"/>
    <w:rsid w:val="166A2D9D"/>
    <w:rsid w:val="17694E9B"/>
    <w:rsid w:val="18674694"/>
    <w:rsid w:val="191A7E2D"/>
    <w:rsid w:val="19E45880"/>
    <w:rsid w:val="1A787FA3"/>
    <w:rsid w:val="1B9F7BE0"/>
    <w:rsid w:val="1BF44F89"/>
    <w:rsid w:val="1C6F794B"/>
    <w:rsid w:val="1C750E9F"/>
    <w:rsid w:val="1DA87CAC"/>
    <w:rsid w:val="1DB82D4E"/>
    <w:rsid w:val="1DF10CE4"/>
    <w:rsid w:val="1E14234D"/>
    <w:rsid w:val="1E62755C"/>
    <w:rsid w:val="1F9608B1"/>
    <w:rsid w:val="20733ECA"/>
    <w:rsid w:val="20C93EE3"/>
    <w:rsid w:val="211B6631"/>
    <w:rsid w:val="21DD21A6"/>
    <w:rsid w:val="22977276"/>
    <w:rsid w:val="23550796"/>
    <w:rsid w:val="241759DD"/>
    <w:rsid w:val="24502F21"/>
    <w:rsid w:val="248A1E01"/>
    <w:rsid w:val="24AB2431"/>
    <w:rsid w:val="253E2445"/>
    <w:rsid w:val="257031F1"/>
    <w:rsid w:val="288A1977"/>
    <w:rsid w:val="28F35F7B"/>
    <w:rsid w:val="29770415"/>
    <w:rsid w:val="2BA46E61"/>
    <w:rsid w:val="2BE70319"/>
    <w:rsid w:val="2C2A7185"/>
    <w:rsid w:val="2C2C2A36"/>
    <w:rsid w:val="2CC862B3"/>
    <w:rsid w:val="2CE25C71"/>
    <w:rsid w:val="2D07786C"/>
    <w:rsid w:val="2D6D6C41"/>
    <w:rsid w:val="2F123AE8"/>
    <w:rsid w:val="2FDA6EF7"/>
    <w:rsid w:val="2FDC7FB5"/>
    <w:rsid w:val="300A3601"/>
    <w:rsid w:val="3119271E"/>
    <w:rsid w:val="315E442B"/>
    <w:rsid w:val="32A708E2"/>
    <w:rsid w:val="32EB5744"/>
    <w:rsid w:val="33396899"/>
    <w:rsid w:val="3344484F"/>
    <w:rsid w:val="33A96009"/>
    <w:rsid w:val="33CE2A3D"/>
    <w:rsid w:val="340413A3"/>
    <w:rsid w:val="35555AE1"/>
    <w:rsid w:val="35D120DF"/>
    <w:rsid w:val="363A4B95"/>
    <w:rsid w:val="365F25A9"/>
    <w:rsid w:val="37675D5F"/>
    <w:rsid w:val="39750459"/>
    <w:rsid w:val="39D5466D"/>
    <w:rsid w:val="3A4425D7"/>
    <w:rsid w:val="3AF166F9"/>
    <w:rsid w:val="3C12151E"/>
    <w:rsid w:val="3C695926"/>
    <w:rsid w:val="3D817017"/>
    <w:rsid w:val="3DBF141A"/>
    <w:rsid w:val="3EC411B0"/>
    <w:rsid w:val="3F0570B6"/>
    <w:rsid w:val="41467569"/>
    <w:rsid w:val="415E46FE"/>
    <w:rsid w:val="418110BC"/>
    <w:rsid w:val="42043BAF"/>
    <w:rsid w:val="443471E2"/>
    <w:rsid w:val="44654D3B"/>
    <w:rsid w:val="45665893"/>
    <w:rsid w:val="47D73139"/>
    <w:rsid w:val="488B4D05"/>
    <w:rsid w:val="49377CAF"/>
    <w:rsid w:val="49B7484D"/>
    <w:rsid w:val="4A4C6110"/>
    <w:rsid w:val="4A5F5797"/>
    <w:rsid w:val="4B655EE1"/>
    <w:rsid w:val="4B675475"/>
    <w:rsid w:val="4BA665C5"/>
    <w:rsid w:val="4BF62B6C"/>
    <w:rsid w:val="4C7E4EF9"/>
    <w:rsid w:val="4D345714"/>
    <w:rsid w:val="4E2C0E02"/>
    <w:rsid w:val="4E4F6F3C"/>
    <w:rsid w:val="4EAD428D"/>
    <w:rsid w:val="50C434F9"/>
    <w:rsid w:val="514566E6"/>
    <w:rsid w:val="521C5971"/>
    <w:rsid w:val="52D10A45"/>
    <w:rsid w:val="52DA6BC3"/>
    <w:rsid w:val="52F47DC2"/>
    <w:rsid w:val="53C70DFF"/>
    <w:rsid w:val="54BE4047"/>
    <w:rsid w:val="54E17BEA"/>
    <w:rsid w:val="558527FD"/>
    <w:rsid w:val="565A12B6"/>
    <w:rsid w:val="565E1A3C"/>
    <w:rsid w:val="56F47185"/>
    <w:rsid w:val="57B570A6"/>
    <w:rsid w:val="5866065B"/>
    <w:rsid w:val="586C023E"/>
    <w:rsid w:val="5AE52E46"/>
    <w:rsid w:val="5AF334BF"/>
    <w:rsid w:val="5B263FBF"/>
    <w:rsid w:val="5B376E8D"/>
    <w:rsid w:val="5BE26EE6"/>
    <w:rsid w:val="5C0C4D61"/>
    <w:rsid w:val="5D015BB7"/>
    <w:rsid w:val="5DE85930"/>
    <w:rsid w:val="5E7A7ABC"/>
    <w:rsid w:val="5F25026A"/>
    <w:rsid w:val="5F6068A9"/>
    <w:rsid w:val="5FB4014D"/>
    <w:rsid w:val="606221D7"/>
    <w:rsid w:val="61277DEC"/>
    <w:rsid w:val="62E04946"/>
    <w:rsid w:val="630B473E"/>
    <w:rsid w:val="642732E3"/>
    <w:rsid w:val="64921C94"/>
    <w:rsid w:val="64C053A9"/>
    <w:rsid w:val="66415276"/>
    <w:rsid w:val="6670282D"/>
    <w:rsid w:val="67200463"/>
    <w:rsid w:val="67726C34"/>
    <w:rsid w:val="67D20FD9"/>
    <w:rsid w:val="680964B8"/>
    <w:rsid w:val="68790237"/>
    <w:rsid w:val="68924BB2"/>
    <w:rsid w:val="6905333C"/>
    <w:rsid w:val="698019AC"/>
    <w:rsid w:val="698F0C61"/>
    <w:rsid w:val="6A926A65"/>
    <w:rsid w:val="6AC72EDA"/>
    <w:rsid w:val="6AD27BAE"/>
    <w:rsid w:val="6B06682D"/>
    <w:rsid w:val="6C407E19"/>
    <w:rsid w:val="6D8B34BE"/>
    <w:rsid w:val="6D8F7B8C"/>
    <w:rsid w:val="6DDB3B1A"/>
    <w:rsid w:val="6E004E38"/>
    <w:rsid w:val="6E8D7AA4"/>
    <w:rsid w:val="6EB95B4E"/>
    <w:rsid w:val="6FAF0221"/>
    <w:rsid w:val="70BC2866"/>
    <w:rsid w:val="710F6C56"/>
    <w:rsid w:val="719852CF"/>
    <w:rsid w:val="720D34D2"/>
    <w:rsid w:val="72B15A28"/>
    <w:rsid w:val="72DC5667"/>
    <w:rsid w:val="74EE2DA1"/>
    <w:rsid w:val="75141F36"/>
    <w:rsid w:val="76460BAA"/>
    <w:rsid w:val="766A3F03"/>
    <w:rsid w:val="76BA0A55"/>
    <w:rsid w:val="774451D1"/>
    <w:rsid w:val="77C04577"/>
    <w:rsid w:val="77F32394"/>
    <w:rsid w:val="78DB23C8"/>
    <w:rsid w:val="79D51505"/>
    <w:rsid w:val="79D563F9"/>
    <w:rsid w:val="7A450991"/>
    <w:rsid w:val="7B0521F4"/>
    <w:rsid w:val="7B0577E1"/>
    <w:rsid w:val="7B11508E"/>
    <w:rsid w:val="7B7A3153"/>
    <w:rsid w:val="7BD957DA"/>
    <w:rsid w:val="7BEA7A57"/>
    <w:rsid w:val="7DB62A60"/>
    <w:rsid w:val="7FE73D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 w:type="paragraph" w:styleId="7">
    <w:name w:val="annotation subject"/>
    <w:basedOn w:val="2"/>
    <w:next w:val="2"/>
    <w:link w:val="16"/>
    <w:uiPriority w:val="0"/>
    <w:rPr>
      <w:b/>
      <w:bCs/>
    </w:rPr>
  </w:style>
  <w:style w:type="character" w:styleId="10">
    <w:name w:val="Strong"/>
    <w:basedOn w:val="9"/>
    <w:qFormat/>
    <w:uiPriority w:val="0"/>
    <w:rPr>
      <w:b/>
    </w:rPr>
  </w:style>
  <w:style w:type="character" w:styleId="11">
    <w:name w:val="page number"/>
    <w:basedOn w:val="9"/>
    <w:qFormat/>
    <w:uiPriority w:val="0"/>
  </w:style>
  <w:style w:type="character" w:styleId="12">
    <w:name w:val="annotation reference"/>
    <w:basedOn w:val="9"/>
    <w:qFormat/>
    <w:uiPriority w:val="0"/>
    <w:rPr>
      <w:sz w:val="21"/>
      <w:szCs w:val="21"/>
    </w:rPr>
  </w:style>
  <w:style w:type="character" w:customStyle="1" w:styleId="13">
    <w:name w:val="批注文字 Char"/>
    <w:basedOn w:val="9"/>
    <w:link w:val="2"/>
    <w:qFormat/>
    <w:uiPriority w:val="0"/>
    <w:rPr>
      <w:kern w:val="2"/>
      <w:sz w:val="21"/>
      <w:szCs w:val="24"/>
    </w:rPr>
  </w:style>
  <w:style w:type="character" w:customStyle="1" w:styleId="14">
    <w:name w:val="批注框文本 Char"/>
    <w:link w:val="3"/>
    <w:qFormat/>
    <w:uiPriority w:val="0"/>
    <w:rPr>
      <w:kern w:val="2"/>
      <w:sz w:val="18"/>
      <w:szCs w:val="18"/>
    </w:rPr>
  </w:style>
  <w:style w:type="character" w:customStyle="1" w:styleId="15">
    <w:name w:val="页眉 Char"/>
    <w:link w:val="5"/>
    <w:qFormat/>
    <w:uiPriority w:val="0"/>
    <w:rPr>
      <w:kern w:val="2"/>
      <w:sz w:val="18"/>
      <w:szCs w:val="18"/>
    </w:rPr>
  </w:style>
  <w:style w:type="character" w:customStyle="1" w:styleId="16">
    <w:name w:val="批注主题 Char"/>
    <w:basedOn w:val="13"/>
    <w:link w:val="7"/>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466</Words>
  <Characters>466</Characters>
  <Lines>31</Lines>
  <Paragraphs>8</Paragraphs>
  <TotalTime>7</TotalTime>
  <ScaleCrop>false</ScaleCrop>
  <LinksUpToDate>false</LinksUpToDate>
  <CharactersWithSpaces>466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2022-02-11T00:44:00Z</dcterms:created>
  <dc:creator>Administrator</dc:creator>
  <cp:lastModifiedBy>芳芳</cp:lastModifiedBy>
  <cp:lastPrinted>2022-02-10T08:40:00Z</cp:lastPrinted>
  <dcterms:modified xsi:type="dcterms:W3CDTF">2024-11-22T09:17:19Z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9886CD26FBDC452CBE457BE9FFB7CED1_13</vt:lpwstr>
  </property>
</Properties>
</file>